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7777777" w:rsidR="00FE6EA1" w:rsidRPr="007F3FE2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7F3FE2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7F3FE2" w:rsidRDefault="00FE6EA1" w:rsidP="00FE6EA1">
      <w:pPr>
        <w:pStyle w:val="LegText"/>
      </w:pPr>
    </w:p>
    <w:p w14:paraId="590853E0" w14:textId="3473DA50" w:rsidR="001D0844" w:rsidRPr="007F3FE2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7F3FE2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5786FE94" w:rsidR="002B699B" w:rsidRPr="007F3FE2" w:rsidRDefault="002B699B" w:rsidP="002B699B">
      <w:pPr>
        <w:pStyle w:val="LegHeadCenteredItalic"/>
      </w:pPr>
      <w:r w:rsidRPr="007F3FE2">
        <w:t xml:space="preserve">(Bulletin </w:t>
      </w:r>
      <w:r w:rsidR="004A625F" w:rsidRPr="007F3FE2">
        <w:t>5</w:t>
      </w:r>
      <w:r w:rsidR="001A5473">
        <w:t>1</w:t>
      </w:r>
      <w:r w:rsidRPr="007F3FE2">
        <w:t xml:space="preserve"> of 2018 based on Gazettes received during the week </w:t>
      </w:r>
      <w:r w:rsidR="004A625F" w:rsidRPr="007F3FE2">
        <w:t xml:space="preserve">14 </w:t>
      </w:r>
      <w:r w:rsidR="001A5473">
        <w:t xml:space="preserve">to 21 </w:t>
      </w:r>
      <w:r w:rsidR="00DA2BDC" w:rsidRPr="007F3FE2">
        <w:t>December 2018</w:t>
      </w:r>
      <w:r w:rsidRPr="007F3FE2">
        <w:t>)</w:t>
      </w:r>
    </w:p>
    <w:p w14:paraId="6B1BE063" w14:textId="77777777" w:rsidR="00BA4712" w:rsidRPr="007F3FE2" w:rsidRDefault="00BA4712" w:rsidP="00BA4712">
      <w:pPr>
        <w:pStyle w:val="LegHeadCenteredBold"/>
      </w:pPr>
      <w:r w:rsidRPr="007F3FE2">
        <w:t>JUTA'S WEEKLY E-MAIL SERVICE</w:t>
      </w:r>
    </w:p>
    <w:p w14:paraId="277C2982" w14:textId="2A08EE1D" w:rsidR="00BA4712" w:rsidRPr="007F3FE2" w:rsidRDefault="0041144B" w:rsidP="00BA4712">
      <w:pPr>
        <w:pStyle w:val="LegHeadCenteredItalic"/>
      </w:pPr>
      <w:r w:rsidRPr="007F3FE2">
        <w:t>I</w:t>
      </w:r>
      <w:r w:rsidR="00BA4712" w:rsidRPr="007F3FE2">
        <w:t>SSN 1022 - 6397</w:t>
      </w:r>
    </w:p>
    <w:p w14:paraId="53823A51" w14:textId="62D87BFB" w:rsidR="00A10C8B" w:rsidRPr="00A10C8B" w:rsidRDefault="00A10C8B" w:rsidP="00A10C8B">
      <w:pPr>
        <w:pStyle w:val="LegHeadCenteredBold"/>
        <w:rPr>
          <w:rFonts w:eastAsia="Calibri" w:cs="Verdana"/>
          <w:color w:val="000000"/>
          <w:sz w:val="19"/>
          <w:szCs w:val="19"/>
        </w:rPr>
      </w:pPr>
      <w:bookmarkStart w:id="0" w:name="_Hlk484764921"/>
      <w:bookmarkStart w:id="1" w:name="_Hlk533170201"/>
      <w:r w:rsidRPr="00A10C8B">
        <w:rPr>
          <w:rFonts w:eastAsia="Calibri" w:cs="Verdana"/>
          <w:bCs/>
          <w:color w:val="000000"/>
          <w:sz w:val="19"/>
          <w:szCs w:val="19"/>
        </w:rPr>
        <w:t xml:space="preserve">Season's </w:t>
      </w:r>
      <w:r w:rsidRPr="00A10C8B">
        <w:t>Greetings</w:t>
      </w:r>
      <w:r w:rsidRPr="00A10C8B">
        <w:rPr>
          <w:rFonts w:eastAsia="Calibri" w:cs="Verdana"/>
          <w:bCs/>
          <w:color w:val="000000"/>
          <w:sz w:val="19"/>
          <w:szCs w:val="19"/>
        </w:rPr>
        <w:t xml:space="preserve"> </w:t>
      </w:r>
    </w:p>
    <w:p w14:paraId="0FC3886F" w14:textId="658FF470" w:rsidR="00A10C8B" w:rsidRDefault="00A10C8B" w:rsidP="00A10C8B">
      <w:pPr>
        <w:pStyle w:val="LegText"/>
        <w:rPr>
          <w:rFonts w:eastAsia="Calibri" w:cs="Verdana"/>
          <w:b/>
          <w:color w:val="000000"/>
          <w:sz w:val="19"/>
          <w:szCs w:val="19"/>
        </w:rPr>
      </w:pPr>
      <w:r w:rsidRPr="00A10C8B">
        <w:rPr>
          <w:rFonts w:eastAsia="Calibri" w:cs="Verdana"/>
          <w:color w:val="000000"/>
          <w:sz w:val="19"/>
          <w:szCs w:val="19"/>
        </w:rPr>
        <w:t xml:space="preserve">This is the final </w:t>
      </w:r>
      <w:r w:rsidRPr="00A10C8B">
        <w:rPr>
          <w:rFonts w:eastAsia="Calibri" w:cs="Verdana"/>
          <w:i/>
          <w:iCs/>
          <w:color w:val="000000"/>
          <w:sz w:val="19"/>
          <w:szCs w:val="19"/>
        </w:rPr>
        <w:t xml:space="preserve">Juta's Weekly Statutes Bulletin </w:t>
      </w:r>
      <w:r w:rsidRPr="00A10C8B">
        <w:rPr>
          <w:rFonts w:eastAsia="Calibri" w:cs="Verdana"/>
          <w:color w:val="000000"/>
          <w:sz w:val="19"/>
          <w:szCs w:val="19"/>
        </w:rPr>
        <w:t>for 201</w:t>
      </w:r>
      <w:r>
        <w:rPr>
          <w:rFonts w:eastAsia="Calibri" w:cs="Verdana"/>
          <w:color w:val="000000"/>
          <w:sz w:val="19"/>
          <w:szCs w:val="19"/>
        </w:rPr>
        <w:t>8</w:t>
      </w:r>
      <w:r w:rsidRPr="00A10C8B">
        <w:rPr>
          <w:rFonts w:eastAsia="Calibri" w:cs="Verdana"/>
          <w:color w:val="000000"/>
          <w:sz w:val="19"/>
          <w:szCs w:val="19"/>
        </w:rPr>
        <w:t xml:space="preserve">. The Juta Statutes Team and the management and staff of Juta wish subscribers a happy </w:t>
      </w:r>
      <w:bookmarkStart w:id="2" w:name="_GoBack"/>
      <w:bookmarkEnd w:id="2"/>
      <w:r w:rsidRPr="00A10C8B">
        <w:rPr>
          <w:rFonts w:eastAsia="Calibri" w:cs="Verdana"/>
          <w:color w:val="000000"/>
          <w:sz w:val="19"/>
          <w:szCs w:val="19"/>
        </w:rPr>
        <w:t>and peaceful holiday season and everything of the best for 201</w:t>
      </w:r>
      <w:r>
        <w:rPr>
          <w:rFonts w:eastAsia="Calibri" w:cs="Verdana"/>
          <w:color w:val="000000"/>
          <w:sz w:val="19"/>
          <w:szCs w:val="19"/>
        </w:rPr>
        <w:t>9</w:t>
      </w:r>
      <w:r w:rsidRPr="00A10C8B">
        <w:rPr>
          <w:rFonts w:eastAsia="Calibri" w:cs="Verdana"/>
          <w:color w:val="000000"/>
          <w:sz w:val="19"/>
          <w:szCs w:val="19"/>
        </w:rPr>
        <w:t xml:space="preserve">. The first </w:t>
      </w:r>
      <w:r w:rsidRPr="00A10C8B">
        <w:rPr>
          <w:rFonts w:eastAsia="Calibri" w:cs="Verdana"/>
          <w:i/>
          <w:iCs/>
          <w:color w:val="000000"/>
          <w:sz w:val="19"/>
          <w:szCs w:val="19"/>
        </w:rPr>
        <w:t xml:space="preserve">Juta's Weekly Statutes Bulletin </w:t>
      </w:r>
      <w:r w:rsidRPr="00A10C8B">
        <w:rPr>
          <w:rFonts w:eastAsia="Calibri" w:cs="Verdana"/>
          <w:color w:val="000000"/>
          <w:sz w:val="19"/>
          <w:szCs w:val="19"/>
        </w:rPr>
        <w:t xml:space="preserve">in the new year will be sent on </w:t>
      </w:r>
      <w:r>
        <w:rPr>
          <w:rFonts w:eastAsia="Calibri" w:cs="Verdana"/>
          <w:color w:val="000000"/>
          <w:sz w:val="19"/>
          <w:szCs w:val="19"/>
        </w:rPr>
        <w:t>4 </w:t>
      </w:r>
      <w:r w:rsidRPr="00A10C8B">
        <w:rPr>
          <w:rFonts w:eastAsia="Calibri" w:cs="Verdana"/>
          <w:color w:val="000000"/>
          <w:sz w:val="19"/>
          <w:szCs w:val="19"/>
        </w:rPr>
        <w:t>January 201</w:t>
      </w:r>
      <w:r>
        <w:rPr>
          <w:rFonts w:eastAsia="Calibri" w:cs="Verdana"/>
          <w:color w:val="000000"/>
          <w:sz w:val="19"/>
          <w:szCs w:val="19"/>
        </w:rPr>
        <w:t>9</w:t>
      </w:r>
      <w:r w:rsidRPr="00A10C8B">
        <w:rPr>
          <w:rFonts w:eastAsia="Calibri" w:cs="Verdana"/>
          <w:color w:val="000000"/>
          <w:sz w:val="19"/>
          <w:szCs w:val="19"/>
        </w:rPr>
        <w:t xml:space="preserve">. </w:t>
      </w:r>
    </w:p>
    <w:bookmarkEnd w:id="1"/>
    <w:p w14:paraId="656B5D5D" w14:textId="16AD41D7" w:rsidR="00382892" w:rsidRPr="00B37CB8" w:rsidRDefault="00382892" w:rsidP="00A10C8B">
      <w:pPr>
        <w:pStyle w:val="LegHeadCenteredBold"/>
      </w:pPr>
      <w:r w:rsidRPr="00B37CB8">
        <w:t>PROCLAMATIONS AND NOTICES</w:t>
      </w:r>
    </w:p>
    <w:p w14:paraId="559F4EAC" w14:textId="77777777" w:rsidR="000447F9" w:rsidRDefault="000447F9" w:rsidP="000447F9">
      <w:pPr>
        <w:pStyle w:val="LegHeadBold"/>
        <w:keepNext/>
      </w:pPr>
      <w:bookmarkStart w:id="3" w:name="_Hlk525882991"/>
      <w:bookmarkStart w:id="4" w:name="_Hlk525291588"/>
      <w:bookmarkEnd w:id="0"/>
      <w:r>
        <w:t>Statistics South Africa:</w:t>
      </w:r>
    </w:p>
    <w:p w14:paraId="45063334" w14:textId="36EE0281" w:rsidR="000447F9" w:rsidRDefault="000447F9" w:rsidP="000447F9">
      <w:pPr>
        <w:pStyle w:val="LegText"/>
      </w:pPr>
      <w:r>
        <w:t xml:space="preserve">Consumer Price Index, Rate (Base Dec 2017 = 100): </w:t>
      </w:r>
      <w:r w:rsidRPr="00B37CB8">
        <w:t xml:space="preserve">November </w:t>
      </w:r>
      <w:r>
        <w:t xml:space="preserve">2018: 5,2 published </w:t>
      </w:r>
      <w:r>
        <w:br/>
        <w:t>(GenN 814</w:t>
      </w:r>
      <w:r w:rsidRPr="00AA1481">
        <w:t xml:space="preserve"> </w:t>
      </w:r>
      <w:r>
        <w:t xml:space="preserve">in </w:t>
      </w:r>
      <w:r w:rsidRPr="00744095">
        <w:rPr>
          <w:i/>
        </w:rPr>
        <w:t>GG</w:t>
      </w:r>
      <w:r>
        <w:t xml:space="preserve"> 42127 of 21 December 2018) (p343)</w:t>
      </w:r>
    </w:p>
    <w:p w14:paraId="7D95EE42" w14:textId="15C1C098" w:rsidR="00F45D7C" w:rsidRDefault="00F45D7C" w:rsidP="000447F9">
      <w:pPr>
        <w:pStyle w:val="LegHeadBold"/>
        <w:keepNext/>
      </w:pPr>
      <w:r>
        <w:t>COMMISSIONS ACT 8 OF 1947</w:t>
      </w:r>
    </w:p>
    <w:p w14:paraId="39F5E179" w14:textId="77777777" w:rsidR="00F45D7C" w:rsidRDefault="00F45D7C" w:rsidP="00F45D7C">
      <w:pPr>
        <w:pStyle w:val="LegText"/>
      </w:pPr>
      <w:r>
        <w:t xml:space="preserve">Rules of the Judicial Commission of inquiry into allegations of impropriety regarding the PIC published (GenN 809 in </w:t>
      </w:r>
      <w:r w:rsidRPr="00744095">
        <w:rPr>
          <w:i/>
        </w:rPr>
        <w:t>GG</w:t>
      </w:r>
      <w:r>
        <w:t xml:space="preserve"> 42117 of 18 December 2018) (p4)</w:t>
      </w:r>
    </w:p>
    <w:p w14:paraId="3739FBC5" w14:textId="77777777" w:rsidR="00EE6606" w:rsidRDefault="00EE6606" w:rsidP="00EE6606">
      <w:pPr>
        <w:pStyle w:val="LegHeadBold"/>
        <w:keepNext/>
      </w:pPr>
      <w:r w:rsidRPr="00624F9C">
        <w:t>CUSTOMS AND EXCISE ACT 91 OF 1964</w:t>
      </w:r>
    </w:p>
    <w:p w14:paraId="374BFC37" w14:textId="1F0B7F3B" w:rsidR="00EE6606" w:rsidRDefault="00EE6606" w:rsidP="00EE6606">
      <w:pPr>
        <w:pStyle w:val="LegText"/>
      </w:pPr>
      <w:r w:rsidRPr="00B37CB8">
        <w:t xml:space="preserve">Rules </w:t>
      </w:r>
      <w:r>
        <w:t xml:space="preserve">made under s. 77H repealed and replaced with effect from 1 April 2019 (DAR 178) </w:t>
      </w:r>
      <w:r>
        <w:br/>
      </w:r>
      <w:r w:rsidRPr="00B37CB8">
        <w:t>(</w:t>
      </w:r>
      <w:r>
        <w:t xml:space="preserve">GN R1420 in </w:t>
      </w:r>
      <w:r w:rsidRPr="00744095">
        <w:rPr>
          <w:i/>
        </w:rPr>
        <w:t>GG</w:t>
      </w:r>
      <w:r>
        <w:t xml:space="preserve"> 42128 of 21 December 2018</w:t>
      </w:r>
      <w:r w:rsidRPr="00B37CB8">
        <w:t>)</w:t>
      </w:r>
      <w:r>
        <w:t xml:space="preserve"> (p11)</w:t>
      </w:r>
    </w:p>
    <w:p w14:paraId="171CC42A" w14:textId="559E2B83" w:rsidR="00EE6606" w:rsidRDefault="00EE6606" w:rsidP="00EE6606">
      <w:pPr>
        <w:pStyle w:val="LegText"/>
      </w:pPr>
      <w:r w:rsidRPr="000A7BB9">
        <w:t>Schedule 1 amended</w:t>
      </w:r>
      <w:r>
        <w:t xml:space="preserve"> </w:t>
      </w:r>
      <w:r w:rsidRPr="00B37CB8">
        <w:t>(</w:t>
      </w:r>
      <w:r>
        <w:t xml:space="preserve">GN R1422 in </w:t>
      </w:r>
      <w:r w:rsidRPr="00744095">
        <w:rPr>
          <w:i/>
        </w:rPr>
        <w:t>GG</w:t>
      </w:r>
      <w:r>
        <w:t xml:space="preserve"> 42131 of 21 December 2018</w:t>
      </w:r>
      <w:r w:rsidRPr="00B37CB8">
        <w:t>)</w:t>
      </w:r>
      <w:r>
        <w:t xml:space="preserve"> (p4)</w:t>
      </w:r>
    </w:p>
    <w:p w14:paraId="7DE0354F" w14:textId="77777777" w:rsidR="000447F9" w:rsidRDefault="000447F9" w:rsidP="000447F9">
      <w:pPr>
        <w:pStyle w:val="LegHeadBold"/>
        <w:keepNext/>
      </w:pPr>
      <w:r>
        <w:t>AGRICULTURAL PRODUCT STANDARDS ACT 119 OF 1990</w:t>
      </w:r>
    </w:p>
    <w:p w14:paraId="2FF8273F" w14:textId="7872C8FF" w:rsidR="000447F9" w:rsidRDefault="000447F9" w:rsidP="000447F9">
      <w:pPr>
        <w:pStyle w:val="LegText"/>
      </w:pPr>
      <w:r>
        <w:t>South African Meat Industry Company (SAMIC): Service fees in respect of abattoirs that participate in the classification and marking of meat imposed with effect from 1 January 2019 (GenN 810</w:t>
      </w:r>
      <w:r w:rsidRPr="00AA1481">
        <w:t xml:space="preserve"> </w:t>
      </w:r>
      <w:r>
        <w:t xml:space="preserve">in </w:t>
      </w:r>
      <w:r w:rsidRPr="00744095">
        <w:rPr>
          <w:i/>
        </w:rPr>
        <w:t>GG</w:t>
      </w:r>
      <w:r>
        <w:t xml:space="preserve"> 42127 of 21 December 2018) (p</w:t>
      </w:r>
      <w:r w:rsidR="006D6A0A">
        <w:t>271</w:t>
      </w:r>
      <w:r>
        <w:t>)</w:t>
      </w:r>
      <w:r>
        <w:rPr>
          <w:rStyle w:val="FootnoteReference"/>
        </w:rPr>
        <w:footnoteReference w:id="1"/>
      </w:r>
      <w:r>
        <w:t xml:space="preserve"> </w:t>
      </w:r>
    </w:p>
    <w:p w14:paraId="265C9BF6" w14:textId="77777777" w:rsidR="0014182B" w:rsidRDefault="0014182B" w:rsidP="0014182B">
      <w:pPr>
        <w:pStyle w:val="LegHeadBold"/>
        <w:keepNext/>
      </w:pPr>
      <w:r w:rsidRPr="00EE6606">
        <w:t>LABOUR RELATIONS ACT 66 OF 1995</w:t>
      </w:r>
    </w:p>
    <w:p w14:paraId="49D8053B" w14:textId="77777777" w:rsidR="0014182B" w:rsidRDefault="0014182B" w:rsidP="0014182B">
      <w:pPr>
        <w:pStyle w:val="LegText"/>
      </w:pPr>
      <w:r w:rsidRPr="00B3070C">
        <w:t xml:space="preserve">Picketing Regulations </w:t>
      </w:r>
      <w:r>
        <w:t xml:space="preserve">published (GN R1393 in </w:t>
      </w:r>
      <w:r w:rsidRPr="00744095">
        <w:rPr>
          <w:i/>
        </w:rPr>
        <w:t>GG</w:t>
      </w:r>
      <w:r>
        <w:t xml:space="preserve"> 42121 of 19 December 2018) (p</w:t>
      </w:r>
      <w:r w:rsidRPr="00EE6606">
        <w:t>4</w:t>
      </w:r>
      <w:r>
        <w:t>)</w:t>
      </w:r>
    </w:p>
    <w:p w14:paraId="7F4D929A" w14:textId="28392E7E" w:rsidR="0014182B" w:rsidRDefault="0014182B" w:rsidP="0014182B">
      <w:pPr>
        <w:pStyle w:val="LegText"/>
      </w:pPr>
      <w:r w:rsidRPr="00140671">
        <w:t xml:space="preserve">Code of Good Practice on the Handling of Sexual Harassment Cases published under GenN 1367 in </w:t>
      </w:r>
      <w:r w:rsidRPr="00744095">
        <w:rPr>
          <w:i/>
        </w:rPr>
        <w:t>GG</w:t>
      </w:r>
      <w:r>
        <w:t xml:space="preserve"> </w:t>
      </w:r>
      <w:r w:rsidRPr="00140671">
        <w:t>19049 of 17 July 1998</w:t>
      </w:r>
      <w:r>
        <w:t xml:space="preserve"> withdrawn and replaced by the </w:t>
      </w:r>
      <w:r w:rsidRPr="00140671">
        <w:t xml:space="preserve">Amended Code </w:t>
      </w:r>
      <w:r>
        <w:t>o</w:t>
      </w:r>
      <w:r w:rsidRPr="00140671">
        <w:t xml:space="preserve">f Good Practice on </w:t>
      </w:r>
      <w:r w:rsidRPr="00140671">
        <w:lastRenderedPageBreak/>
        <w:t xml:space="preserve">the Handling of Sexual Harassment Cases in the Workplace </w:t>
      </w:r>
      <w:r>
        <w:t xml:space="preserve">published in </w:t>
      </w:r>
      <w:r w:rsidRPr="00140671">
        <w:t xml:space="preserve">GenN 1357 in </w:t>
      </w:r>
      <w:r w:rsidRPr="0014182B">
        <w:rPr>
          <w:i/>
        </w:rPr>
        <w:t>GG</w:t>
      </w:r>
      <w:r>
        <w:t> </w:t>
      </w:r>
      <w:r w:rsidRPr="00140671">
        <w:t>27865 of 4 August 2005</w:t>
      </w:r>
      <w:r>
        <w:t xml:space="preserve"> (GN R1394 in </w:t>
      </w:r>
      <w:r w:rsidRPr="00744095">
        <w:rPr>
          <w:i/>
        </w:rPr>
        <w:t>GG</w:t>
      </w:r>
      <w:r>
        <w:t xml:space="preserve"> 42121 of 19 December 2018) (p19)</w:t>
      </w:r>
    </w:p>
    <w:p w14:paraId="5DFE2CE8" w14:textId="306E18A0" w:rsidR="0014182B" w:rsidRDefault="0014182B" w:rsidP="0014182B">
      <w:pPr>
        <w:pStyle w:val="LegText"/>
      </w:pPr>
      <w:r w:rsidRPr="00EE6606">
        <w:t xml:space="preserve">Code of Good Practice: Collective Bargaining, Industrial Action and Picketing </w:t>
      </w:r>
      <w:r>
        <w:t>published (</w:t>
      </w:r>
      <w:r w:rsidRPr="00EE6606">
        <w:t>R139</w:t>
      </w:r>
      <w:r>
        <w:t xml:space="preserve">6 in </w:t>
      </w:r>
      <w:r w:rsidRPr="00744095">
        <w:rPr>
          <w:i/>
        </w:rPr>
        <w:t>GG</w:t>
      </w:r>
      <w:r>
        <w:t xml:space="preserve"> 42121 of 19 December 2018) (p38)</w:t>
      </w:r>
    </w:p>
    <w:p w14:paraId="7B0DAFFF" w14:textId="77777777" w:rsidR="0014182B" w:rsidRDefault="0014182B" w:rsidP="0014182B">
      <w:pPr>
        <w:pStyle w:val="LegText"/>
      </w:pPr>
      <w:r w:rsidRPr="00140671">
        <w:t>Guidelines in terms of s. 95 (8) published in GN R1446 in GG 25515 of 10 October 2003</w:t>
      </w:r>
      <w:r>
        <w:t xml:space="preserve"> withdrawn with effect from 31 December 2018 and </w:t>
      </w:r>
      <w:r w:rsidRPr="00140671">
        <w:t xml:space="preserve">Guidelines in terms of s. 95 (8) </w:t>
      </w:r>
      <w:r>
        <w:t>published (</w:t>
      </w:r>
      <w:r w:rsidRPr="00EE6606">
        <w:t>R1395</w:t>
      </w:r>
      <w:r>
        <w:t xml:space="preserve"> in </w:t>
      </w:r>
      <w:r w:rsidRPr="00744095">
        <w:rPr>
          <w:i/>
        </w:rPr>
        <w:t>GG</w:t>
      </w:r>
      <w:r>
        <w:t xml:space="preserve"> 42121 of 19 December 2018) (p20)</w:t>
      </w:r>
    </w:p>
    <w:p w14:paraId="3DAD63D2" w14:textId="6632588F" w:rsidR="0014182B" w:rsidRDefault="0014182B" w:rsidP="0014182B">
      <w:pPr>
        <w:pStyle w:val="LegText"/>
      </w:pPr>
      <w:r w:rsidRPr="0014182B">
        <w:t xml:space="preserve">Guidelines </w:t>
      </w:r>
      <w:r>
        <w:t>o</w:t>
      </w:r>
      <w:r w:rsidRPr="0014182B">
        <w:t xml:space="preserve">n Balloting </w:t>
      </w:r>
      <w:r>
        <w:t>f</w:t>
      </w:r>
      <w:r w:rsidRPr="0014182B">
        <w:t xml:space="preserve">or Strikes </w:t>
      </w:r>
      <w:r>
        <w:t>o</w:t>
      </w:r>
      <w:r w:rsidRPr="0014182B">
        <w:t xml:space="preserve">r Lockouts </w:t>
      </w:r>
      <w:r>
        <w:t>published</w:t>
      </w:r>
      <w:r w:rsidRPr="0014182B">
        <w:t xml:space="preserve"> in terms of </w:t>
      </w:r>
      <w:r>
        <w:t>s.</w:t>
      </w:r>
      <w:r w:rsidRPr="0014182B">
        <w:t xml:space="preserve"> 95 (9)</w:t>
      </w:r>
      <w:r>
        <w:t xml:space="preserve"> </w:t>
      </w:r>
      <w:r>
        <w:br/>
        <w:t>(</w:t>
      </w:r>
      <w:r w:rsidRPr="00EE6606">
        <w:t xml:space="preserve">R1397 </w:t>
      </w:r>
      <w:r>
        <w:t xml:space="preserve">in </w:t>
      </w:r>
      <w:r w:rsidRPr="0014182B">
        <w:rPr>
          <w:i/>
        </w:rPr>
        <w:t>GG</w:t>
      </w:r>
      <w:r>
        <w:t> 42121 of 19 December 2018) (p</w:t>
      </w:r>
      <w:r w:rsidRPr="00EE6606">
        <w:t>93</w:t>
      </w:r>
      <w:r>
        <w:t>)</w:t>
      </w:r>
    </w:p>
    <w:p w14:paraId="247A0FCA" w14:textId="2D054178" w:rsidR="00624F9C" w:rsidRDefault="00624F9C" w:rsidP="0014182B">
      <w:pPr>
        <w:pStyle w:val="LegHeadBold"/>
        <w:keepNext/>
      </w:pPr>
      <w:r w:rsidRPr="00624F9C">
        <w:t>NATIONAL ROAD TRAFFIC ACT 93 OF 1996</w:t>
      </w:r>
    </w:p>
    <w:p w14:paraId="1530B3C9" w14:textId="7579B096" w:rsidR="00624F9C" w:rsidRDefault="00624F9C" w:rsidP="00624F9C">
      <w:pPr>
        <w:pStyle w:val="LegText"/>
      </w:pPr>
      <w:r w:rsidRPr="00624F9C">
        <w:t>National Road Traffic Regulations,</w:t>
      </w:r>
      <w:r>
        <w:t xml:space="preserve"> </w:t>
      </w:r>
      <w:r w:rsidRPr="00624F9C">
        <w:t>2000</w:t>
      </w:r>
      <w:r>
        <w:t>:</w:t>
      </w:r>
      <w:r w:rsidRPr="00624F9C">
        <w:t xml:space="preserve"> </w:t>
      </w:r>
      <w:r w:rsidRPr="00B37CB8">
        <w:t xml:space="preserve">Exemption of </w:t>
      </w:r>
      <w:r w:rsidRPr="00624F9C">
        <w:t xml:space="preserve">motor vehicles transporting ISO containers from complying with the provisions of reg. 224 </w:t>
      </w:r>
      <w:r w:rsidRPr="00624F9C">
        <w:rPr>
          <w:i/>
        </w:rPr>
        <w:t>(b)</w:t>
      </w:r>
      <w:r w:rsidRPr="00624F9C">
        <w:t xml:space="preserve"> from 2</w:t>
      </w:r>
      <w:r>
        <w:t> </w:t>
      </w:r>
      <w:r w:rsidRPr="00624F9C">
        <w:t>January 2019 until 1</w:t>
      </w:r>
      <w:r>
        <w:t> </w:t>
      </w:r>
      <w:r w:rsidRPr="00624F9C">
        <w:t>January 2020</w:t>
      </w:r>
      <w:r>
        <w:t xml:space="preserve"> published (GN 1392 in </w:t>
      </w:r>
      <w:r w:rsidRPr="00744095">
        <w:rPr>
          <w:i/>
        </w:rPr>
        <w:t>GG</w:t>
      </w:r>
      <w:r>
        <w:t xml:space="preserve"> 42120 of 19 December 2018) (p4)</w:t>
      </w:r>
    </w:p>
    <w:p w14:paraId="607D5A1F" w14:textId="77777777" w:rsidR="002F12F6" w:rsidRDefault="002F12F6" w:rsidP="002F12F6">
      <w:pPr>
        <w:pStyle w:val="LegHeadBold"/>
        <w:keepNext/>
      </w:pPr>
      <w:r>
        <w:t>BASIC CONDITIONS OF EMPLOYMENT ACT 75 OF 1997</w:t>
      </w:r>
    </w:p>
    <w:p w14:paraId="43F73E70" w14:textId="4F3CCF92" w:rsidR="002F12F6" w:rsidRDefault="002F12F6" w:rsidP="002F12F6">
      <w:pPr>
        <w:pStyle w:val="LegText"/>
      </w:pPr>
      <w:r>
        <w:t xml:space="preserve">Regulations amended (GN 1402 in </w:t>
      </w:r>
      <w:r w:rsidRPr="00744095">
        <w:rPr>
          <w:i/>
        </w:rPr>
        <w:t>GG</w:t>
      </w:r>
      <w:r>
        <w:t xml:space="preserve"> 42124 of 19 December 2018) (p</w:t>
      </w:r>
      <w:r w:rsidR="0083641F">
        <w:t>22</w:t>
      </w:r>
      <w:r>
        <w:t>)</w:t>
      </w:r>
    </w:p>
    <w:p w14:paraId="3B2EF615" w14:textId="77777777" w:rsidR="000447F9" w:rsidRDefault="000447F9" w:rsidP="000447F9">
      <w:pPr>
        <w:pStyle w:val="LegHeadBold"/>
        <w:keepNext/>
      </w:pPr>
      <w:r>
        <w:t>HIGHER EDUCATION ACT 101 OF 1997</w:t>
      </w:r>
    </w:p>
    <w:p w14:paraId="13A36317" w14:textId="77777777" w:rsidR="000447F9" w:rsidRDefault="000447F9" w:rsidP="000447F9">
      <w:pPr>
        <w:pStyle w:val="LegText"/>
      </w:pPr>
      <w:r>
        <w:t xml:space="preserve">Amended Institutional Statute of the University of Pretoria published in GN 962 in </w:t>
      </w:r>
      <w:r w:rsidRPr="00744095">
        <w:rPr>
          <w:i/>
        </w:rPr>
        <w:t>GG</w:t>
      </w:r>
      <w:r>
        <w:t xml:space="preserve"> 41913 of 21 September 2018 replaced (GN 1405 in </w:t>
      </w:r>
      <w:r w:rsidRPr="00744095">
        <w:rPr>
          <w:i/>
        </w:rPr>
        <w:t>GG</w:t>
      </w:r>
      <w:r>
        <w:t xml:space="preserve"> 42127 of 21 December 2018) (p24)</w:t>
      </w:r>
    </w:p>
    <w:p w14:paraId="069A0DFE" w14:textId="77777777" w:rsidR="00782894" w:rsidRDefault="00782894" w:rsidP="00782894">
      <w:pPr>
        <w:pStyle w:val="LegHeadBold"/>
        <w:keepNext/>
      </w:pPr>
      <w:r>
        <w:t>REMUNERATION OF PUBLIC OFFICE BEARERS ACT 20 OF 1998</w:t>
      </w:r>
    </w:p>
    <w:p w14:paraId="644300E3" w14:textId="6154F4B3" w:rsidR="00782894" w:rsidRDefault="00782894" w:rsidP="00782894">
      <w:pPr>
        <w:pStyle w:val="LegText"/>
      </w:pPr>
      <w:r>
        <w:t xml:space="preserve">Determination of Upper Limits of Salaries, Allowances and Benefits of Different Members of Municipal Councils published and GN 1440 in </w:t>
      </w:r>
      <w:r w:rsidRPr="00744095">
        <w:rPr>
          <w:i/>
        </w:rPr>
        <w:t>GG</w:t>
      </w:r>
      <w:r>
        <w:t xml:space="preserve"> 41335 of 15 December 2017 replaced with effect from 1 July 2018 (GN 1426 in </w:t>
      </w:r>
      <w:r w:rsidRPr="00744095">
        <w:rPr>
          <w:i/>
        </w:rPr>
        <w:t>GG</w:t>
      </w:r>
      <w:r>
        <w:t xml:space="preserve"> 42134 of 21 December 2018) (p4)</w:t>
      </w:r>
    </w:p>
    <w:p w14:paraId="6D7267F3" w14:textId="77777777" w:rsidR="000447F9" w:rsidRDefault="000447F9" w:rsidP="000447F9">
      <w:pPr>
        <w:pStyle w:val="LegHeadBold"/>
        <w:keepNext/>
      </w:pPr>
      <w:r w:rsidRPr="00AA1481">
        <w:t>NATIONAL WATER ACT 36 OF 1998</w:t>
      </w:r>
    </w:p>
    <w:p w14:paraId="590ACF42" w14:textId="77777777" w:rsidR="000447F9" w:rsidRDefault="000447F9" w:rsidP="000447F9">
      <w:pPr>
        <w:pStyle w:val="LegText"/>
      </w:pPr>
      <w:r w:rsidRPr="00B37CB8">
        <w:t xml:space="preserve">Mzimvubu-Tsitsikamma Water Management Area (WMA 7): </w:t>
      </w:r>
      <w:r w:rsidRPr="00AA1481">
        <w:t>Amending and limiting the use of water in terms of para. 6 (1) of Schedule 3 to the Act for urban, agricultural and industrial (including mining) purposes published</w:t>
      </w:r>
      <w:r>
        <w:t xml:space="preserve"> (GN 1418</w:t>
      </w:r>
      <w:r w:rsidRPr="00AA1481">
        <w:t xml:space="preserve"> </w:t>
      </w:r>
      <w:r>
        <w:t xml:space="preserve">in </w:t>
      </w:r>
      <w:r w:rsidRPr="00744095">
        <w:rPr>
          <w:i/>
        </w:rPr>
        <w:t>GG</w:t>
      </w:r>
      <w:r>
        <w:t xml:space="preserve"> 42127 of 21 December 2018) (p191)</w:t>
      </w:r>
    </w:p>
    <w:p w14:paraId="0EBE0C18" w14:textId="77777777" w:rsidR="000447F9" w:rsidRDefault="000447F9" w:rsidP="000447F9">
      <w:pPr>
        <w:pStyle w:val="LegText"/>
      </w:pPr>
      <w:r w:rsidRPr="00B37CB8">
        <w:t>Proposed reserve determination of water resources for the Vaal catchment</w:t>
      </w:r>
      <w:r>
        <w:t xml:space="preserve"> </w:t>
      </w:r>
      <w:r w:rsidRPr="00AA1481">
        <w:t>published</w:t>
      </w:r>
      <w:r>
        <w:t xml:space="preserve"> for comment (GN 1419</w:t>
      </w:r>
      <w:r w:rsidRPr="00AA1481">
        <w:t xml:space="preserve"> </w:t>
      </w:r>
      <w:r>
        <w:t xml:space="preserve">in </w:t>
      </w:r>
      <w:r w:rsidRPr="00744095">
        <w:rPr>
          <w:i/>
        </w:rPr>
        <w:t>GG</w:t>
      </w:r>
      <w:r>
        <w:t xml:space="preserve"> 42127 of 21 December 2018) (p194)</w:t>
      </w:r>
    </w:p>
    <w:p w14:paraId="26D1DE36" w14:textId="77777777" w:rsidR="000447F9" w:rsidRDefault="000447F9" w:rsidP="000447F9">
      <w:pPr>
        <w:pStyle w:val="LegHeadBold"/>
        <w:keepNext/>
      </w:pPr>
      <w:r>
        <w:t>NATIONAL HERITAGE RESOURCES ACT 25 OF 1999</w:t>
      </w:r>
    </w:p>
    <w:p w14:paraId="5C468253" w14:textId="56A82FDB" w:rsidR="000447F9" w:rsidRDefault="000447F9" w:rsidP="000447F9">
      <w:pPr>
        <w:pStyle w:val="LegText"/>
      </w:pPr>
      <w:r>
        <w:t xml:space="preserve">South African Heritage Resources Agency: Declaration of the </w:t>
      </w:r>
      <w:r w:rsidRPr="00B37CB8">
        <w:t>South African Astronomical Observatory (Royal Observatory)</w:t>
      </w:r>
      <w:r>
        <w:t xml:space="preserve"> as a National Heritage Site published </w:t>
      </w:r>
      <w:r>
        <w:br/>
        <w:t xml:space="preserve">(GN 1404 in </w:t>
      </w:r>
      <w:r w:rsidRPr="00744095">
        <w:rPr>
          <w:i/>
        </w:rPr>
        <w:t>GG</w:t>
      </w:r>
      <w:r>
        <w:t xml:space="preserve"> 42127 of 21 December 2018) (p22)</w:t>
      </w:r>
    </w:p>
    <w:p w14:paraId="019778ED" w14:textId="77777777" w:rsidR="000447F9" w:rsidRDefault="000447F9" w:rsidP="000447F9">
      <w:pPr>
        <w:pStyle w:val="LegHeadBold"/>
        <w:keepNext/>
      </w:pPr>
      <w:r>
        <w:t>ELECTRONIC COMMUNICATIONS ACT 36 OF 2005</w:t>
      </w:r>
    </w:p>
    <w:p w14:paraId="2B06CDDA" w14:textId="58F2FEF4" w:rsidR="000447F9" w:rsidRDefault="000447F9" w:rsidP="000447F9">
      <w:pPr>
        <w:pStyle w:val="LegText"/>
      </w:pPr>
      <w:r>
        <w:t xml:space="preserve">Independent Communications Authority of South Africa (ICASA): </w:t>
      </w:r>
      <w:r w:rsidRPr="00830D12">
        <w:t>Reasons Document on the Amendment of the Call Termination Regulations, 2014</w:t>
      </w:r>
      <w:r>
        <w:t xml:space="preserve"> published </w:t>
      </w:r>
      <w:r>
        <w:br/>
        <w:t xml:space="preserve">(GN 1408 in </w:t>
      </w:r>
      <w:r w:rsidRPr="00744095">
        <w:rPr>
          <w:i/>
        </w:rPr>
        <w:t>GG</w:t>
      </w:r>
      <w:r>
        <w:t xml:space="preserve"> 42127 of 21 December 2018) (p70)</w:t>
      </w:r>
    </w:p>
    <w:p w14:paraId="0A8F8D2F" w14:textId="77777777" w:rsidR="000447F9" w:rsidRDefault="000447F9" w:rsidP="000447F9">
      <w:pPr>
        <w:pStyle w:val="LegHeadBold"/>
        <w:keepNext/>
      </w:pPr>
      <w:r>
        <w:t>LEGAL PRACTICE ACT 28 OF 2014</w:t>
      </w:r>
    </w:p>
    <w:p w14:paraId="40280809" w14:textId="77777777" w:rsidR="000447F9" w:rsidRDefault="000447F9" w:rsidP="000447F9">
      <w:pPr>
        <w:pStyle w:val="LegHeadBold"/>
        <w:keepNext/>
      </w:pPr>
      <w:r>
        <w:t xml:space="preserve">Legal Practice Council: </w:t>
      </w:r>
    </w:p>
    <w:p w14:paraId="5AC91171" w14:textId="0A4CA209" w:rsidR="000447F9" w:rsidRDefault="000447F9" w:rsidP="000447F9">
      <w:pPr>
        <w:pStyle w:val="LegText"/>
      </w:pPr>
      <w:r>
        <w:t xml:space="preserve">Rules published in terms of ss. 95 (1), 95 (3) and 109 (2) amended </w:t>
      </w:r>
      <w:r>
        <w:br/>
        <w:t>(GenN 812</w:t>
      </w:r>
      <w:r w:rsidRPr="00AA1481">
        <w:t xml:space="preserve"> </w:t>
      </w:r>
      <w:r>
        <w:t xml:space="preserve">in </w:t>
      </w:r>
      <w:r w:rsidRPr="00744095">
        <w:rPr>
          <w:i/>
        </w:rPr>
        <w:t>GG</w:t>
      </w:r>
      <w:r>
        <w:t xml:space="preserve"> 42127 of 21 December 2018) (p275)</w:t>
      </w:r>
    </w:p>
    <w:p w14:paraId="6EAF0386" w14:textId="69119F51" w:rsidR="000447F9" w:rsidRDefault="000447F9" w:rsidP="000447F9">
      <w:pPr>
        <w:pStyle w:val="LegText"/>
      </w:pPr>
      <w:r>
        <w:t xml:space="preserve">Draft </w:t>
      </w:r>
      <w:r w:rsidRPr="00B37CB8">
        <w:t>Amend</w:t>
      </w:r>
      <w:r>
        <w:t>ed</w:t>
      </w:r>
      <w:r w:rsidRPr="00B37CB8">
        <w:t xml:space="preserve"> Code of Conduct published for comment</w:t>
      </w:r>
      <w:r>
        <w:t xml:space="preserve"> </w:t>
      </w:r>
      <w:r>
        <w:br/>
        <w:t>(GenN 813</w:t>
      </w:r>
      <w:r w:rsidRPr="00AA1481">
        <w:t xml:space="preserve"> </w:t>
      </w:r>
      <w:r>
        <w:t xml:space="preserve">in </w:t>
      </w:r>
      <w:r w:rsidRPr="00744095">
        <w:rPr>
          <w:i/>
        </w:rPr>
        <w:t>GG</w:t>
      </w:r>
      <w:r>
        <w:t xml:space="preserve"> 42127 of 21 December 2018) (p288)</w:t>
      </w:r>
    </w:p>
    <w:p w14:paraId="6608F4AB" w14:textId="6A65FBCD" w:rsidR="00782894" w:rsidRDefault="00782894" w:rsidP="00782894">
      <w:pPr>
        <w:pStyle w:val="LegHeadBold"/>
        <w:keepNext/>
      </w:pPr>
      <w:r w:rsidRPr="000A7BB9">
        <w:lastRenderedPageBreak/>
        <w:t>COMPETITION ACT 89</w:t>
      </w:r>
      <w:r>
        <w:t xml:space="preserve"> OF </w:t>
      </w:r>
      <w:r w:rsidRPr="000A7BB9">
        <w:t>1998</w:t>
      </w:r>
      <w:r>
        <w:t xml:space="preserve"> &amp;</w:t>
      </w:r>
      <w:r w:rsidRPr="000A7BB9">
        <w:t xml:space="preserve"> COMPETITION AMENDMENT BILL, 2018 </w:t>
      </w:r>
      <w:r>
        <w:br/>
      </w:r>
      <w:r w:rsidRPr="000A7BB9">
        <w:t>[B 23B-2018]</w:t>
      </w:r>
    </w:p>
    <w:p w14:paraId="009F44A1" w14:textId="4F5D1F48" w:rsidR="00782894" w:rsidRDefault="00782894" w:rsidP="00782894">
      <w:pPr>
        <w:pStyle w:val="LegText"/>
      </w:pPr>
      <w:r w:rsidRPr="000A7BB9">
        <w:t>Draft Price Discrimination Regulation</w:t>
      </w:r>
      <w:r>
        <w:t xml:space="preserve">s published for comment </w:t>
      </w:r>
      <w:r>
        <w:br/>
        <w:t xml:space="preserve">(GN 1423 in </w:t>
      </w:r>
      <w:r w:rsidRPr="00744095">
        <w:rPr>
          <w:i/>
        </w:rPr>
        <w:t>GG</w:t>
      </w:r>
      <w:r>
        <w:t xml:space="preserve"> 42133 of 21 December 2018) (p4)</w:t>
      </w:r>
    </w:p>
    <w:p w14:paraId="7918754E" w14:textId="65C0B778" w:rsidR="00782894" w:rsidRDefault="00782894" w:rsidP="00782894">
      <w:pPr>
        <w:pStyle w:val="LegText"/>
      </w:pPr>
      <w:r w:rsidRPr="000A7BB9">
        <w:t>Draft Buyer Power Regulations</w:t>
      </w:r>
      <w:r>
        <w:t xml:space="preserve"> published for comment </w:t>
      </w:r>
      <w:r>
        <w:br/>
        <w:t xml:space="preserve">(GN 1424 in </w:t>
      </w:r>
      <w:r w:rsidRPr="00744095">
        <w:rPr>
          <w:i/>
        </w:rPr>
        <w:t>GG</w:t>
      </w:r>
      <w:r>
        <w:t xml:space="preserve"> 42133 of 21 December 2018) (p12)</w:t>
      </w:r>
    </w:p>
    <w:p w14:paraId="58EF9005" w14:textId="60F5DCFB" w:rsidR="00782894" w:rsidRDefault="00782894" w:rsidP="00782894">
      <w:pPr>
        <w:pStyle w:val="LegText"/>
      </w:pPr>
      <w:r>
        <w:t>D</w:t>
      </w:r>
      <w:r w:rsidRPr="000A7BB9">
        <w:t xml:space="preserve">raft definitions of small and medium business </w:t>
      </w:r>
      <w:r>
        <w:t xml:space="preserve">published for comment </w:t>
      </w:r>
      <w:r>
        <w:br/>
        <w:t xml:space="preserve">(GN 1425 in </w:t>
      </w:r>
      <w:r w:rsidRPr="00744095">
        <w:rPr>
          <w:i/>
        </w:rPr>
        <w:t>GG</w:t>
      </w:r>
      <w:r>
        <w:t xml:space="preserve"> 42133 of 21 December 2018) (p22)</w:t>
      </w:r>
    </w:p>
    <w:p w14:paraId="0AF314C0" w14:textId="6DB00806" w:rsidR="00F45D7C" w:rsidRDefault="00F45D7C" w:rsidP="00624F9C">
      <w:pPr>
        <w:pStyle w:val="LegHeadBold"/>
        <w:keepNext/>
      </w:pPr>
      <w:r>
        <w:t>MINERAL AND PETROLEUM RESOURCES DEVELOPMENT ACT 28 OF 2002</w:t>
      </w:r>
    </w:p>
    <w:p w14:paraId="550CEBDB" w14:textId="1EFEEF4B" w:rsidR="000A7BB9" w:rsidRDefault="000A7BB9" w:rsidP="00F45D7C">
      <w:pPr>
        <w:pStyle w:val="LegText"/>
      </w:pPr>
      <w:r w:rsidRPr="00B37CB8">
        <w:t>Broad-Based Socio-Economic Empowerment Charter for the Mining and Minerals Industry, 2018</w:t>
      </w:r>
      <w:r>
        <w:t xml:space="preserve"> (Mining Charter, 2018) amended (GN 1398 in </w:t>
      </w:r>
      <w:r w:rsidRPr="00744095">
        <w:rPr>
          <w:i/>
        </w:rPr>
        <w:t>GG</w:t>
      </w:r>
      <w:r>
        <w:t xml:space="preserve"> 42118 of 19 December 2018 (p4) and GN 1421 in </w:t>
      </w:r>
      <w:r w:rsidRPr="00744095">
        <w:rPr>
          <w:i/>
        </w:rPr>
        <w:t>GG</w:t>
      </w:r>
      <w:r>
        <w:t xml:space="preserve"> 42130 of 20 December 2018) (p4)</w:t>
      </w:r>
    </w:p>
    <w:p w14:paraId="296F6813" w14:textId="4F9AC44B" w:rsidR="000A7BB9" w:rsidRDefault="000A7BB9" w:rsidP="000A7BB9">
      <w:pPr>
        <w:pStyle w:val="LegText"/>
      </w:pPr>
      <w:r>
        <w:t xml:space="preserve">Implementation Guidelines for the Broad-Based Socioeconomic Empowerment Charter for the Mining and Minerals Industry, 2018 (Implementation Guidelines for Mining Charter, 2018) published (GN 1399 in </w:t>
      </w:r>
      <w:r w:rsidRPr="00744095">
        <w:rPr>
          <w:i/>
        </w:rPr>
        <w:t>GG</w:t>
      </w:r>
      <w:r>
        <w:t xml:space="preserve"> 42122 of 19 December 2018) (p4)</w:t>
      </w:r>
    </w:p>
    <w:p w14:paraId="6C266BCF" w14:textId="77777777" w:rsidR="00F45D7C" w:rsidRDefault="00F45D7C" w:rsidP="00F45D7C">
      <w:pPr>
        <w:pStyle w:val="LegHeadBold"/>
        <w:keepNext/>
      </w:pPr>
      <w:r w:rsidRPr="00F45D7C">
        <w:t>ASTRONOMY GEOGRAPHIC ADVANTAGE ACT 21 OF 2007</w:t>
      </w:r>
    </w:p>
    <w:p w14:paraId="1902DD23" w14:textId="10A55840" w:rsidR="00F45D7C" w:rsidRDefault="00F45D7C" w:rsidP="00F45D7C">
      <w:pPr>
        <w:pStyle w:val="LegText"/>
      </w:pPr>
      <w:r>
        <w:t xml:space="preserve">Notice of workshop on the proposed exemption for Radio Frequency Spectrum Use within the Karoo Central Astronomy Advantage Areas published </w:t>
      </w:r>
      <w:r>
        <w:br/>
        <w:t xml:space="preserve">(GN 1389 in </w:t>
      </w:r>
      <w:r w:rsidRPr="00744095">
        <w:rPr>
          <w:i/>
        </w:rPr>
        <w:t>GG</w:t>
      </w:r>
      <w:r>
        <w:t xml:space="preserve"> 42116 of 14 December 2018) (p4)</w:t>
      </w:r>
    </w:p>
    <w:p w14:paraId="7DA38B68" w14:textId="77777777" w:rsidR="002F12F6" w:rsidRDefault="002F12F6" w:rsidP="002F12F6">
      <w:pPr>
        <w:pStyle w:val="LegHeadBold"/>
        <w:keepNext/>
      </w:pPr>
      <w:r w:rsidRPr="002F12F6">
        <w:t>NATIONAL MINIMUM WAGE ACT 9 OF 2018</w:t>
      </w:r>
    </w:p>
    <w:p w14:paraId="0627FFDC" w14:textId="203C44F4" w:rsidR="002F12F6" w:rsidRDefault="002F12F6" w:rsidP="002F12F6">
      <w:pPr>
        <w:pStyle w:val="LegText"/>
      </w:pPr>
      <w:r w:rsidRPr="00B37CB8">
        <w:t xml:space="preserve">National Minimum Wage </w:t>
      </w:r>
      <w:r>
        <w:t>Regulations</w:t>
      </w:r>
      <w:r w:rsidRPr="00B37CB8">
        <w:t>, 2018</w:t>
      </w:r>
      <w:r>
        <w:t xml:space="preserve"> published with effect from 1 January 2019 </w:t>
      </w:r>
      <w:r>
        <w:br/>
        <w:t xml:space="preserve">(GN 1401 in </w:t>
      </w:r>
      <w:r w:rsidRPr="00744095">
        <w:rPr>
          <w:i/>
        </w:rPr>
        <w:t>GG</w:t>
      </w:r>
      <w:r>
        <w:t xml:space="preserve"> 42124 of 19 December 2018) (p4)</w:t>
      </w:r>
    </w:p>
    <w:bookmarkEnd w:id="3"/>
    <w:bookmarkEnd w:id="4"/>
    <w:p w14:paraId="2D94F91B" w14:textId="0C8C2E90" w:rsidR="00F02F0D" w:rsidRPr="00AA1481" w:rsidRDefault="00F02F0D" w:rsidP="00DD12E6">
      <w:pPr>
        <w:pStyle w:val="LegHeadCenteredBold"/>
      </w:pPr>
      <w:r w:rsidRPr="00AA1481">
        <w:t>BILL</w:t>
      </w:r>
    </w:p>
    <w:p w14:paraId="3531976A" w14:textId="13AC5B0A" w:rsidR="00AA1481" w:rsidRDefault="00A10C8B" w:rsidP="00AA1481">
      <w:pPr>
        <w:pStyle w:val="LegText"/>
      </w:pPr>
      <w:hyperlink r:id="rId9" w:history="1">
        <w:r w:rsidR="00AA1481" w:rsidRPr="00830D12">
          <w:rPr>
            <w:rStyle w:val="Hyperlink"/>
          </w:rPr>
          <w:t>Draft Expropriation Bill, 2019</w:t>
        </w:r>
      </w:hyperlink>
      <w:r w:rsidR="00AA1481">
        <w:t xml:space="preserve"> published for comment </w:t>
      </w:r>
      <w:r w:rsidR="00AA1481">
        <w:br/>
        <w:t xml:space="preserve">(GN 1409 in </w:t>
      </w:r>
      <w:r w:rsidR="00AA1481" w:rsidRPr="00744095">
        <w:rPr>
          <w:i/>
        </w:rPr>
        <w:t>GG</w:t>
      </w:r>
      <w:r w:rsidR="00AA1481">
        <w:t xml:space="preserve"> 42127 of 21 December 2018) (p116)</w:t>
      </w:r>
    </w:p>
    <w:p w14:paraId="349BC2EC" w14:textId="22DB40C4" w:rsidR="004E1B12" w:rsidRPr="00AA1481" w:rsidRDefault="004E1B12" w:rsidP="004E1B12">
      <w:pPr>
        <w:pStyle w:val="LegHeadCenteredBold"/>
      </w:pPr>
      <w:r w:rsidRPr="00AA1481">
        <w:t>PROVINCIAL LEGISLATION</w:t>
      </w:r>
    </w:p>
    <w:p w14:paraId="4DFE4D3C" w14:textId="77777777" w:rsidR="004A625F" w:rsidRPr="009A0803" w:rsidRDefault="004A625F" w:rsidP="00142C1C">
      <w:pPr>
        <w:pStyle w:val="LegHeadBold"/>
        <w:keepNext/>
      </w:pPr>
      <w:r w:rsidRPr="009A0803">
        <w:t>GAUTENG</w:t>
      </w:r>
    </w:p>
    <w:p w14:paraId="4EC16BC3" w14:textId="77777777" w:rsidR="009A0803" w:rsidRPr="009A0803" w:rsidRDefault="009A0803" w:rsidP="009A0803">
      <w:pPr>
        <w:pStyle w:val="LegText"/>
      </w:pPr>
      <w:r w:rsidRPr="009A0803">
        <w:t xml:space="preserve">Gauteng Scrutiny of Subordinate Legislation Act 5 of 2008: Index of subordinate legislation, proclamations and notices for the period 20 December 2017 to 4 December 2018 published (GenN 1909 in </w:t>
      </w:r>
      <w:r w:rsidRPr="009A0803">
        <w:rPr>
          <w:i/>
        </w:rPr>
        <w:t>PG</w:t>
      </w:r>
      <w:r w:rsidRPr="009A0803">
        <w:t xml:space="preserve"> 373 of 18 December 2018) (p3)</w:t>
      </w:r>
    </w:p>
    <w:p w14:paraId="4E1CC0D5" w14:textId="77777777" w:rsidR="00747AFD" w:rsidRPr="00D66A39" w:rsidRDefault="00747AFD" w:rsidP="00253E3E">
      <w:pPr>
        <w:pStyle w:val="LegHeadBold"/>
        <w:keepNext/>
        <w:rPr>
          <w:b w:val="0"/>
        </w:rPr>
      </w:pPr>
      <w:r w:rsidRPr="00D66A39">
        <w:t>KWAZULU-NATAL</w:t>
      </w:r>
    </w:p>
    <w:p w14:paraId="401E867E" w14:textId="77777777" w:rsidR="00747AFD" w:rsidRPr="00D66A39" w:rsidRDefault="00747AFD" w:rsidP="00747AFD">
      <w:pPr>
        <w:pStyle w:val="LegText"/>
      </w:pPr>
      <w:r w:rsidRPr="00D66A39">
        <w:t xml:space="preserve">Constitution of the Republic of South Africa, 1996: Transfer of certain functions and the administration of certain laws from the Premier of KwaZulu-Natal to certain Members of the Executive Council in terms of s. 137 published with effect from 1 April 2019 </w:t>
      </w:r>
      <w:r w:rsidRPr="00D66A39">
        <w:br/>
        <w:t xml:space="preserve">(Proc 5 in </w:t>
      </w:r>
      <w:r w:rsidRPr="00D66A39">
        <w:rPr>
          <w:i/>
        </w:rPr>
        <w:t>PG</w:t>
      </w:r>
      <w:r w:rsidRPr="00D66A39">
        <w:t xml:space="preserve"> 2028 of 14 December 2018) (p3)</w:t>
      </w:r>
    </w:p>
    <w:p w14:paraId="6E1A64D1" w14:textId="77777777" w:rsidR="00747AFD" w:rsidRPr="00D66A39" w:rsidRDefault="00747AFD" w:rsidP="00747AFD">
      <w:pPr>
        <w:pStyle w:val="LegText"/>
      </w:pPr>
      <w:r w:rsidRPr="00D66A39">
        <w:t xml:space="preserve">National Heritage Resources Act 25 of 1999: KwaZulu-Natal Amafa and Research Institute Regulations, 2018 published (PN 137 in </w:t>
      </w:r>
      <w:r w:rsidRPr="00D66A39">
        <w:rPr>
          <w:i/>
        </w:rPr>
        <w:t>PG</w:t>
      </w:r>
      <w:r w:rsidRPr="00D66A39">
        <w:t xml:space="preserve"> 2028 of 14 December 2018) (p6)</w:t>
      </w:r>
    </w:p>
    <w:p w14:paraId="059A85FD" w14:textId="77777777" w:rsidR="00747AFD" w:rsidRPr="00D66A39" w:rsidRDefault="00747AFD" w:rsidP="00747AFD">
      <w:pPr>
        <w:pStyle w:val="LegText"/>
      </w:pPr>
      <w:r w:rsidRPr="00D66A39">
        <w:t>KwaZulu-Natal Amafa and Research Institute Act 5 of 2018</w:t>
      </w:r>
      <w:r w:rsidRPr="00D66A39">
        <w:rPr>
          <w:rStyle w:val="FootnoteReference"/>
        </w:rPr>
        <w:footnoteReference w:id="2"/>
      </w:r>
      <w:r w:rsidRPr="00D66A39">
        <w:t xml:space="preserve"> </w:t>
      </w:r>
      <w:r w:rsidRPr="00D66A39">
        <w:br/>
        <w:t xml:space="preserve">(Notice 11 in </w:t>
      </w:r>
      <w:r w:rsidRPr="00D66A39">
        <w:rPr>
          <w:i/>
        </w:rPr>
        <w:t>PG</w:t>
      </w:r>
      <w:r w:rsidRPr="00D66A39">
        <w:t xml:space="preserve"> 2029 of 14 December 2018) (p3)</w:t>
      </w:r>
    </w:p>
    <w:p w14:paraId="1412E94B" w14:textId="77777777" w:rsidR="00747AFD" w:rsidRPr="00D66A39" w:rsidRDefault="00747AFD" w:rsidP="00747AFD">
      <w:pPr>
        <w:pStyle w:val="LegText"/>
      </w:pPr>
      <w:r w:rsidRPr="00D66A39">
        <w:rPr>
          <w:i/>
        </w:rPr>
        <w:lastRenderedPageBreak/>
        <w:t>Date of commencement</w:t>
      </w:r>
      <w:r w:rsidRPr="00D66A39">
        <w:t>: 14 December 2018</w:t>
      </w:r>
    </w:p>
    <w:p w14:paraId="348CA66F" w14:textId="77777777" w:rsidR="00747AFD" w:rsidRDefault="00747AFD" w:rsidP="00747AFD">
      <w:pPr>
        <w:pStyle w:val="LegText"/>
        <w:rPr>
          <w:i/>
        </w:rPr>
      </w:pPr>
      <w:r w:rsidRPr="00D66A39">
        <w:rPr>
          <w:i/>
        </w:rPr>
        <w:t xml:space="preserve">Repeals: </w:t>
      </w:r>
      <w:r w:rsidRPr="00D66A39">
        <w:t>KwaZulu-Natal Heritage Act 4 of 2008</w:t>
      </w:r>
    </w:p>
    <w:p w14:paraId="12D9AF0B" w14:textId="77777777" w:rsidR="00747AFD" w:rsidRPr="00D66A39" w:rsidRDefault="00747AFD" w:rsidP="00747AFD">
      <w:pPr>
        <w:pStyle w:val="LegText"/>
      </w:pPr>
      <w:r w:rsidRPr="00D66A39">
        <w:t>KwaZulu-Natal Adjustments Appropriation Act 6 of 2018</w:t>
      </w:r>
      <w:r w:rsidRPr="00D66A39">
        <w:rPr>
          <w:rStyle w:val="FootnoteReference"/>
        </w:rPr>
        <w:footnoteReference w:id="3"/>
      </w:r>
      <w:r w:rsidRPr="00D66A39">
        <w:t xml:space="preserve"> </w:t>
      </w:r>
      <w:r w:rsidRPr="00D66A39">
        <w:br/>
        <w:t xml:space="preserve">(Notice 12 in </w:t>
      </w:r>
      <w:r w:rsidRPr="00D66A39">
        <w:rPr>
          <w:i/>
        </w:rPr>
        <w:t>PG</w:t>
      </w:r>
      <w:r w:rsidRPr="00D66A39">
        <w:t xml:space="preserve"> 2029 of 14 December 2018) (p331)</w:t>
      </w:r>
    </w:p>
    <w:p w14:paraId="441CEDBF" w14:textId="77777777" w:rsidR="00747AFD" w:rsidRPr="00D66A39" w:rsidRDefault="00747AFD" w:rsidP="00747AFD">
      <w:pPr>
        <w:pStyle w:val="LegText"/>
      </w:pPr>
      <w:r w:rsidRPr="00D66A39">
        <w:rPr>
          <w:i/>
        </w:rPr>
        <w:t>Date of commencement</w:t>
      </w:r>
      <w:r w:rsidRPr="00D66A39">
        <w:t>: 14 December 2018</w:t>
      </w:r>
    </w:p>
    <w:p w14:paraId="24D98D6F" w14:textId="77777777" w:rsidR="00747AFD" w:rsidRPr="00D66A39" w:rsidRDefault="00747AFD" w:rsidP="00747AFD">
      <w:pPr>
        <w:pStyle w:val="LegText"/>
      </w:pPr>
      <w:r w:rsidRPr="00D66A39">
        <w:t xml:space="preserve">National Environmental Management: Protected Areas Act 57 of 2003: Consultation Process: Notice of intention to declare several protected areas published for comment </w:t>
      </w:r>
      <w:r w:rsidRPr="00D66A39">
        <w:br/>
        <w:t xml:space="preserve">(PN 138 in </w:t>
      </w:r>
      <w:r w:rsidRPr="00D66A39">
        <w:rPr>
          <w:i/>
        </w:rPr>
        <w:t>PG</w:t>
      </w:r>
      <w:r w:rsidRPr="00D66A39">
        <w:t xml:space="preserve"> 2030 of 20 December 2018) (p11)</w:t>
      </w:r>
    </w:p>
    <w:p w14:paraId="49139505" w14:textId="77777777" w:rsidR="00747AFD" w:rsidRPr="00D66A39" w:rsidRDefault="00747AFD" w:rsidP="00747AFD">
      <w:pPr>
        <w:pStyle w:val="LegText"/>
      </w:pPr>
      <w:r w:rsidRPr="00D66A39">
        <w:t xml:space="preserve">Division of Revenue, 2018: Transfer of funds to municipalities published </w:t>
      </w:r>
      <w:r w:rsidRPr="00D66A39">
        <w:br/>
        <w:t xml:space="preserve">(PN 139 in </w:t>
      </w:r>
      <w:r w:rsidRPr="00D66A39">
        <w:rPr>
          <w:i/>
        </w:rPr>
        <w:t>PG</w:t>
      </w:r>
      <w:r w:rsidRPr="00D66A39">
        <w:t xml:space="preserve"> 2030 of 20 December 2018) (p17)</w:t>
      </w:r>
    </w:p>
    <w:p w14:paraId="0F48B56A" w14:textId="77777777" w:rsidR="00747AFD" w:rsidRPr="00D66A39" w:rsidRDefault="00747AFD" w:rsidP="00747AFD">
      <w:pPr>
        <w:pStyle w:val="LegText"/>
      </w:pPr>
      <w:proofErr w:type="spellStart"/>
      <w:r w:rsidRPr="00D66A39">
        <w:t>Mpendle</w:t>
      </w:r>
      <w:proofErr w:type="spellEnd"/>
      <w:r w:rsidRPr="00D66A39">
        <w:t xml:space="preserve"> Local Municipality: Spatial Planning and Land Use Management Amendment By-law, 2016 published (MN 119 in </w:t>
      </w:r>
      <w:r w:rsidRPr="00D66A39">
        <w:rPr>
          <w:i/>
        </w:rPr>
        <w:t>PG</w:t>
      </w:r>
      <w:r w:rsidRPr="00D66A39">
        <w:t xml:space="preserve"> 2030 of 20 December 2018) (p54)</w:t>
      </w:r>
    </w:p>
    <w:p w14:paraId="736459C1" w14:textId="77777777" w:rsidR="00747AFD" w:rsidRPr="00D66A39" w:rsidRDefault="00747AFD" w:rsidP="00747AFD">
      <w:pPr>
        <w:pStyle w:val="LegText"/>
      </w:pPr>
      <w:r w:rsidRPr="00D66A39">
        <w:t xml:space="preserve">uMngeni Local Municipality: Spatial Planning and Land Use Management Amendment By-law, 2016 published (MN 120 in </w:t>
      </w:r>
      <w:r w:rsidRPr="00D66A39">
        <w:rPr>
          <w:i/>
        </w:rPr>
        <w:t>PG</w:t>
      </w:r>
      <w:r w:rsidRPr="00D66A39">
        <w:t xml:space="preserve"> 2030 of 20 December 2018) (p60)</w:t>
      </w:r>
    </w:p>
    <w:p w14:paraId="6BD42E6E" w14:textId="77777777" w:rsidR="00747AFD" w:rsidRPr="00D66A39" w:rsidRDefault="00747AFD" w:rsidP="00747AFD">
      <w:pPr>
        <w:pStyle w:val="LegText"/>
      </w:pPr>
      <w:proofErr w:type="spellStart"/>
      <w:r w:rsidRPr="00D66A39">
        <w:t>uMshwathi</w:t>
      </w:r>
      <w:proofErr w:type="spellEnd"/>
      <w:r w:rsidRPr="00D66A39">
        <w:t xml:space="preserve"> Local Municipality: Spatial Planning and Land Use Management Amendment By-law, 2016 published (MN 121 in </w:t>
      </w:r>
      <w:r w:rsidRPr="00D66A39">
        <w:rPr>
          <w:i/>
        </w:rPr>
        <w:t>PG</w:t>
      </w:r>
      <w:r w:rsidRPr="00D66A39">
        <w:t xml:space="preserve"> 2030 of 20 December 2018) (p66)</w:t>
      </w:r>
    </w:p>
    <w:p w14:paraId="460632C3" w14:textId="77777777" w:rsidR="00747AFD" w:rsidRPr="00D66A39" w:rsidRDefault="00747AFD" w:rsidP="00747AFD">
      <w:pPr>
        <w:pStyle w:val="LegText"/>
      </w:pPr>
      <w:proofErr w:type="spellStart"/>
      <w:r w:rsidRPr="00D66A39">
        <w:t>Mkhambathini</w:t>
      </w:r>
      <w:proofErr w:type="spellEnd"/>
      <w:r w:rsidRPr="00D66A39">
        <w:t xml:space="preserve"> Local Municipality: Spatial Planning and Land Use Management Amendment By-law, 2016 published (MN 122 in </w:t>
      </w:r>
      <w:r w:rsidRPr="00D66A39">
        <w:rPr>
          <w:i/>
        </w:rPr>
        <w:t>PG</w:t>
      </w:r>
      <w:r w:rsidRPr="00D66A39">
        <w:t xml:space="preserve"> 2030 of 20 December 2018) (p72)</w:t>
      </w:r>
    </w:p>
    <w:p w14:paraId="76D645F8" w14:textId="77777777" w:rsidR="00747AFD" w:rsidRPr="00D66A39" w:rsidRDefault="00747AFD" w:rsidP="00747AFD">
      <w:pPr>
        <w:pStyle w:val="LegText"/>
      </w:pPr>
      <w:proofErr w:type="spellStart"/>
      <w:r w:rsidRPr="00D66A39">
        <w:t>Mpofana</w:t>
      </w:r>
      <w:proofErr w:type="spellEnd"/>
      <w:r w:rsidRPr="00D66A39">
        <w:t xml:space="preserve"> Local Municipality: Spatial Planning and Land Use Management Amendment By-law, 2016 published (MN 123 in </w:t>
      </w:r>
      <w:r w:rsidRPr="00D66A39">
        <w:rPr>
          <w:i/>
        </w:rPr>
        <w:t>PG</w:t>
      </w:r>
      <w:r w:rsidRPr="00D66A39">
        <w:t xml:space="preserve"> 2030 of 20 December 2018) (p78)</w:t>
      </w:r>
    </w:p>
    <w:p w14:paraId="154720D9" w14:textId="77777777" w:rsidR="00747AFD" w:rsidRDefault="00747AFD" w:rsidP="00747AFD">
      <w:pPr>
        <w:pStyle w:val="LegText"/>
      </w:pPr>
      <w:r w:rsidRPr="00D66A39">
        <w:t xml:space="preserve">Richmond Local Municipality: Spatial Planning and Land Use Management Amendment By-law, 2016 published (MN 124 in </w:t>
      </w:r>
      <w:r w:rsidRPr="00D66A39">
        <w:rPr>
          <w:i/>
        </w:rPr>
        <w:t>PG</w:t>
      </w:r>
      <w:r w:rsidRPr="00D66A39">
        <w:t xml:space="preserve"> 2030 of 20 December 2018) (p84)</w:t>
      </w:r>
    </w:p>
    <w:p w14:paraId="115B343A" w14:textId="77777777" w:rsidR="009A0803" w:rsidRPr="00E20C20" w:rsidRDefault="009A0803" w:rsidP="009A0803">
      <w:pPr>
        <w:pStyle w:val="LegHeadBold"/>
      </w:pPr>
      <w:r w:rsidRPr="00E20C20">
        <w:t>NORTHERN CAPE</w:t>
      </w:r>
    </w:p>
    <w:p w14:paraId="72EF538F" w14:textId="77777777" w:rsidR="009A0803" w:rsidRDefault="009A0803" w:rsidP="009A0803">
      <w:pPr>
        <w:pStyle w:val="LegText"/>
      </w:pPr>
      <w:r w:rsidRPr="009132F1">
        <w:t>Local Government: Municipal Finance Management Act 56 of 2003</w:t>
      </w:r>
      <w:r>
        <w:t xml:space="preserve"> and Local Government: Municipal </w:t>
      </w:r>
      <w:r w:rsidRPr="009132F1">
        <w:t xml:space="preserve">Property Rates Act 6 of 2004: </w:t>
      </w:r>
      <w:proofErr w:type="spellStart"/>
      <w:r>
        <w:t>Kareeberg</w:t>
      </w:r>
      <w:proofErr w:type="spellEnd"/>
      <w:r w:rsidRPr="009132F1">
        <w:t xml:space="preserve"> Local Municipality: Tariffs for the 2018/2019 financial year published with effect from 1 July 2018 </w:t>
      </w:r>
      <w:r>
        <w:br/>
      </w:r>
      <w:r w:rsidRPr="009132F1">
        <w:t xml:space="preserve">(MN </w:t>
      </w:r>
      <w:r>
        <w:t>38</w:t>
      </w:r>
      <w:r w:rsidRPr="009132F1">
        <w:t xml:space="preserve"> in </w:t>
      </w:r>
      <w:r w:rsidRPr="009132F1">
        <w:rPr>
          <w:i/>
        </w:rPr>
        <w:t>PG</w:t>
      </w:r>
      <w:r w:rsidRPr="009132F1">
        <w:t xml:space="preserve"> </w:t>
      </w:r>
      <w:r>
        <w:t>2231</w:t>
      </w:r>
      <w:r w:rsidRPr="009132F1">
        <w:t xml:space="preserve"> of </w:t>
      </w:r>
      <w:r>
        <w:t>17 December</w:t>
      </w:r>
      <w:r w:rsidRPr="009132F1">
        <w:t xml:space="preserve"> 2018) (p1</w:t>
      </w:r>
      <w:r>
        <w:t>4</w:t>
      </w:r>
      <w:r w:rsidRPr="009132F1">
        <w:t>)</w:t>
      </w:r>
    </w:p>
    <w:p w14:paraId="0324AB56" w14:textId="77777777" w:rsidR="004A625F" w:rsidRPr="009A0803" w:rsidRDefault="004A625F" w:rsidP="00142C1C">
      <w:pPr>
        <w:pStyle w:val="LegHeadBold"/>
        <w:keepNext/>
      </w:pPr>
      <w:r w:rsidRPr="009A0803">
        <w:t>WESTERN CAPE</w:t>
      </w:r>
    </w:p>
    <w:p w14:paraId="5CE2A452" w14:textId="77777777" w:rsidR="009A0803" w:rsidRDefault="009A0803" w:rsidP="009A0803">
      <w:pPr>
        <w:pStyle w:val="LegText"/>
      </w:pPr>
      <w:r>
        <w:t xml:space="preserve">Central Karoo District Municipality: Air Quality Management By-law, 2018 published (LAN 57528 in </w:t>
      </w:r>
      <w:r>
        <w:rPr>
          <w:i/>
        </w:rPr>
        <w:t>PG</w:t>
      </w:r>
      <w:r>
        <w:t xml:space="preserve"> 8023 of 14 December 2018) (p2)</w:t>
      </w:r>
    </w:p>
    <w:p w14:paraId="7DC6BCA5" w14:textId="7879F74A" w:rsidR="009A0803" w:rsidRDefault="009A0803" w:rsidP="009A0803">
      <w:pPr>
        <w:pStyle w:val="LegText"/>
      </w:pPr>
      <w:r>
        <w:t xml:space="preserve">Nature and Environmental Conservation Ordinance 19 of 1974: Hunting seasons, daily bag limits and hunting </w:t>
      </w:r>
      <w:proofErr w:type="gramStart"/>
      <w:r>
        <w:t>by the use of</w:t>
      </w:r>
      <w:proofErr w:type="gramEnd"/>
      <w:r>
        <w:t xml:space="preserve"> prohibited hunting methods, 2019 published </w:t>
      </w:r>
      <w:r>
        <w:br/>
        <w:t xml:space="preserve">(PN 161 in </w:t>
      </w:r>
      <w:r>
        <w:rPr>
          <w:i/>
        </w:rPr>
        <w:t>PG</w:t>
      </w:r>
      <w:r>
        <w:t xml:space="preserve"> 8024 of 14 December 2018) (p982) </w:t>
      </w:r>
      <w:r>
        <w:rPr>
          <w:rStyle w:val="FootnoteReference"/>
        </w:rPr>
        <w:footnoteReference w:id="4"/>
      </w:r>
    </w:p>
    <w:p w14:paraId="4C40047F" w14:textId="77777777" w:rsidR="009A0803" w:rsidRDefault="009A0803" w:rsidP="009A0803">
      <w:pPr>
        <w:pStyle w:val="LegText"/>
      </w:pPr>
      <w:r>
        <w:t xml:space="preserve">Sea-Shore Act 21 of 1935: Velddrift: Notice of proposal to </w:t>
      </w:r>
      <w:proofErr w:type="gramStart"/>
      <w:r>
        <w:t>enter into a</w:t>
      </w:r>
      <w:proofErr w:type="gramEnd"/>
      <w:r>
        <w:t xml:space="preserve"> lease with the Jan </w:t>
      </w:r>
      <w:proofErr w:type="spellStart"/>
      <w:r>
        <w:t>Kotze</w:t>
      </w:r>
      <w:proofErr w:type="spellEnd"/>
      <w:r>
        <w:t xml:space="preserve"> </w:t>
      </w:r>
      <w:proofErr w:type="spellStart"/>
      <w:r>
        <w:t>Familie</w:t>
      </w:r>
      <w:proofErr w:type="spellEnd"/>
      <w:r>
        <w:t xml:space="preserve"> Trust for the re-construction of a jetty below the high-water mark of the Berg River published for comment (PN 162 in </w:t>
      </w:r>
      <w:r>
        <w:rPr>
          <w:i/>
        </w:rPr>
        <w:t>PG</w:t>
      </w:r>
      <w:r>
        <w:t xml:space="preserve"> 8024 of 14 December 2018) (p986)</w:t>
      </w:r>
    </w:p>
    <w:p w14:paraId="4EF94E08" w14:textId="77777777" w:rsidR="009A0803" w:rsidRDefault="009A0803" w:rsidP="009A0803">
      <w:pPr>
        <w:pStyle w:val="LegText"/>
      </w:pPr>
      <w:r>
        <w:t xml:space="preserve">Sea-Shore Act 21 of 1935: Plettenberg Bay: Notice of proposal to </w:t>
      </w:r>
      <w:proofErr w:type="gramStart"/>
      <w:r>
        <w:t>enter into a</w:t>
      </w:r>
      <w:proofErr w:type="gramEnd"/>
      <w:r>
        <w:t xml:space="preserve"> lease with Ms S Vogel for the construction of an access route below the high-water mark of the </w:t>
      </w:r>
      <w:proofErr w:type="spellStart"/>
      <w:r>
        <w:t>Piesang</w:t>
      </w:r>
      <w:proofErr w:type="spellEnd"/>
      <w:r>
        <w:t xml:space="preserve"> River published for comment (PN 163 in </w:t>
      </w:r>
      <w:r>
        <w:rPr>
          <w:i/>
        </w:rPr>
        <w:t>PG</w:t>
      </w:r>
      <w:r>
        <w:t xml:space="preserve"> 8024 of 14 December 2018) (p987)</w:t>
      </w:r>
    </w:p>
    <w:p w14:paraId="4D337733" w14:textId="4AFDE6E9" w:rsidR="009A0803" w:rsidRDefault="009A0803" w:rsidP="009A0803">
      <w:pPr>
        <w:pStyle w:val="LegText"/>
      </w:pPr>
      <w:r>
        <w:lastRenderedPageBreak/>
        <w:t xml:space="preserve">Local Government: Municipal Demarcation Act 27 of 1998: Municipal Demarcation Board: Date of 1 July 2019 determined for the re-determination of boundaries in respect of municipalities as published under LAN 57210 in </w:t>
      </w:r>
      <w:r>
        <w:rPr>
          <w:i/>
        </w:rPr>
        <w:t>PG</w:t>
      </w:r>
      <w:r>
        <w:t xml:space="preserve"> 7968 of 10 August 2018 published </w:t>
      </w:r>
      <w:r>
        <w:br/>
        <w:t xml:space="preserve">(PN 166 in </w:t>
      </w:r>
      <w:r>
        <w:rPr>
          <w:i/>
        </w:rPr>
        <w:t>PG</w:t>
      </w:r>
      <w:r>
        <w:t xml:space="preserve"> 8024 of 14 December 2018) (p988)</w:t>
      </w:r>
    </w:p>
    <w:p w14:paraId="4A70C7C1" w14:textId="5D81F80D" w:rsidR="009A0803" w:rsidRDefault="009A0803" w:rsidP="009A0803">
      <w:pPr>
        <w:pStyle w:val="LegText"/>
      </w:pPr>
      <w:r>
        <w:t xml:space="preserve">Spatial Planning and Land Use Management Act 16 of 2013; Western Cape Land Use Planning Act 3 of 2014 and Breede Valley Municipality Land Use Planning By-law: Breede Valley Local Municipality: Notice of publication for comment of the first draft of the amendment of the Spatial Development Framework (SDF) published </w:t>
      </w:r>
      <w:r>
        <w:br/>
        <w:t xml:space="preserve">(LAN 57508 in </w:t>
      </w:r>
      <w:r>
        <w:rPr>
          <w:i/>
        </w:rPr>
        <w:t>PG</w:t>
      </w:r>
      <w:r>
        <w:t xml:space="preserve"> 8024 of 14 December 2018) (p989)</w:t>
      </w:r>
    </w:p>
    <w:p w14:paraId="63AC03FD" w14:textId="265AF317" w:rsidR="009A0803" w:rsidRDefault="009A0803" w:rsidP="009A0803">
      <w:pPr>
        <w:pStyle w:val="LegText"/>
      </w:pPr>
      <w:r>
        <w:t xml:space="preserve">Local Government: Municipal Systems Act 32 of 2000: Notice of adoption and approval of the amendment of the Credit Control and Debt Collection By-laws published </w:t>
      </w:r>
      <w:r>
        <w:br/>
        <w:t xml:space="preserve">(LAN 57511 in </w:t>
      </w:r>
      <w:r>
        <w:rPr>
          <w:i/>
        </w:rPr>
        <w:t>PG</w:t>
      </w:r>
      <w:r>
        <w:t xml:space="preserve"> 8024 of 14 December 2018) (p991)</w:t>
      </w:r>
    </w:p>
    <w:p w14:paraId="5921E8AF" w14:textId="1AA178AD" w:rsidR="009A0803" w:rsidRDefault="009A0803" w:rsidP="009A0803">
      <w:pPr>
        <w:pStyle w:val="LegText"/>
      </w:pPr>
      <w:r>
        <w:t xml:space="preserve">Disaster Management Act 57 of 2002: City of Cape Town Metropolitan Municipality: Extension of the declaration of a local state of drought disaster for a further month from 28 December 2018 to 28 January 2019 published (LAN 57514 in </w:t>
      </w:r>
      <w:r>
        <w:rPr>
          <w:i/>
        </w:rPr>
        <w:t>PG</w:t>
      </w:r>
      <w:r>
        <w:t xml:space="preserve"> 8024 of 14 December 2018) (p992)</w:t>
      </w:r>
    </w:p>
    <w:p w14:paraId="04E8715F" w14:textId="3298C7F8" w:rsidR="009A0803" w:rsidRDefault="009A0803" w:rsidP="009A0803">
      <w:pPr>
        <w:pStyle w:val="LegText"/>
      </w:pPr>
      <w:r>
        <w:t xml:space="preserve">Disaster Management Act 57 of 2002: City of Cape Town Metropolitan Municipality: Extension of the declaration of a local state of disaster </w:t>
      </w:r>
      <w:proofErr w:type="gramStart"/>
      <w:r>
        <w:t>as a result of</w:t>
      </w:r>
      <w:proofErr w:type="gramEnd"/>
      <w:r>
        <w:t xml:space="preserve"> a devastating fire in the Imizamo-</w:t>
      </w:r>
      <w:proofErr w:type="spellStart"/>
      <w:r>
        <w:t>Yethu</w:t>
      </w:r>
      <w:proofErr w:type="spellEnd"/>
      <w:r>
        <w:t xml:space="preserve"> informal settlement situated in </w:t>
      </w:r>
      <w:proofErr w:type="spellStart"/>
      <w:r>
        <w:t>Hout</w:t>
      </w:r>
      <w:proofErr w:type="spellEnd"/>
      <w:r>
        <w:t xml:space="preserve"> Bay for a further month from 1 January 2019 until 31 January 2019 published (LAN 57515 in </w:t>
      </w:r>
      <w:r>
        <w:rPr>
          <w:i/>
        </w:rPr>
        <w:t>PG</w:t>
      </w:r>
      <w:r>
        <w:t xml:space="preserve"> 8024 of 14 December 2018) (p992)</w:t>
      </w:r>
    </w:p>
    <w:p w14:paraId="6451FD49" w14:textId="439EBA12" w:rsidR="009A0803" w:rsidRDefault="009A0803" w:rsidP="009A0803">
      <w:pPr>
        <w:pStyle w:val="LegText"/>
      </w:pPr>
      <w:r>
        <w:t xml:space="preserve">Local Government: Municipal Systems Act 32 of 2000 and Spatial Planning and Land Use Management Act 16 of 2013: Bitou Local Municipality: Notice of publication for comment of the draft Spatial Development Framework (SDF) published </w:t>
      </w:r>
      <w:r>
        <w:br/>
        <w:t xml:space="preserve">(LAN 57524 in </w:t>
      </w:r>
      <w:r>
        <w:rPr>
          <w:i/>
        </w:rPr>
        <w:t>PG</w:t>
      </w:r>
      <w:r>
        <w:t xml:space="preserve"> 8024 of 14 December 2018) (p999)</w:t>
      </w:r>
    </w:p>
    <w:p w14:paraId="40500686" w14:textId="77777777" w:rsidR="002B699B" w:rsidRPr="00DA2BDC" w:rsidRDefault="002B699B" w:rsidP="002B699B">
      <w:pPr>
        <w:pStyle w:val="LegHeadBold"/>
        <w:jc w:val="center"/>
      </w:pPr>
      <w:r w:rsidRPr="009A0803">
        <w:t xml:space="preserve">This information is also available on the daily legalbrief at </w:t>
      </w:r>
      <w:hyperlink r:id="rId10" w:history="1">
        <w:r w:rsidRPr="009A0803">
          <w:rPr>
            <w:rStyle w:val="Hyperlink"/>
            <w:color w:val="auto"/>
          </w:rPr>
          <w:t>www.legalbrief.co.za</w:t>
        </w:r>
      </w:hyperlink>
    </w:p>
    <w:sectPr w:rsidR="002B699B" w:rsidRPr="00DA2BDC" w:rsidSect="00FB24C7">
      <w:headerReference w:type="default" r:id="rId11"/>
      <w:footerReference w:type="default" r:id="rId12"/>
      <w:footerReference w:type="first" r:id="rId13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3A4B5C" w:rsidRDefault="003A4B5C" w:rsidP="009451BF">
      <w:r>
        <w:separator/>
      </w:r>
    </w:p>
    <w:p w14:paraId="428864BA" w14:textId="77777777" w:rsidR="003A4B5C" w:rsidRDefault="003A4B5C"/>
  </w:endnote>
  <w:endnote w:type="continuationSeparator" w:id="0">
    <w:p w14:paraId="115EEEC4" w14:textId="77777777" w:rsidR="003A4B5C" w:rsidRDefault="003A4B5C" w:rsidP="009451BF">
      <w:r>
        <w:continuationSeparator/>
      </w:r>
    </w:p>
    <w:p w14:paraId="01FA88FC" w14:textId="77777777" w:rsidR="003A4B5C" w:rsidRDefault="003A4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3A4B5C" w:rsidRDefault="003A4B5C" w:rsidP="001106E9">
    <w:pPr>
      <w:ind w:left="-187" w:right="72"/>
      <w:jc w:val="center"/>
      <w:rPr>
        <w:sz w:val="16"/>
        <w:lang w:val="en-GB"/>
      </w:rPr>
    </w:pPr>
  </w:p>
  <w:p w14:paraId="3FF7ABED" w14:textId="77777777" w:rsidR="003A4B5C" w:rsidRDefault="003A4B5C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3A4B5C" w:rsidRPr="00BC7D59" w:rsidRDefault="003A4B5C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3A4B5C" w:rsidRPr="00BC7D59" w:rsidRDefault="003A4B5C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3A4B5C" w:rsidRPr="00BC7D59" w:rsidRDefault="003A4B5C" w:rsidP="0035299D">
    <w:pPr>
      <w:ind w:left="-182" w:right="74"/>
      <w:jc w:val="center"/>
      <w:rPr>
        <w:sz w:val="16"/>
        <w:lang w:val="en-GB"/>
      </w:rPr>
    </w:pPr>
  </w:p>
  <w:p w14:paraId="2D147601" w14:textId="77777777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3A4B5C" w:rsidRPr="00BC7D59" w:rsidRDefault="003A4B5C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3A4B5C" w:rsidRDefault="003A4B5C" w:rsidP="00505AF8">
    <w:pPr>
      <w:ind w:left="-187" w:right="72"/>
      <w:jc w:val="center"/>
      <w:rPr>
        <w:sz w:val="16"/>
        <w:lang w:val="en-GB"/>
      </w:rPr>
    </w:pPr>
  </w:p>
  <w:p w14:paraId="7C55DCAD" w14:textId="77777777" w:rsidR="003A4B5C" w:rsidRDefault="003A4B5C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3A4B5C" w:rsidRPr="00BC7D59" w:rsidRDefault="003A4B5C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3A4B5C" w:rsidRPr="00BC7D59" w:rsidRDefault="003A4B5C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3A4B5C" w:rsidRPr="00BC7D59" w:rsidRDefault="003A4B5C">
    <w:pPr>
      <w:ind w:left="-182" w:right="74"/>
      <w:jc w:val="center"/>
      <w:rPr>
        <w:sz w:val="16"/>
        <w:lang w:val="en-GB"/>
      </w:rPr>
    </w:pPr>
  </w:p>
  <w:p w14:paraId="167C3005" w14:textId="77777777" w:rsidR="003A4B5C" w:rsidRPr="00BC7D59" w:rsidRDefault="003A4B5C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3A4B5C" w:rsidRPr="00BC7D59" w:rsidRDefault="003A4B5C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3A4B5C" w:rsidRDefault="003A4B5C" w:rsidP="009451BF">
      <w:r>
        <w:separator/>
      </w:r>
    </w:p>
    <w:p w14:paraId="184D0C0E" w14:textId="77777777" w:rsidR="003A4B5C" w:rsidRDefault="003A4B5C"/>
  </w:footnote>
  <w:footnote w:type="continuationSeparator" w:id="0">
    <w:p w14:paraId="0E4155AD" w14:textId="77777777" w:rsidR="003A4B5C" w:rsidRDefault="003A4B5C" w:rsidP="009451BF">
      <w:r>
        <w:continuationSeparator/>
      </w:r>
    </w:p>
    <w:p w14:paraId="7B807961" w14:textId="77777777" w:rsidR="003A4B5C" w:rsidRDefault="003A4B5C"/>
  </w:footnote>
  <w:footnote w:id="1">
    <w:p w14:paraId="093B0C26" w14:textId="77777777" w:rsidR="000447F9" w:rsidRPr="00AA1481" w:rsidRDefault="000447F9" w:rsidP="000447F9">
      <w:pPr>
        <w:pStyle w:val="LegF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Also</w:t>
      </w:r>
      <w:proofErr w:type="gramEnd"/>
      <w:r>
        <w:t xml:space="preserve"> published in GenN 771 in </w:t>
      </w:r>
      <w:r w:rsidRPr="00744095">
        <w:rPr>
          <w:i/>
        </w:rPr>
        <w:t>GG</w:t>
      </w:r>
      <w:r>
        <w:t xml:space="preserve"> 42092 of 7 December 2018</w:t>
      </w:r>
    </w:p>
  </w:footnote>
  <w:footnote w:id="2">
    <w:p w14:paraId="64C3F215" w14:textId="77777777" w:rsidR="00747AFD" w:rsidRDefault="00747AFD" w:rsidP="00747AFD">
      <w:pPr>
        <w:pStyle w:val="FNoteText"/>
      </w:pPr>
      <w:r>
        <w:rPr>
          <w:rStyle w:val="FootnoteReference"/>
        </w:rPr>
        <w:footnoteRef/>
      </w:r>
      <w:r>
        <w:t xml:space="preserve"> KwaZulu-Natal Wet op Amafa –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Navorsingsinstituut</w:t>
      </w:r>
      <w:proofErr w:type="spellEnd"/>
      <w:r>
        <w:t xml:space="preserve"> 5 van 2018</w:t>
      </w:r>
    </w:p>
  </w:footnote>
  <w:footnote w:id="3">
    <w:p w14:paraId="4C2AF3E2" w14:textId="77777777" w:rsidR="00747AFD" w:rsidRDefault="00747AFD" w:rsidP="00747AFD">
      <w:pPr>
        <w:pStyle w:val="FNoteText"/>
      </w:pPr>
      <w:r>
        <w:rPr>
          <w:rStyle w:val="FootnoteReference"/>
        </w:rPr>
        <w:footnoteRef/>
      </w:r>
      <w:r>
        <w:t xml:space="preserve"> KwaZulu-Natal </w:t>
      </w:r>
      <w:proofErr w:type="spellStart"/>
      <w:r>
        <w:t>Aansuiwerings</w:t>
      </w:r>
      <w:proofErr w:type="spellEnd"/>
      <w:r>
        <w:t xml:space="preserve"> Begrotingswet 6 van 2018</w:t>
      </w:r>
    </w:p>
  </w:footnote>
  <w:footnote w:id="4">
    <w:p w14:paraId="386EC711" w14:textId="77777777" w:rsidR="009A0803" w:rsidRDefault="009A0803" w:rsidP="009A0803">
      <w:pPr>
        <w:pStyle w:val="F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Also</w:t>
      </w:r>
      <w:proofErr w:type="gramEnd"/>
      <w:r>
        <w:t xml:space="preserve"> published under PN 131 in </w:t>
      </w:r>
      <w:r>
        <w:rPr>
          <w:i/>
        </w:rPr>
        <w:t>PG</w:t>
      </w:r>
      <w:r>
        <w:t xml:space="preserve"> 7995 of 26 October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3A4B5C" w:rsidRPr="00BC7D59" w:rsidRDefault="003A4B5C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6DE777AB" w:rsidR="003A4B5C" w:rsidRPr="00BC7D59" w:rsidRDefault="003A4B5C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A10C8B">
      <w:rPr>
        <w:rStyle w:val="PageNumber"/>
        <w:noProof/>
      </w:rPr>
      <w:t>5</w:t>
    </w:r>
    <w:r w:rsidRPr="00BC7D59">
      <w:rPr>
        <w:rStyle w:val="PageNumber"/>
      </w:rPr>
      <w:fldChar w:fldCharType="end"/>
    </w:r>
  </w:p>
  <w:p w14:paraId="4938A950" w14:textId="77777777" w:rsidR="003A4B5C" w:rsidRDefault="003A4B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58C"/>
    <w:rsid w:val="001A49AF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691"/>
    <w:rsid w:val="00236A41"/>
    <w:rsid w:val="00236AAD"/>
    <w:rsid w:val="00236B13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9E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B48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4"/>
    <w:rsid w:val="00461D9D"/>
    <w:rsid w:val="00461DF8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A32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1B0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BD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4BC"/>
    <w:rsid w:val="009366BE"/>
    <w:rsid w:val="009368AD"/>
    <w:rsid w:val="00936BDB"/>
    <w:rsid w:val="00937261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AA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082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C7B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0D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9E4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albrief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8/12/Draft_Expropriation_Bill_2019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68565-1216-43C1-A9E1-3DF4013F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9802</TotalTime>
  <Pages>5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353</cp:revision>
  <cp:lastPrinted>2018-12-21T13:41:00Z</cp:lastPrinted>
  <dcterms:created xsi:type="dcterms:W3CDTF">2018-07-09T05:32:00Z</dcterms:created>
  <dcterms:modified xsi:type="dcterms:W3CDTF">2018-12-21T13:41:00Z</dcterms:modified>
</cp:coreProperties>
</file>