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332374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Default="00FE6EA1" w:rsidP="00FE6EA1">
      <w:pPr>
        <w:pStyle w:val="LegText"/>
      </w:pPr>
    </w:p>
    <w:p w14:paraId="590853E0" w14:textId="3473DA50" w:rsidR="001D0844" w:rsidRPr="00332374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332374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1B7F66D1" w:rsidR="002B699B" w:rsidRPr="00332374" w:rsidRDefault="002B699B" w:rsidP="002B699B">
      <w:pPr>
        <w:pStyle w:val="LegHeadCenteredItalic"/>
      </w:pPr>
      <w:r w:rsidRPr="00332374">
        <w:t>(Bulletin 3</w:t>
      </w:r>
      <w:r w:rsidR="00FD50AA">
        <w:t>8</w:t>
      </w:r>
      <w:r w:rsidRPr="00332374">
        <w:t xml:space="preserve"> of 2018 based on Gazettes received during the week </w:t>
      </w:r>
      <w:r w:rsidR="004D48E0">
        <w:t xml:space="preserve">14 </w:t>
      </w:r>
      <w:r w:rsidR="00FD50AA">
        <w:t xml:space="preserve">to 21 </w:t>
      </w:r>
      <w:r w:rsidR="00DF6B40">
        <w:t xml:space="preserve">September </w:t>
      </w:r>
      <w:r w:rsidRPr="00332374">
        <w:t>2018)</w:t>
      </w:r>
    </w:p>
    <w:p w14:paraId="6B1BE063" w14:textId="77777777" w:rsidR="00BA4712" w:rsidRPr="00332374" w:rsidRDefault="00BA4712" w:rsidP="00BA4712">
      <w:pPr>
        <w:pStyle w:val="LegHeadCenteredBold"/>
      </w:pPr>
      <w:r w:rsidRPr="00332374">
        <w:t>JUTA'S WEEKLY E-MAIL SERVICE</w:t>
      </w:r>
    </w:p>
    <w:p w14:paraId="277C2982" w14:textId="2A08EE1D" w:rsidR="00BA4712" w:rsidRPr="00332374" w:rsidRDefault="0041144B" w:rsidP="00BA4712">
      <w:pPr>
        <w:pStyle w:val="LegHeadCenteredItalic"/>
      </w:pPr>
      <w:r w:rsidRPr="00332374">
        <w:t>I</w:t>
      </w:r>
      <w:r w:rsidR="00BA4712" w:rsidRPr="00332374">
        <w:t>SSN 1022 - 6397</w:t>
      </w:r>
    </w:p>
    <w:p w14:paraId="687AC47A" w14:textId="77777777" w:rsidR="002B699B" w:rsidRPr="00A0185D" w:rsidRDefault="002B699B" w:rsidP="002B699B">
      <w:pPr>
        <w:pStyle w:val="LegHeadCenteredBold"/>
      </w:pPr>
      <w:bookmarkStart w:id="0" w:name="_Hlk484764921"/>
      <w:r w:rsidRPr="00A0185D">
        <w:t>PROCLAMATIONS AND NOTICES</w:t>
      </w:r>
    </w:p>
    <w:p w14:paraId="34A29E02" w14:textId="77777777" w:rsidR="00DD010A" w:rsidRDefault="00DD010A" w:rsidP="00DD010A">
      <w:pPr>
        <w:pStyle w:val="LegHeadBold"/>
        <w:keepNext/>
      </w:pPr>
      <w:bookmarkStart w:id="1" w:name="_Hlk525291588"/>
      <w:bookmarkEnd w:id="0"/>
      <w:r>
        <w:t>CUSTOMS AND EXCISE ACT 91 OF 1964</w:t>
      </w:r>
    </w:p>
    <w:p w14:paraId="5D949209" w14:textId="6FA8B7CB" w:rsidR="00DD010A" w:rsidRDefault="00DD010A" w:rsidP="00DD010A">
      <w:pPr>
        <w:pStyle w:val="LegText"/>
      </w:pPr>
      <w:r>
        <w:t xml:space="preserve">Schedule 5 amended (GN R981 in </w:t>
      </w:r>
      <w:r w:rsidRPr="00884A8F">
        <w:rPr>
          <w:i/>
        </w:rPr>
        <w:t>GG</w:t>
      </w:r>
      <w:r>
        <w:t xml:space="preserve"> 41915 of 21 September 2018) (p36)</w:t>
      </w:r>
    </w:p>
    <w:p w14:paraId="27B33EE9" w14:textId="0663B9EC" w:rsidR="00DD010A" w:rsidRDefault="00DD010A" w:rsidP="00DD010A">
      <w:pPr>
        <w:pStyle w:val="LegText"/>
      </w:pPr>
      <w:r>
        <w:t>Schedule 2 amended up to and including 10 August 20</w:t>
      </w:r>
      <w:r w:rsidR="005140DA">
        <w:t>19</w:t>
      </w:r>
      <w:r>
        <w:t xml:space="preserve"> </w:t>
      </w:r>
      <w:r w:rsidR="005140DA">
        <w:br/>
        <w:t xml:space="preserve">(GN R982 in </w:t>
      </w:r>
      <w:r w:rsidR="005140DA" w:rsidRPr="00884A8F">
        <w:rPr>
          <w:i/>
        </w:rPr>
        <w:t>GG</w:t>
      </w:r>
      <w:r w:rsidR="005140DA">
        <w:t xml:space="preserve"> 41915 of 21 September 2018) (p38)</w:t>
      </w:r>
    </w:p>
    <w:p w14:paraId="7B8853B3" w14:textId="50FF8C69" w:rsidR="00DD010A" w:rsidRDefault="005140DA" w:rsidP="00DD010A">
      <w:pPr>
        <w:pStyle w:val="LegText"/>
      </w:pPr>
      <w:r>
        <w:t xml:space="preserve">Schedule 2 amended with effect from 11 August 2019 up to and including 10 August 2020 </w:t>
      </w:r>
      <w:r>
        <w:br/>
        <w:t xml:space="preserve">(GN R983 in </w:t>
      </w:r>
      <w:r w:rsidRPr="00884A8F">
        <w:rPr>
          <w:i/>
        </w:rPr>
        <w:t>GG</w:t>
      </w:r>
      <w:r>
        <w:t xml:space="preserve"> 41915 of 21 September 2018) (p48)</w:t>
      </w:r>
    </w:p>
    <w:p w14:paraId="6ED8AB03" w14:textId="4E4300F3" w:rsidR="0002225E" w:rsidRDefault="0002225E" w:rsidP="00DD010A">
      <w:pPr>
        <w:pStyle w:val="LegHeadBold"/>
        <w:keepNext/>
      </w:pPr>
      <w:r>
        <w:t>CONSTITUTION OF THE REPUBLIC OF SOUTH AFRICA, 1996</w:t>
      </w:r>
    </w:p>
    <w:p w14:paraId="45452A5C" w14:textId="32B72499" w:rsidR="0002225E" w:rsidRDefault="0002225E" w:rsidP="0002225E">
      <w:pPr>
        <w:pStyle w:val="LegText"/>
      </w:pPr>
      <w:r>
        <w:t xml:space="preserve">Transfer of administration </w:t>
      </w:r>
      <w:r w:rsidR="00DD010A">
        <w:t xml:space="preserve">of ss. 2, 3, 4, 5 and 11 and the power to make regulations </w:t>
      </w:r>
      <w:r>
        <w:t xml:space="preserve">entrusted by the </w:t>
      </w:r>
      <w:r w:rsidR="00DD010A" w:rsidRPr="00DD010A">
        <w:t>Recognition of Customary Marriages Act 120 of 1998</w:t>
      </w:r>
      <w:r w:rsidR="00DD010A">
        <w:t xml:space="preserve"> </w:t>
      </w:r>
      <w:r>
        <w:t xml:space="preserve">to the Minister responsible for </w:t>
      </w:r>
      <w:r w:rsidR="00DD010A">
        <w:t>home affairs</w:t>
      </w:r>
      <w:r>
        <w:t xml:space="preserve"> published (Proc R</w:t>
      </w:r>
      <w:r w:rsidR="00DD010A">
        <w:t>24</w:t>
      </w:r>
      <w:r>
        <w:t xml:space="preserve"> in </w:t>
      </w:r>
      <w:r w:rsidR="00DD010A" w:rsidRPr="00884A8F">
        <w:rPr>
          <w:i/>
        </w:rPr>
        <w:t>GG</w:t>
      </w:r>
      <w:r w:rsidR="00DD010A">
        <w:t xml:space="preserve"> </w:t>
      </w:r>
      <w:r>
        <w:t>41</w:t>
      </w:r>
      <w:r w:rsidR="00DD010A">
        <w:t>915</w:t>
      </w:r>
      <w:r>
        <w:t xml:space="preserve"> of </w:t>
      </w:r>
      <w:r w:rsidR="00DD010A">
        <w:t>21 September</w:t>
      </w:r>
      <w:r>
        <w:t xml:space="preserve"> 201</w:t>
      </w:r>
      <w:r w:rsidR="00DD010A">
        <w:t>8</w:t>
      </w:r>
      <w:r>
        <w:t>) (p</w:t>
      </w:r>
      <w:r w:rsidR="00DD010A">
        <w:t>11</w:t>
      </w:r>
      <w:r>
        <w:t>)</w:t>
      </w:r>
    </w:p>
    <w:bookmarkEnd w:id="1"/>
    <w:p w14:paraId="68C7DC48" w14:textId="2DFFB165" w:rsidR="00A0185D" w:rsidRDefault="00A0185D" w:rsidP="0002225E">
      <w:pPr>
        <w:pStyle w:val="LegHeadBold"/>
        <w:keepNext/>
      </w:pPr>
      <w:r>
        <w:t>NATIONAL EDUCATION POLICY ACT 27 OF 1996</w:t>
      </w:r>
    </w:p>
    <w:p w14:paraId="28FD686E" w14:textId="26B21D0D" w:rsidR="00A0185D" w:rsidRDefault="00A0185D" w:rsidP="00A0185D">
      <w:pPr>
        <w:pStyle w:val="LegText"/>
      </w:pPr>
      <w:r>
        <w:t>Notice of publication for comment o</w:t>
      </w:r>
      <w:r w:rsidR="005C33F0">
        <w:t>f</w:t>
      </w:r>
      <w:r>
        <w:t xml:space="preserve"> the </w:t>
      </w:r>
      <w:r w:rsidRPr="00A0185D">
        <w:t xml:space="preserve">draft </w:t>
      </w:r>
      <w:r w:rsidR="005140DA" w:rsidRPr="00A0185D">
        <w:t xml:space="preserve">Curriculum </w:t>
      </w:r>
      <w:r w:rsidRPr="00A0185D">
        <w:t xml:space="preserve">and </w:t>
      </w:r>
      <w:r w:rsidR="005140DA" w:rsidRPr="00A0185D">
        <w:t xml:space="preserve">Assessment Policy Statement </w:t>
      </w:r>
      <w:r w:rsidRPr="00A0185D">
        <w:t xml:space="preserve">(CAPS) for twenty six technical occupational </w:t>
      </w:r>
      <w:r>
        <w:t>subjects</w:t>
      </w:r>
      <w:r w:rsidRPr="00A0185D">
        <w:t xml:space="preserve"> to be listed in the National Curriculum Statement Grades R</w:t>
      </w:r>
      <w:r>
        <w:t>-</w:t>
      </w:r>
      <w:r w:rsidRPr="00A0185D">
        <w:t>12</w:t>
      </w:r>
      <w:r>
        <w:t xml:space="preserve"> published (GN 959 in </w:t>
      </w:r>
      <w:r w:rsidRPr="00884A8F">
        <w:rPr>
          <w:i/>
        </w:rPr>
        <w:t>GG</w:t>
      </w:r>
      <w:r>
        <w:t xml:space="preserve"> 41913 of 21 September 2018) (p18)</w:t>
      </w:r>
    </w:p>
    <w:p w14:paraId="747E68D2" w14:textId="6AC1D460" w:rsidR="00464B20" w:rsidRPr="00464B20" w:rsidRDefault="00464B20" w:rsidP="00A0185D">
      <w:pPr>
        <w:pStyle w:val="LegHeadBold"/>
        <w:keepNext/>
      </w:pPr>
      <w:r w:rsidRPr="00464B20">
        <w:t>SPECIAL INVESTIGATING UNITS AND SPECIAL TRIBUNALS ACT 74 OF 1996</w:t>
      </w:r>
    </w:p>
    <w:p w14:paraId="308847FC" w14:textId="77777777" w:rsidR="00464B20" w:rsidRDefault="00464B20" w:rsidP="00464B20">
      <w:pPr>
        <w:pStyle w:val="LegText"/>
      </w:pPr>
      <w:r>
        <w:t>Referral of matters to existing Special Investigating Unit and Special Tribunal in respect of the affairs of the:</w:t>
      </w:r>
    </w:p>
    <w:p w14:paraId="773E6696" w14:textId="3AA3A86E" w:rsidR="00464B20" w:rsidRDefault="00464B20" w:rsidP="00464B20">
      <w:pPr>
        <w:pStyle w:val="LegPara"/>
      </w:pPr>
      <w:r>
        <w:tab/>
        <w:t>•</w:t>
      </w:r>
      <w:r>
        <w:tab/>
        <w:t xml:space="preserve">Media, Information and Communication Technologies Sector Education and Training Authority ('MICT') published in Proc 16 in </w:t>
      </w:r>
      <w:r>
        <w:rPr>
          <w:i/>
          <w:iCs/>
        </w:rPr>
        <w:t>GG</w:t>
      </w:r>
      <w:r>
        <w:t xml:space="preserve"> 41650 of 25 May 2018 amended (Proc R25 in </w:t>
      </w:r>
      <w:r>
        <w:rPr>
          <w:i/>
          <w:iCs/>
        </w:rPr>
        <w:t>GG</w:t>
      </w:r>
      <w:r>
        <w:t xml:space="preserve"> 41915 of 21 September 2018) (p13)</w:t>
      </w:r>
    </w:p>
    <w:p w14:paraId="2FF272BE" w14:textId="461B2A80" w:rsidR="00464B20" w:rsidRDefault="00464B20" w:rsidP="00464B20">
      <w:pPr>
        <w:pStyle w:val="LegPara"/>
      </w:pPr>
      <w:r>
        <w:tab/>
        <w:t>•</w:t>
      </w:r>
      <w:r>
        <w:tab/>
        <w:t xml:space="preserve">Ethekwini Metropolitan Municipality published </w:t>
      </w:r>
      <w:r>
        <w:br/>
        <w:t xml:space="preserve">(Proc R26 in </w:t>
      </w:r>
      <w:r>
        <w:rPr>
          <w:i/>
          <w:iCs/>
        </w:rPr>
        <w:t>GG</w:t>
      </w:r>
      <w:r>
        <w:t xml:space="preserve"> 41915 of 21 September 2018) (p15)</w:t>
      </w:r>
    </w:p>
    <w:p w14:paraId="0328AC62" w14:textId="35B97025" w:rsidR="00464B20" w:rsidRDefault="00464B20" w:rsidP="00464B20">
      <w:pPr>
        <w:pStyle w:val="LegPara"/>
      </w:pPr>
      <w:r>
        <w:tab/>
        <w:t>•</w:t>
      </w:r>
      <w:r>
        <w:tab/>
        <w:t xml:space="preserve">National Department of Water and Sanitation published </w:t>
      </w:r>
      <w:r>
        <w:br/>
        <w:t xml:space="preserve">(Proc R27 in </w:t>
      </w:r>
      <w:r>
        <w:rPr>
          <w:i/>
          <w:iCs/>
        </w:rPr>
        <w:t>GG</w:t>
      </w:r>
      <w:r>
        <w:t xml:space="preserve"> 41915 of 21 September 2018) (p21)</w:t>
      </w:r>
    </w:p>
    <w:p w14:paraId="4A69D869" w14:textId="7F53A3D0" w:rsidR="00464B20" w:rsidRDefault="00464B20" w:rsidP="00464B20">
      <w:pPr>
        <w:pStyle w:val="LegPara"/>
      </w:pPr>
      <w:r>
        <w:tab/>
        <w:t>•</w:t>
      </w:r>
      <w:r>
        <w:tab/>
        <w:t xml:space="preserve">Ekurhuleni Metropolitan Municipality published </w:t>
      </w:r>
      <w:r>
        <w:br/>
        <w:t xml:space="preserve">(Proc R28 in </w:t>
      </w:r>
      <w:r>
        <w:rPr>
          <w:i/>
          <w:iCs/>
        </w:rPr>
        <w:t>GG</w:t>
      </w:r>
      <w:r>
        <w:t xml:space="preserve"> 41915 of 21 September 2018) (p27)</w:t>
      </w:r>
    </w:p>
    <w:p w14:paraId="4CF88E71" w14:textId="77777777" w:rsidR="00FA34E1" w:rsidRDefault="00FA34E1" w:rsidP="00FA34E1">
      <w:pPr>
        <w:pStyle w:val="LegHeadBold"/>
        <w:keepNext/>
      </w:pPr>
      <w:r>
        <w:lastRenderedPageBreak/>
        <w:t>HIGHER EDUCATION ACT 101 OF 1997</w:t>
      </w:r>
    </w:p>
    <w:p w14:paraId="51621CCB" w14:textId="5466BB26" w:rsidR="00FA34E1" w:rsidRDefault="00FA34E1" w:rsidP="00FA34E1">
      <w:pPr>
        <w:pStyle w:val="LegText"/>
      </w:pPr>
      <w:r>
        <w:t xml:space="preserve">Amended Institutional Statute of the University of Pretoria published and </w:t>
      </w:r>
      <w:r w:rsidRPr="00FA34E1">
        <w:t xml:space="preserve">GN 262 in </w:t>
      </w:r>
      <w:r w:rsidRPr="00884A8F">
        <w:rPr>
          <w:i/>
        </w:rPr>
        <w:t>GG</w:t>
      </w:r>
      <w:r>
        <w:t> </w:t>
      </w:r>
      <w:r w:rsidRPr="00FA34E1">
        <w:t>35195 of 30 March 2012</w:t>
      </w:r>
      <w:r>
        <w:t xml:space="preserve"> repealed (GN 962 in </w:t>
      </w:r>
      <w:r w:rsidRPr="00884A8F">
        <w:rPr>
          <w:i/>
        </w:rPr>
        <w:t>GG</w:t>
      </w:r>
      <w:r>
        <w:t xml:space="preserve"> 41913 of 21 September 2018) (p266)</w:t>
      </w:r>
    </w:p>
    <w:p w14:paraId="7DF6A653" w14:textId="6D4EBF65" w:rsidR="000A2CFF" w:rsidRDefault="000A2CFF" w:rsidP="000A2CFF">
      <w:pPr>
        <w:pStyle w:val="LegHeadBold"/>
        <w:keepNext/>
      </w:pPr>
      <w:r w:rsidRPr="000A2CFF">
        <w:t>EMPLOYMENT EQUITY ACT 55 OF 1998</w:t>
      </w:r>
    </w:p>
    <w:p w14:paraId="01118812" w14:textId="7A39C7E2" w:rsidR="000A2CFF" w:rsidRDefault="000A2CFF" w:rsidP="00FA34E1">
      <w:pPr>
        <w:pStyle w:val="LegText"/>
      </w:pPr>
      <w:r>
        <w:t xml:space="preserve">Draft </w:t>
      </w:r>
      <w:r w:rsidRPr="000A2CFF">
        <w:t>Employment Equity Regulations, 2018</w:t>
      </w:r>
      <w:r>
        <w:t xml:space="preserve"> published for comment </w:t>
      </w:r>
      <w:r>
        <w:br/>
        <w:t xml:space="preserve">(GN 993 in </w:t>
      </w:r>
      <w:r w:rsidRPr="00884A8F">
        <w:rPr>
          <w:i/>
        </w:rPr>
        <w:t>GG</w:t>
      </w:r>
      <w:r>
        <w:t xml:space="preserve"> 41923 of 21 September 2018) (p4)</w:t>
      </w:r>
    </w:p>
    <w:p w14:paraId="24C4F43D" w14:textId="1BA7234C" w:rsidR="00012C22" w:rsidRDefault="00012C22" w:rsidP="00012C22">
      <w:pPr>
        <w:pStyle w:val="LegHeadBold"/>
        <w:keepNext/>
      </w:pPr>
      <w:r w:rsidRPr="00012C22">
        <w:t>NATIONAL ENVIRONMENTAL MANAGEMENT ACT 107 OF 1998</w:t>
      </w:r>
    </w:p>
    <w:p w14:paraId="06647153" w14:textId="326BDDCD" w:rsidR="00012C22" w:rsidRDefault="00012C22" w:rsidP="00FA34E1">
      <w:pPr>
        <w:pStyle w:val="LegText"/>
      </w:pPr>
      <w:r w:rsidRPr="00012C22">
        <w:t xml:space="preserve">Financial Provisioning Regulations, 2015 amended </w:t>
      </w:r>
      <w:r>
        <w:t xml:space="preserve">and </w:t>
      </w:r>
      <w:r w:rsidRPr="00012C22">
        <w:t xml:space="preserve">GN 1314 in </w:t>
      </w:r>
      <w:r w:rsidRPr="00884A8F">
        <w:rPr>
          <w:i/>
        </w:rPr>
        <w:t>GG</w:t>
      </w:r>
      <w:r>
        <w:t xml:space="preserve"> </w:t>
      </w:r>
      <w:r w:rsidRPr="00012C22">
        <w:t>40371 of 26 October 2016</w:t>
      </w:r>
      <w:r>
        <w:t xml:space="preserve"> repealed (GN 991 in </w:t>
      </w:r>
      <w:r w:rsidRPr="00884A8F">
        <w:rPr>
          <w:i/>
        </w:rPr>
        <w:t>GG</w:t>
      </w:r>
      <w:r>
        <w:t xml:space="preserve"> 41921 of 21 September 2018) (p4)</w:t>
      </w:r>
    </w:p>
    <w:p w14:paraId="16517994" w14:textId="79C9E4F9" w:rsidR="005C33F0" w:rsidRDefault="005C33F0" w:rsidP="00FA34E1">
      <w:pPr>
        <w:pStyle w:val="LegHeadBold"/>
        <w:keepNext/>
      </w:pPr>
      <w:r>
        <w:t>CORRECTIONAL SERVICES ACT 111 OF 1998</w:t>
      </w:r>
    </w:p>
    <w:p w14:paraId="46C06277" w14:textId="7762074A" w:rsidR="005C33F0" w:rsidRDefault="005C33F0" w:rsidP="006F7ACF">
      <w:pPr>
        <w:pStyle w:val="LegText"/>
      </w:pPr>
      <w:r>
        <w:t xml:space="preserve">Delegation of competencies published (GN 960 in </w:t>
      </w:r>
      <w:r w:rsidRPr="00884A8F">
        <w:rPr>
          <w:i/>
        </w:rPr>
        <w:t>GG</w:t>
      </w:r>
      <w:r>
        <w:t xml:space="preserve"> 41913 of 21 September 2018) (p20)</w:t>
      </w:r>
    </w:p>
    <w:p w14:paraId="23CCB74C" w14:textId="334083C5" w:rsidR="006F7ACF" w:rsidRDefault="006F7ACF" w:rsidP="00A0185D">
      <w:pPr>
        <w:pStyle w:val="LegHeadBold"/>
        <w:keepNext/>
      </w:pPr>
      <w:r w:rsidRPr="006F7ACF">
        <w:t>PUBLIC FINANCE MANAGEMENT ACT 1 OF 1999</w:t>
      </w:r>
    </w:p>
    <w:p w14:paraId="4D0BE060" w14:textId="1291F2CF" w:rsidR="006F7ACF" w:rsidRDefault="006F7ACF" w:rsidP="006F7ACF">
      <w:pPr>
        <w:pStyle w:val="LegText"/>
      </w:pPr>
      <w:r w:rsidRPr="006F7ACF">
        <w:t>National Commissioner</w:t>
      </w:r>
      <w:r>
        <w:t xml:space="preserve"> of the </w:t>
      </w:r>
      <w:r w:rsidRPr="006F7ACF">
        <w:t>Department of Correctional Services</w:t>
      </w:r>
      <w:r>
        <w:t xml:space="preserve">: Financial delegation of powers, activities and duties in terms of the Act and the Treasury Regulations, 2005 published (GN 960 in </w:t>
      </w:r>
      <w:r w:rsidRPr="00884A8F">
        <w:rPr>
          <w:i/>
        </w:rPr>
        <w:t>GG</w:t>
      </w:r>
      <w:r>
        <w:t xml:space="preserve"> 41913 of 21 September 2018) (p130)</w:t>
      </w:r>
    </w:p>
    <w:p w14:paraId="1E889292" w14:textId="0C39E32C" w:rsidR="00A0185D" w:rsidRDefault="00A0185D" w:rsidP="00A0185D">
      <w:pPr>
        <w:pStyle w:val="LegHeadBold"/>
        <w:keepNext/>
      </w:pPr>
      <w:r>
        <w:t>NATIONAL HERITAGE RESOURCES ACT 25 OF 1999</w:t>
      </w:r>
    </w:p>
    <w:p w14:paraId="08FCAE15" w14:textId="4F22B394" w:rsidR="00A0185D" w:rsidRDefault="00A0185D" w:rsidP="00A0185D">
      <w:pPr>
        <w:pStyle w:val="LegText"/>
      </w:pPr>
      <w:r w:rsidRPr="00A0185D">
        <w:t>Serial declaration of historic sites associated to the University of Fort Hare</w:t>
      </w:r>
      <w:r>
        <w:t>,</w:t>
      </w:r>
      <w:r w:rsidRPr="00A0185D">
        <w:t xml:space="preserve"> Alice</w:t>
      </w:r>
      <w:r>
        <w:t>,</w:t>
      </w:r>
      <w:r w:rsidRPr="00A0185D">
        <w:t xml:space="preserve"> Eastern Cape as National Heritage Sites</w:t>
      </w:r>
      <w:r>
        <w:t xml:space="preserve"> published in Proc 34 in </w:t>
      </w:r>
      <w:r w:rsidRPr="00884A8F">
        <w:rPr>
          <w:i/>
        </w:rPr>
        <w:t>GG</w:t>
      </w:r>
      <w:r>
        <w:t xml:space="preserve"> 40013 of 25 May 2016 amended </w:t>
      </w:r>
      <w:r>
        <w:br/>
        <w:t xml:space="preserve">(GN 958 in </w:t>
      </w:r>
      <w:r w:rsidRPr="00884A8F">
        <w:rPr>
          <w:i/>
        </w:rPr>
        <w:t>GG</w:t>
      </w:r>
      <w:r>
        <w:t xml:space="preserve"> 41913 of 21 September 2018) (p15)</w:t>
      </w:r>
    </w:p>
    <w:p w14:paraId="58974333" w14:textId="77777777" w:rsidR="00A168CF" w:rsidRPr="00FA34E1" w:rsidRDefault="00A168CF" w:rsidP="00A168CF">
      <w:pPr>
        <w:pStyle w:val="LegHeadBold"/>
        <w:keepNext/>
      </w:pPr>
      <w:r w:rsidRPr="00FA34E1">
        <w:t>PROMOTION OF ACCESS TO INFORMATION ACT 2 OF 2000</w:t>
      </w:r>
    </w:p>
    <w:p w14:paraId="3DF9D8E3" w14:textId="1AB350A7" w:rsidR="00A168CF" w:rsidRDefault="00FA34E1" w:rsidP="00A168CF">
      <w:pPr>
        <w:pStyle w:val="LegText"/>
      </w:pPr>
      <w:r>
        <w:t>Department of Science and Technology</w:t>
      </w:r>
      <w:r w:rsidRPr="00FA34E1">
        <w:t xml:space="preserve">: Section 14 manual published </w:t>
      </w:r>
      <w:r>
        <w:br/>
        <w:t xml:space="preserve">(GN 967 in </w:t>
      </w:r>
      <w:r w:rsidRPr="00884A8F">
        <w:rPr>
          <w:i/>
        </w:rPr>
        <w:t>GG</w:t>
      </w:r>
      <w:r>
        <w:t xml:space="preserve"> 41913 of 21 September 2018) (p304)</w:t>
      </w:r>
    </w:p>
    <w:p w14:paraId="2ED3B90A" w14:textId="77777777" w:rsidR="000A2CFF" w:rsidRDefault="000A2CFF" w:rsidP="000A2CFF">
      <w:pPr>
        <w:pStyle w:val="LegHeadBold"/>
        <w:keepNext/>
      </w:pPr>
      <w:r>
        <w:t>INTERNATIONAL TRADE ADMINISTRATION ACT 71 OF 2002</w:t>
      </w:r>
    </w:p>
    <w:p w14:paraId="6C29D23C" w14:textId="3BB01C7C" w:rsidR="000A2CFF" w:rsidRDefault="0032722C" w:rsidP="000A2CFF">
      <w:pPr>
        <w:pStyle w:val="LegText"/>
      </w:pPr>
      <w:r>
        <w:t xml:space="preserve">Renewal </w:t>
      </w:r>
      <w:r w:rsidR="000A2CFF">
        <w:t>of the policy directive on the exportation of ferrous and non-ferrous waste</w:t>
      </w:r>
      <w:r w:rsidR="00DB5F0D">
        <w:t xml:space="preserve"> and</w:t>
      </w:r>
      <w:r w:rsidR="000A2CFF">
        <w:t xml:space="preserve"> scrap metal </w:t>
      </w:r>
      <w:r>
        <w:t xml:space="preserve">from 21 September 2018 until 30 June 2019 </w:t>
      </w:r>
      <w:r w:rsidR="000A2CFF">
        <w:t xml:space="preserve">published </w:t>
      </w:r>
      <w:r>
        <w:br/>
      </w:r>
      <w:r w:rsidR="000A2CFF">
        <w:t xml:space="preserve">(GenN </w:t>
      </w:r>
      <w:r>
        <w:t>576</w:t>
      </w:r>
      <w:r w:rsidR="000A2CFF">
        <w:t xml:space="preserve"> in </w:t>
      </w:r>
      <w:r w:rsidRPr="00884A8F">
        <w:rPr>
          <w:i/>
        </w:rPr>
        <w:t>GG</w:t>
      </w:r>
      <w:r>
        <w:t xml:space="preserve"> </w:t>
      </w:r>
      <w:r w:rsidR="000A2CFF">
        <w:t>41</w:t>
      </w:r>
      <w:r>
        <w:t>924</w:t>
      </w:r>
      <w:r w:rsidR="000A2CFF">
        <w:t xml:space="preserve"> of </w:t>
      </w:r>
      <w:r>
        <w:t>21 September 2018</w:t>
      </w:r>
      <w:r w:rsidR="000A2CFF">
        <w:t>) (p4)</w:t>
      </w:r>
    </w:p>
    <w:p w14:paraId="7AEA6A6C" w14:textId="77777777" w:rsidR="0002225E" w:rsidRDefault="0002225E" w:rsidP="0002225E">
      <w:pPr>
        <w:pStyle w:val="LegHeadBold"/>
        <w:keepNext/>
      </w:pPr>
      <w:r>
        <w:t>NATIONAL GAMBLING ACT 7 OF 2004</w:t>
      </w:r>
    </w:p>
    <w:p w14:paraId="762538A8" w14:textId="00E73E19" w:rsidR="0002225E" w:rsidRDefault="0002225E" w:rsidP="0002225E">
      <w:pPr>
        <w:pStyle w:val="LegText"/>
        <w:rPr>
          <w:highlight w:val="lightGray"/>
        </w:rPr>
      </w:pPr>
      <w:r>
        <w:t xml:space="preserve">Proposed amendments to the National Gambling Regulations, 2004 published for comment (GN 972 in </w:t>
      </w:r>
      <w:r w:rsidRPr="00884A8F">
        <w:rPr>
          <w:i/>
        </w:rPr>
        <w:t>GG</w:t>
      </w:r>
      <w:r>
        <w:t xml:space="preserve"> 41913 of 21 September 2018) (p443)</w:t>
      </w:r>
    </w:p>
    <w:p w14:paraId="3EF4C5CC" w14:textId="77777777" w:rsidR="006F7ACF" w:rsidRDefault="006F7ACF" w:rsidP="006F7ACF">
      <w:pPr>
        <w:pStyle w:val="LegHeadBold"/>
        <w:keepNext/>
      </w:pPr>
      <w:r>
        <w:t>NATIONAL ENVIRONMENTAL MANAGEMENT: BIODIVERSITY ACT 10 OF 2004</w:t>
      </w:r>
    </w:p>
    <w:p w14:paraId="29D023A9" w14:textId="295B51DD" w:rsidR="006F7ACF" w:rsidRDefault="006F7ACF" w:rsidP="006F7ACF">
      <w:pPr>
        <w:pStyle w:val="LegText"/>
      </w:pPr>
      <w:r>
        <w:t xml:space="preserve">Norms and standards for the marking of rhinoceros and rhinoceros horn and hunting of rhinoceros for trophy hunting purposes published and GN 304 in </w:t>
      </w:r>
      <w:r w:rsidRPr="00884A8F">
        <w:rPr>
          <w:i/>
        </w:rPr>
        <w:t>GG</w:t>
      </w:r>
      <w:r>
        <w:t xml:space="preserve"> 35248 of 10 April 2012 withdrawn (GN 961 in </w:t>
      </w:r>
      <w:r w:rsidRPr="00884A8F">
        <w:rPr>
          <w:i/>
        </w:rPr>
        <w:t>GG</w:t>
      </w:r>
      <w:r>
        <w:t xml:space="preserve"> 41913 of 21 September 2018) (p2</w:t>
      </w:r>
      <w:r w:rsidR="00C02FEB">
        <w:t>55</w:t>
      </w:r>
      <w:r>
        <w:t>)</w:t>
      </w:r>
    </w:p>
    <w:p w14:paraId="6FB6E621" w14:textId="4BBB20C6" w:rsidR="00B138C6" w:rsidRDefault="00B138C6" w:rsidP="006F7ACF">
      <w:pPr>
        <w:pStyle w:val="LegText"/>
      </w:pPr>
      <w:r w:rsidRPr="005140DA">
        <w:t>Draft Regulations relating to domestic trade in rhinoceros horn</w:t>
      </w:r>
      <w:r>
        <w:t xml:space="preserve">, 2018 published for comment (GN 986 in </w:t>
      </w:r>
      <w:r w:rsidRPr="00884A8F">
        <w:rPr>
          <w:i/>
        </w:rPr>
        <w:t>GG</w:t>
      </w:r>
      <w:r>
        <w:t xml:space="preserve"> 41919 of 21 September 2018) (p4)</w:t>
      </w:r>
    </w:p>
    <w:p w14:paraId="1F1587D0" w14:textId="1F71B3EB" w:rsidR="00B138C6" w:rsidRDefault="00B138C6" w:rsidP="006F7ACF">
      <w:pPr>
        <w:pStyle w:val="LegText"/>
      </w:pPr>
      <w:r w:rsidRPr="005140DA">
        <w:t>Draft notice prohibiting the carrying out of certain restricted activities involving rhinoceros horn</w:t>
      </w:r>
      <w:r>
        <w:t xml:space="preserve"> published for comment (GN 987 in </w:t>
      </w:r>
      <w:r w:rsidRPr="00884A8F">
        <w:rPr>
          <w:i/>
        </w:rPr>
        <w:t>GG</w:t>
      </w:r>
      <w:r>
        <w:t xml:space="preserve"> 41919 of 21 September 2018) (p24)</w:t>
      </w:r>
    </w:p>
    <w:p w14:paraId="5D494BFB" w14:textId="3A341C3B" w:rsidR="00B138C6" w:rsidRDefault="00B138C6" w:rsidP="006F7ACF">
      <w:pPr>
        <w:pStyle w:val="LegText"/>
      </w:pPr>
      <w:r>
        <w:t>Draft</w:t>
      </w:r>
      <w:r w:rsidRPr="005140DA">
        <w:t xml:space="preserve"> </w:t>
      </w:r>
      <w:r>
        <w:t xml:space="preserve">notice </w:t>
      </w:r>
      <w:r w:rsidRPr="005140DA">
        <w:t>amend</w:t>
      </w:r>
      <w:r>
        <w:t>ing</w:t>
      </w:r>
      <w:r w:rsidRPr="005140DA">
        <w:t xml:space="preserve"> the alien and invasive species list and </w:t>
      </w:r>
      <w:r>
        <w:t xml:space="preserve">the </w:t>
      </w:r>
      <w:r w:rsidRPr="005140DA">
        <w:t>list</w:t>
      </w:r>
      <w:r>
        <w:t>s</w:t>
      </w:r>
      <w:r w:rsidRPr="005140DA">
        <w:t xml:space="preserve"> of critically endangered, endangered, vulnerable and protected species</w:t>
      </w:r>
      <w:r>
        <w:t xml:space="preserve"> published for comment </w:t>
      </w:r>
      <w:r>
        <w:br/>
        <w:t xml:space="preserve">(GN 988 in </w:t>
      </w:r>
      <w:r w:rsidRPr="00884A8F">
        <w:rPr>
          <w:i/>
        </w:rPr>
        <w:t>GG</w:t>
      </w:r>
      <w:r>
        <w:t xml:space="preserve"> 41919 of 21 September 2018) (p29)</w:t>
      </w:r>
    </w:p>
    <w:p w14:paraId="251CF72E" w14:textId="77777777" w:rsidR="00B138C6" w:rsidRDefault="00B138C6" w:rsidP="00B138C6">
      <w:pPr>
        <w:pStyle w:val="LegHeadBold"/>
        <w:keepNext/>
      </w:pPr>
      <w:r w:rsidRPr="00B138C6">
        <w:t>NATIONAL ENVIRONMENTAL MANAGEMENT: WASTE ACT 59 OF 2008</w:t>
      </w:r>
    </w:p>
    <w:p w14:paraId="1AF5D3E5" w14:textId="062B6231" w:rsidR="00B138C6" w:rsidRDefault="00B138C6" w:rsidP="00B138C6">
      <w:pPr>
        <w:pStyle w:val="LegText"/>
      </w:pPr>
      <w:r w:rsidRPr="005140DA">
        <w:t>Regulations regarding the Planning and Management of Residue Stockpiles and Residue Deposits</w:t>
      </w:r>
      <w:r>
        <w:t xml:space="preserve"> Amendment Regulations</w:t>
      </w:r>
      <w:r w:rsidRPr="005140DA">
        <w:t>, 201</w:t>
      </w:r>
      <w:r>
        <w:t xml:space="preserve">8 published </w:t>
      </w:r>
      <w:r>
        <w:br/>
        <w:t xml:space="preserve">(GN 990 in </w:t>
      </w:r>
      <w:r w:rsidRPr="00884A8F">
        <w:rPr>
          <w:i/>
        </w:rPr>
        <w:t>GG</w:t>
      </w:r>
      <w:r>
        <w:t xml:space="preserve"> 41920 of 21 September 2018) (p5)</w:t>
      </w:r>
    </w:p>
    <w:p w14:paraId="23B70FA3" w14:textId="48FB34CC" w:rsidR="00B138C6" w:rsidRDefault="00B138C6" w:rsidP="00B138C6">
      <w:pPr>
        <w:pStyle w:val="LegText"/>
      </w:pPr>
      <w:r>
        <w:t xml:space="preserve">Notice of publication for comment of </w:t>
      </w:r>
      <w:r w:rsidRPr="005140DA">
        <w:t xml:space="preserve">proposed </w:t>
      </w:r>
      <w:r>
        <w:t xml:space="preserve">revised </w:t>
      </w:r>
      <w:r w:rsidRPr="005140DA">
        <w:t>Industry Waste Tyre Management Plans</w:t>
      </w:r>
      <w:r>
        <w:t xml:space="preserve"> published (GN 989 in </w:t>
      </w:r>
      <w:r w:rsidRPr="00884A8F">
        <w:rPr>
          <w:i/>
        </w:rPr>
        <w:t>GG</w:t>
      </w:r>
      <w:r>
        <w:t xml:space="preserve"> 41920 of 21 September 2018) (p4)</w:t>
      </w:r>
    </w:p>
    <w:p w14:paraId="511248E6" w14:textId="77777777" w:rsidR="005140DA" w:rsidRDefault="005140DA" w:rsidP="005140DA">
      <w:pPr>
        <w:pStyle w:val="LegHeadBold"/>
        <w:keepNext/>
      </w:pPr>
      <w:r>
        <w:t>CIVIL AVIATION ACT 13 OF 2009</w:t>
      </w:r>
    </w:p>
    <w:p w14:paraId="4583774C" w14:textId="789A730F" w:rsidR="005140DA" w:rsidRDefault="005140DA" w:rsidP="005140DA">
      <w:pPr>
        <w:pStyle w:val="LegText"/>
      </w:pPr>
      <w:r>
        <w:t xml:space="preserve">Nineteenth Amendment of the Civil Aviation Regulations, 2018 published with effect from 30 days after publication </w:t>
      </w:r>
      <w:r w:rsidR="004E1B12">
        <w:t xml:space="preserve">(GN R984 in </w:t>
      </w:r>
      <w:r w:rsidR="004E1B12">
        <w:rPr>
          <w:i/>
          <w:iCs/>
        </w:rPr>
        <w:t>GG</w:t>
      </w:r>
      <w:r w:rsidR="004E1B12">
        <w:t xml:space="preserve"> 41915 of 21 September 2018) (p58)</w:t>
      </w:r>
    </w:p>
    <w:p w14:paraId="77960E96" w14:textId="48D9B459" w:rsidR="005140DA" w:rsidRPr="00FD50AA" w:rsidRDefault="005140DA" w:rsidP="005140DA">
      <w:pPr>
        <w:pStyle w:val="LegText"/>
        <w:rPr>
          <w:highlight w:val="lightGray"/>
        </w:rPr>
      </w:pPr>
      <w:r>
        <w:t xml:space="preserve">Notice of publication for comment of proposed amendments to the Civil Aviation Regulations, 2011 published </w:t>
      </w:r>
      <w:r w:rsidR="004E1B12">
        <w:t xml:space="preserve">(GN R985 in </w:t>
      </w:r>
      <w:r w:rsidR="004E1B12">
        <w:rPr>
          <w:i/>
          <w:iCs/>
        </w:rPr>
        <w:t>GG</w:t>
      </w:r>
      <w:r w:rsidR="004E1B12">
        <w:t xml:space="preserve"> 41915 of 21 September 2018) (p153)</w:t>
      </w:r>
    </w:p>
    <w:p w14:paraId="2D94F91B" w14:textId="47A77CC6" w:rsidR="00F02F0D" w:rsidRPr="00FD50AA" w:rsidRDefault="00F02F0D" w:rsidP="002B699B">
      <w:pPr>
        <w:pStyle w:val="LegHeadCenteredBold"/>
        <w:rPr>
          <w:highlight w:val="lightGray"/>
        </w:rPr>
      </w:pPr>
      <w:r w:rsidRPr="00FD50AA">
        <w:t>BILL</w:t>
      </w:r>
      <w:r w:rsidR="007C057C" w:rsidRPr="00FA34E1">
        <w:t>S</w:t>
      </w:r>
    </w:p>
    <w:p w14:paraId="33476B2B" w14:textId="28BC1270" w:rsidR="00FD50AA" w:rsidRDefault="00FD50AA" w:rsidP="00F02F0D">
      <w:pPr>
        <w:pStyle w:val="LegText"/>
      </w:pPr>
      <w:r w:rsidRPr="00FD50AA">
        <w:t xml:space="preserve">Electronic Communications Amendment Bill, 2018 </w:t>
      </w:r>
      <w:hyperlink r:id="rId9" w:history="1">
        <w:r w:rsidRPr="00FD50AA">
          <w:rPr>
            <w:rStyle w:val="Hyperlink"/>
          </w:rPr>
          <w:t>[B31-2018]</w:t>
        </w:r>
      </w:hyperlink>
    </w:p>
    <w:p w14:paraId="3EBA7B2E" w14:textId="6908ED07" w:rsidR="00FA34E1" w:rsidRDefault="00CA1D5E" w:rsidP="00FA34E1">
      <w:pPr>
        <w:pStyle w:val="LegText"/>
      </w:pPr>
      <w:hyperlink r:id="rId10" w:history="1">
        <w:r w:rsidR="00FA34E1" w:rsidRPr="00FA34E1">
          <w:rPr>
            <w:rStyle w:val="Hyperlink"/>
          </w:rPr>
          <w:t>Draft Children's Third Amendment Bill, 2018</w:t>
        </w:r>
      </w:hyperlink>
      <w:r w:rsidR="00FA34E1">
        <w:t xml:space="preserve"> published for comment</w:t>
      </w:r>
    </w:p>
    <w:p w14:paraId="4A46C2B7" w14:textId="28FE6780" w:rsidR="007C057C" w:rsidRDefault="00CA1D5E" w:rsidP="00F02F0D">
      <w:pPr>
        <w:pStyle w:val="LegText"/>
      </w:pPr>
      <w:hyperlink r:id="rId11" w:history="1">
        <w:r w:rsidR="007C057C" w:rsidRPr="00FF02E1">
          <w:rPr>
            <w:rStyle w:val="Hyperlink"/>
          </w:rPr>
          <w:t xml:space="preserve">Draft </w:t>
        </w:r>
        <w:r w:rsidR="00FA34E1" w:rsidRPr="00FF02E1">
          <w:rPr>
            <w:rStyle w:val="Hyperlink"/>
          </w:rPr>
          <w:t xml:space="preserve">Companies </w:t>
        </w:r>
        <w:r w:rsidR="007C057C" w:rsidRPr="00FF02E1">
          <w:rPr>
            <w:rStyle w:val="Hyperlink"/>
          </w:rPr>
          <w:t>Amendment Bill, 2018</w:t>
        </w:r>
      </w:hyperlink>
      <w:r w:rsidR="007C057C" w:rsidRPr="00FA34E1">
        <w:t xml:space="preserve">, published for comment </w:t>
      </w:r>
      <w:r w:rsidR="00FA34E1">
        <w:br/>
        <w:t>(GN 96</w:t>
      </w:r>
      <w:r w:rsidR="00D223CA">
        <w:t>9</w:t>
      </w:r>
      <w:r w:rsidR="00FA34E1">
        <w:t xml:space="preserve"> in </w:t>
      </w:r>
      <w:r w:rsidR="00FA34E1" w:rsidRPr="00884A8F">
        <w:rPr>
          <w:i/>
        </w:rPr>
        <w:t>GG</w:t>
      </w:r>
      <w:r w:rsidR="00FA34E1">
        <w:t xml:space="preserve"> 41913 of 21 September 2018) (p407)</w:t>
      </w:r>
    </w:p>
    <w:p w14:paraId="50373D9B" w14:textId="03FF9377" w:rsidR="000A2CFF" w:rsidRDefault="00CA1D5E" w:rsidP="00F02F0D">
      <w:pPr>
        <w:pStyle w:val="LegText"/>
      </w:pPr>
      <w:hyperlink r:id="rId12" w:history="1">
        <w:r w:rsidR="00012C22" w:rsidRPr="000A2CFF">
          <w:rPr>
            <w:rStyle w:val="Hyperlink"/>
          </w:rPr>
          <w:t>Draft Employment Equity Amendment Bill</w:t>
        </w:r>
      </w:hyperlink>
      <w:r w:rsidR="00012C22" w:rsidRPr="00012C22">
        <w:t>, 2018</w:t>
      </w:r>
      <w:r w:rsidR="000A2CFF">
        <w:t xml:space="preserve"> published for comment </w:t>
      </w:r>
      <w:r w:rsidR="000A2CFF">
        <w:br/>
        <w:t xml:space="preserve">(GN 992 in </w:t>
      </w:r>
      <w:r w:rsidR="000A2CFF" w:rsidRPr="00884A8F">
        <w:rPr>
          <w:i/>
        </w:rPr>
        <w:t>GG</w:t>
      </w:r>
      <w:r w:rsidR="000A2CFF">
        <w:t xml:space="preserve"> 41922 of 21 September 2018) (p4)</w:t>
      </w:r>
    </w:p>
    <w:p w14:paraId="4E634757" w14:textId="10C1AF70" w:rsidR="004E1B12" w:rsidRDefault="004E1B12" w:rsidP="00F02F0D">
      <w:pPr>
        <w:pStyle w:val="LegText"/>
      </w:pPr>
      <w:r w:rsidRPr="004E1B12">
        <w:t xml:space="preserve">Draft National Sport and Recreation Amendment Bill, 2018, notice of intention to introduce and </w:t>
      </w:r>
      <w:hyperlink r:id="rId13" w:history="1">
        <w:r w:rsidRPr="004E1B12">
          <w:rPr>
            <w:rStyle w:val="Hyperlink"/>
          </w:rPr>
          <w:t>explanatory summary</w:t>
        </w:r>
      </w:hyperlink>
      <w:r w:rsidRPr="004E1B12">
        <w:t xml:space="preserve"> published for comment </w:t>
      </w:r>
      <w:r>
        <w:br/>
      </w:r>
      <w:r w:rsidRPr="004E1B12">
        <w:t>(GenN 5</w:t>
      </w:r>
      <w:r>
        <w:t>75</w:t>
      </w:r>
      <w:r w:rsidRPr="004E1B12">
        <w:t xml:space="preserve"> in </w:t>
      </w:r>
      <w:r w:rsidRPr="00884A8F">
        <w:rPr>
          <w:i/>
        </w:rPr>
        <w:t>GG</w:t>
      </w:r>
      <w:r>
        <w:t xml:space="preserve"> </w:t>
      </w:r>
      <w:r w:rsidRPr="004E1B12">
        <w:t>419</w:t>
      </w:r>
      <w:r>
        <w:t>18</w:t>
      </w:r>
      <w:r w:rsidRPr="004E1B12">
        <w:t xml:space="preserve"> of </w:t>
      </w:r>
      <w:r>
        <w:t>21</w:t>
      </w:r>
      <w:r w:rsidRPr="004E1B12">
        <w:t xml:space="preserve"> September 2018) (p4)</w:t>
      </w:r>
    </w:p>
    <w:p w14:paraId="349BC2EC" w14:textId="22DB40C4" w:rsidR="004E1B12" w:rsidRPr="00FD50AA" w:rsidRDefault="004E1B12" w:rsidP="004E1B12">
      <w:pPr>
        <w:pStyle w:val="LegHeadCenteredBold"/>
        <w:rPr>
          <w:highlight w:val="lightGray"/>
        </w:rPr>
      </w:pPr>
      <w:r w:rsidRPr="004E1B12">
        <w:t>PROVINCIAL LEGISLATIO</w:t>
      </w:r>
      <w:r>
        <w:t>N</w:t>
      </w:r>
    </w:p>
    <w:p w14:paraId="6C2E961D" w14:textId="77777777" w:rsidR="0002225E" w:rsidRDefault="0002225E" w:rsidP="000E53E3">
      <w:pPr>
        <w:pStyle w:val="LegHeadBold"/>
        <w:keepNext/>
      </w:pPr>
      <w:r w:rsidRPr="00142C1C">
        <w:t>EASTERN CAPE</w:t>
      </w:r>
    </w:p>
    <w:p w14:paraId="778B1A23" w14:textId="492859C3" w:rsidR="00366EE9" w:rsidRDefault="00366EE9" w:rsidP="00CA1D5E">
      <w:pPr>
        <w:pStyle w:val="LegText"/>
      </w:pPr>
      <w:r w:rsidRPr="003308FC">
        <w:t>Disaster Management Act 57 of 2002: Kouga Local Municipality (EC108): Declaration of a local state of disaster due to prevailing drought conditions</w:t>
      </w:r>
      <w:r>
        <w:t xml:space="preserve"> as published under LAN 133 in </w:t>
      </w:r>
      <w:r w:rsidRPr="00983A36">
        <w:rPr>
          <w:i/>
        </w:rPr>
        <w:t>PG</w:t>
      </w:r>
      <w:r>
        <w:t xml:space="preserve"> 4081 of 12 July 2018</w:t>
      </w:r>
      <w:r w:rsidRPr="003308FC">
        <w:t xml:space="preserve"> extended for a further month published </w:t>
      </w:r>
      <w:r w:rsidR="00CA1D5E">
        <w:br/>
      </w:r>
      <w:r w:rsidRPr="003308FC">
        <w:t>(</w:t>
      </w:r>
      <w:r>
        <w:t>LAN 189</w:t>
      </w:r>
      <w:r w:rsidRPr="003308FC">
        <w:t xml:space="preserve"> in </w:t>
      </w:r>
      <w:r w:rsidRPr="003308FC">
        <w:rPr>
          <w:i/>
        </w:rPr>
        <w:t>PG</w:t>
      </w:r>
      <w:r w:rsidRPr="003308FC">
        <w:t xml:space="preserve"> 4</w:t>
      </w:r>
      <w:r>
        <w:t>115</w:t>
      </w:r>
      <w:r w:rsidRPr="003308FC">
        <w:t xml:space="preserve"> of </w:t>
      </w:r>
      <w:r>
        <w:t>14 September</w:t>
      </w:r>
      <w:r w:rsidRPr="003308FC">
        <w:t xml:space="preserve"> 2018) (p</w:t>
      </w:r>
      <w:r>
        <w:t>4</w:t>
      </w:r>
      <w:r w:rsidRPr="003308FC">
        <w:t>)</w:t>
      </w:r>
    </w:p>
    <w:p w14:paraId="5241C5BA" w14:textId="2E76B3C4" w:rsidR="0002225E" w:rsidRPr="00142C1C" w:rsidRDefault="00366EE9" w:rsidP="00366EE9">
      <w:pPr>
        <w:pStyle w:val="LegText"/>
      </w:pPr>
      <w:r>
        <w:t xml:space="preserve">Local Government: Municipal Systems Act 32 of 2000: Notice for the publication of a consolidated report on performance of municipalities in the Province for 2016/17 financial year published (PN 194 in </w:t>
      </w:r>
      <w:r w:rsidRPr="003308FC">
        <w:rPr>
          <w:i/>
        </w:rPr>
        <w:t>PG</w:t>
      </w:r>
      <w:r>
        <w:t xml:space="preserve"> 4117 of 17 September 2018) (p12)</w:t>
      </w:r>
    </w:p>
    <w:p w14:paraId="404B5FB0" w14:textId="77777777" w:rsidR="0002225E" w:rsidRPr="00142C1C" w:rsidRDefault="0002225E" w:rsidP="00142C1C">
      <w:pPr>
        <w:pStyle w:val="LegHeadBold"/>
        <w:keepNext/>
      </w:pPr>
      <w:r w:rsidRPr="00142C1C">
        <w:t>FREE STATE</w:t>
      </w:r>
    </w:p>
    <w:p w14:paraId="6384CF4D" w14:textId="77777777" w:rsidR="00366EE9" w:rsidRDefault="00366EE9" w:rsidP="00366EE9">
      <w:pPr>
        <w:pStyle w:val="LegText"/>
      </w:pPr>
      <w:r w:rsidRPr="00AE7C27">
        <w:t xml:space="preserve">National Land Transport Act 5 of 2009: </w:t>
      </w:r>
      <w:r>
        <w:t>Notice of intention to increase i</w:t>
      </w:r>
      <w:r w:rsidRPr="00AE7C27">
        <w:t xml:space="preserve">mpoundment fees </w:t>
      </w:r>
      <w:r>
        <w:t>for illegal operations of taxi operators</w:t>
      </w:r>
      <w:r w:rsidRPr="00AE7C27">
        <w:t xml:space="preserve"> published (PN </w:t>
      </w:r>
      <w:r>
        <w:t>90</w:t>
      </w:r>
      <w:r w:rsidRPr="00AE7C27">
        <w:t xml:space="preserve"> in </w:t>
      </w:r>
      <w:r w:rsidRPr="00AE7C27">
        <w:rPr>
          <w:i/>
        </w:rPr>
        <w:t>PG</w:t>
      </w:r>
      <w:r w:rsidRPr="00AE7C27">
        <w:t xml:space="preserve"> </w:t>
      </w:r>
      <w:r>
        <w:t>65</w:t>
      </w:r>
      <w:r w:rsidRPr="00AE7C27">
        <w:t xml:space="preserve"> of 21 </w:t>
      </w:r>
      <w:r>
        <w:t>September</w:t>
      </w:r>
      <w:r w:rsidRPr="00AE7C27">
        <w:t xml:space="preserve"> 201</w:t>
      </w:r>
      <w:r>
        <w:t>8</w:t>
      </w:r>
      <w:r w:rsidRPr="00AE7C27">
        <w:t>) (p</w:t>
      </w:r>
      <w:r>
        <w:t>2</w:t>
      </w:r>
      <w:r w:rsidRPr="00AE7C27">
        <w:t>)</w:t>
      </w:r>
    </w:p>
    <w:p w14:paraId="7911AA5D" w14:textId="3EADF322" w:rsidR="00366EE9" w:rsidRDefault="00366EE9" w:rsidP="00366EE9">
      <w:pPr>
        <w:pStyle w:val="LegText"/>
      </w:pPr>
      <w:r w:rsidRPr="00F32472">
        <w:t xml:space="preserve">Local Government: Municipal Systems Act 32 of 2000: Moqhaka Local Municipality: </w:t>
      </w:r>
      <w:r>
        <w:t>Fire Brigade Service By-law, 2018 and Traffic By-laws, 2018 published and previous by-laws repealed (PNs</w:t>
      </w:r>
      <w:r w:rsidR="00CA1D5E">
        <w:t> </w:t>
      </w:r>
      <w:r>
        <w:t xml:space="preserve">91 &amp; 94 in </w:t>
      </w:r>
      <w:r w:rsidRPr="0066275B">
        <w:rPr>
          <w:i/>
        </w:rPr>
        <w:t>PG</w:t>
      </w:r>
      <w:r>
        <w:t xml:space="preserve"> 66 of 21 September 2018) (pp 2 &amp; 43)</w:t>
      </w:r>
    </w:p>
    <w:p w14:paraId="35C1B97B" w14:textId="77777777" w:rsidR="00366EE9" w:rsidRDefault="00366EE9" w:rsidP="00366EE9">
      <w:pPr>
        <w:pStyle w:val="LegText"/>
      </w:pPr>
      <w:r w:rsidRPr="00F32472">
        <w:t>Local Government: Municipal Systems Act 32 of 2000: Moqhaka Local Municipality</w:t>
      </w:r>
      <w:r>
        <w:t>:</w:t>
      </w:r>
      <w:r w:rsidRPr="00F32472">
        <w:t xml:space="preserve"> Street Trading By-law</w:t>
      </w:r>
      <w:r>
        <w:t xml:space="preserve">s, 2018, Tariff By-law, and </w:t>
      </w:r>
      <w:r w:rsidRPr="00F32472">
        <w:t>Water Services Amendment By-law</w:t>
      </w:r>
      <w:r>
        <w:t xml:space="preserve">, 2018 published (PNs 92, 93 &amp; 95 in </w:t>
      </w:r>
      <w:r w:rsidRPr="0066275B">
        <w:rPr>
          <w:i/>
        </w:rPr>
        <w:t>PG</w:t>
      </w:r>
      <w:r>
        <w:t xml:space="preserve"> 66 of 21 September 2018) (pp 37, 42 &amp; 56)</w:t>
      </w:r>
    </w:p>
    <w:p w14:paraId="26A2CB17" w14:textId="3627C8E8" w:rsidR="0002225E" w:rsidRPr="00142C1C" w:rsidRDefault="00366EE9" w:rsidP="00142C1C">
      <w:pPr>
        <w:pStyle w:val="LegText"/>
      </w:pPr>
      <w:r>
        <w:t xml:space="preserve">Mental Health Care Act 17 of 2002: Invitation to nominate members for the Free State Mental Health Review Boards published (PN 96 in </w:t>
      </w:r>
      <w:r w:rsidRPr="0066275B">
        <w:rPr>
          <w:i/>
        </w:rPr>
        <w:t>PG</w:t>
      </w:r>
      <w:r>
        <w:t xml:space="preserve"> 67 of 21 September 2018) (p2)</w:t>
      </w:r>
    </w:p>
    <w:p w14:paraId="1CCB3A38" w14:textId="77777777" w:rsidR="0002225E" w:rsidRPr="00142C1C" w:rsidRDefault="0002225E" w:rsidP="00142C1C">
      <w:pPr>
        <w:pStyle w:val="LegHeadBold"/>
        <w:keepNext/>
      </w:pPr>
      <w:bookmarkStart w:id="2" w:name="_Hlk489017624"/>
      <w:r w:rsidRPr="00142C1C">
        <w:t>KWAZULU-NATAL</w:t>
      </w:r>
    </w:p>
    <w:bookmarkEnd w:id="2"/>
    <w:p w14:paraId="2B215974" w14:textId="77777777" w:rsidR="00044711" w:rsidRDefault="00044711" w:rsidP="00044711">
      <w:pPr>
        <w:pStyle w:val="LegText"/>
      </w:pPr>
      <w:r w:rsidRPr="00B60409">
        <w:t xml:space="preserve">Local Government: Municipal Structures Act 117 of 1998: </w:t>
      </w:r>
      <w:r>
        <w:t>Jozini</w:t>
      </w:r>
      <w:r w:rsidRPr="00B60409">
        <w:t xml:space="preserve"> Local Municipality: Notice </w:t>
      </w:r>
      <w:r>
        <w:t>t</w:t>
      </w:r>
      <w:r w:rsidRPr="00B60409">
        <w:t>o designat</w:t>
      </w:r>
      <w:r>
        <w:t>e</w:t>
      </w:r>
      <w:r w:rsidRPr="00B60409">
        <w:t xml:space="preserve"> of the </w:t>
      </w:r>
      <w:r>
        <w:t>Chairperson of Municipal Public Accounts Committee</w:t>
      </w:r>
      <w:r w:rsidRPr="00B60409">
        <w:t xml:space="preserve"> as</w:t>
      </w:r>
      <w:r>
        <w:t xml:space="preserve"> a</w:t>
      </w:r>
      <w:r w:rsidRPr="00B60409">
        <w:t xml:space="preserve"> full-time councillor published</w:t>
      </w:r>
      <w:r>
        <w:t xml:space="preserve"> </w:t>
      </w:r>
      <w:r w:rsidRPr="00B60409">
        <w:t xml:space="preserve">(GenN </w:t>
      </w:r>
      <w:r>
        <w:t>36</w:t>
      </w:r>
      <w:r w:rsidRPr="00B60409">
        <w:t xml:space="preserve"> in </w:t>
      </w:r>
      <w:r w:rsidRPr="0078629C">
        <w:rPr>
          <w:i/>
        </w:rPr>
        <w:t>PG</w:t>
      </w:r>
      <w:r w:rsidRPr="00B60409">
        <w:t xml:space="preserve"> 19</w:t>
      </w:r>
      <w:r>
        <w:t>98</w:t>
      </w:r>
      <w:r w:rsidRPr="00B60409">
        <w:t xml:space="preserve"> of </w:t>
      </w:r>
      <w:r>
        <w:t>18 September</w:t>
      </w:r>
      <w:r w:rsidRPr="00B60409">
        <w:t xml:space="preserve"> 2018) (p3)</w:t>
      </w:r>
    </w:p>
    <w:p w14:paraId="397190AE" w14:textId="77777777" w:rsidR="00044711" w:rsidRDefault="00044711" w:rsidP="00044711">
      <w:pPr>
        <w:pStyle w:val="LegText"/>
      </w:pPr>
      <w:r w:rsidRPr="00380202">
        <w:t xml:space="preserve">Local Government: Municipal </w:t>
      </w:r>
      <w:r>
        <w:t xml:space="preserve">Property Rates </w:t>
      </w:r>
      <w:r w:rsidRPr="00380202">
        <w:t xml:space="preserve">Act </w:t>
      </w:r>
      <w:r>
        <w:t>6</w:t>
      </w:r>
      <w:r w:rsidRPr="00380202">
        <w:t xml:space="preserve"> of 200</w:t>
      </w:r>
      <w:r>
        <w:t>4</w:t>
      </w:r>
      <w:r w:rsidRPr="00380202">
        <w:t xml:space="preserve">: </w:t>
      </w:r>
      <w:r>
        <w:t>eThekwini Local</w:t>
      </w:r>
      <w:r w:rsidRPr="00380202">
        <w:t xml:space="preserve"> Municipality: </w:t>
      </w:r>
      <w:r>
        <w:t>Erratum notice and amendment to promulgation of resolution levying rates for the financial year 1 July 2018 to 30 June 2019</w:t>
      </w:r>
      <w:r w:rsidRPr="00380202">
        <w:t xml:space="preserve"> as published under </w:t>
      </w:r>
      <w:r>
        <w:t>MN</w:t>
      </w:r>
      <w:r w:rsidRPr="00380202">
        <w:t xml:space="preserve"> </w:t>
      </w:r>
      <w:r>
        <w:t>86</w:t>
      </w:r>
      <w:r w:rsidRPr="00380202">
        <w:t xml:space="preserve"> in </w:t>
      </w:r>
      <w:r w:rsidRPr="00571090">
        <w:rPr>
          <w:i/>
        </w:rPr>
        <w:t>PG</w:t>
      </w:r>
      <w:r w:rsidRPr="00380202">
        <w:t xml:space="preserve"> </w:t>
      </w:r>
      <w:r>
        <w:t>1979</w:t>
      </w:r>
      <w:r w:rsidRPr="00380202">
        <w:t xml:space="preserve"> of </w:t>
      </w:r>
      <w:r>
        <w:t>27</w:t>
      </w:r>
      <w:r w:rsidRPr="00380202">
        <w:t xml:space="preserve"> Ju</w:t>
      </w:r>
      <w:r>
        <w:t>ly</w:t>
      </w:r>
      <w:r w:rsidRPr="00380202">
        <w:t xml:space="preserve"> 201</w:t>
      </w:r>
      <w:r>
        <w:t>8 published</w:t>
      </w:r>
      <w:r w:rsidRPr="00380202">
        <w:t xml:space="preserve"> (</w:t>
      </w:r>
      <w:r>
        <w:t>MN</w:t>
      </w:r>
      <w:r w:rsidRPr="00380202">
        <w:t xml:space="preserve"> 1</w:t>
      </w:r>
      <w:r>
        <w:t>0</w:t>
      </w:r>
      <w:r w:rsidRPr="00380202">
        <w:t xml:space="preserve">3 in </w:t>
      </w:r>
      <w:r w:rsidRPr="00571090">
        <w:rPr>
          <w:i/>
        </w:rPr>
        <w:t>PG</w:t>
      </w:r>
      <w:r w:rsidRPr="00380202">
        <w:t xml:space="preserve"> </w:t>
      </w:r>
      <w:r>
        <w:t>1999</w:t>
      </w:r>
      <w:r w:rsidRPr="00380202">
        <w:t xml:space="preserve"> of </w:t>
      </w:r>
      <w:r>
        <w:t>18 September 2018</w:t>
      </w:r>
      <w:r w:rsidRPr="00380202">
        <w:t>) (p3)</w:t>
      </w:r>
    </w:p>
    <w:p w14:paraId="54C83F5F" w14:textId="37E146DB" w:rsidR="00044711" w:rsidRDefault="00044711" w:rsidP="00044711">
      <w:pPr>
        <w:pStyle w:val="LegText"/>
      </w:pPr>
      <w:r>
        <w:t>KwaZulu-Natal Planning and Development Act 6 of 2008</w:t>
      </w:r>
      <w:r w:rsidRPr="00C91714">
        <w:t xml:space="preserve">: </w:t>
      </w:r>
      <w:r>
        <w:t>D</w:t>
      </w:r>
      <w:r w:rsidRPr="00C91714">
        <w:t xml:space="preserve">raft </w:t>
      </w:r>
      <w:r>
        <w:t xml:space="preserve">Consultation Paper and </w:t>
      </w:r>
      <w:r w:rsidRPr="00C91714">
        <w:t xml:space="preserve">Norms and </w:t>
      </w:r>
      <w:r>
        <w:t>S</w:t>
      </w:r>
      <w:r w:rsidRPr="00C91714">
        <w:t xml:space="preserve">tandards for </w:t>
      </w:r>
      <w:r>
        <w:t>Telecommunication Infrastructure</w:t>
      </w:r>
      <w:r w:rsidRPr="00C91714">
        <w:t xml:space="preserve"> published for comment </w:t>
      </w:r>
      <w:r w:rsidR="00CA1D5E">
        <w:br/>
      </w:r>
      <w:r w:rsidRPr="00C91714">
        <w:t>(</w:t>
      </w:r>
      <w:r>
        <w:t>P</w:t>
      </w:r>
      <w:r w:rsidRPr="00C91714">
        <w:t xml:space="preserve">N </w:t>
      </w:r>
      <w:r>
        <w:t>103</w:t>
      </w:r>
      <w:r w:rsidRPr="00C91714">
        <w:t xml:space="preserve"> in </w:t>
      </w:r>
      <w:r w:rsidRPr="00C91714">
        <w:rPr>
          <w:i/>
        </w:rPr>
        <w:t>PG</w:t>
      </w:r>
      <w:r w:rsidRPr="00C91714">
        <w:t xml:space="preserve"> </w:t>
      </w:r>
      <w:r>
        <w:t>2000</w:t>
      </w:r>
      <w:r w:rsidRPr="00C91714">
        <w:t xml:space="preserve"> of </w:t>
      </w:r>
      <w:r>
        <w:t>20 September 2018</w:t>
      </w:r>
      <w:r w:rsidRPr="00C91714">
        <w:t>) (p</w:t>
      </w:r>
      <w:r>
        <w:t>22</w:t>
      </w:r>
      <w:r w:rsidRPr="00C91714">
        <w:t>)</w:t>
      </w:r>
    </w:p>
    <w:p w14:paraId="21340963" w14:textId="77777777" w:rsidR="00044711" w:rsidRDefault="00044711" w:rsidP="00044711">
      <w:pPr>
        <w:pStyle w:val="LegText"/>
      </w:pPr>
      <w:r>
        <w:t>KwaZulu-Natal Planning and Development Act 6 of 2008</w:t>
      </w:r>
      <w:r w:rsidRPr="006F11C7">
        <w:t xml:space="preserve">: </w:t>
      </w:r>
      <w:r>
        <w:t>D</w:t>
      </w:r>
      <w:r w:rsidRPr="006F11C7">
        <w:t xml:space="preserve">raft </w:t>
      </w:r>
      <w:r>
        <w:t xml:space="preserve">Consultation Paper and </w:t>
      </w:r>
      <w:r w:rsidRPr="006F11C7">
        <w:t xml:space="preserve">Norms and </w:t>
      </w:r>
      <w:r>
        <w:t>S</w:t>
      </w:r>
      <w:r w:rsidRPr="006F11C7">
        <w:t xml:space="preserve">tandards for </w:t>
      </w:r>
      <w:r>
        <w:t xml:space="preserve">Spatial Imperatives for Public Service Infrastructure </w:t>
      </w:r>
      <w:r w:rsidRPr="006F11C7">
        <w:t>published for comment (</w:t>
      </w:r>
      <w:r>
        <w:t>P</w:t>
      </w:r>
      <w:r w:rsidRPr="006F11C7">
        <w:t xml:space="preserve">N </w:t>
      </w:r>
      <w:r>
        <w:t>104</w:t>
      </w:r>
      <w:r w:rsidRPr="006F11C7">
        <w:t xml:space="preserve"> in </w:t>
      </w:r>
      <w:r w:rsidRPr="006F11C7">
        <w:rPr>
          <w:i/>
        </w:rPr>
        <w:t>PG</w:t>
      </w:r>
      <w:r w:rsidRPr="006F11C7">
        <w:t xml:space="preserve"> </w:t>
      </w:r>
      <w:r>
        <w:t>2000</w:t>
      </w:r>
      <w:r w:rsidRPr="006F11C7">
        <w:t xml:space="preserve"> of </w:t>
      </w:r>
      <w:r>
        <w:t>20 September 2018</w:t>
      </w:r>
      <w:r w:rsidRPr="006F11C7">
        <w:t>) (p</w:t>
      </w:r>
      <w:r>
        <w:t>42</w:t>
      </w:r>
      <w:r w:rsidRPr="006F11C7">
        <w:t>)</w:t>
      </w:r>
    </w:p>
    <w:p w14:paraId="3B852DA4" w14:textId="6458E7B1" w:rsidR="0002225E" w:rsidRPr="00142C1C" w:rsidRDefault="00044711" w:rsidP="00044711">
      <w:pPr>
        <w:pStyle w:val="LegText"/>
      </w:pPr>
      <w:r w:rsidRPr="009D2F69">
        <w:t xml:space="preserve">National Land Transport Act 5 of 2009: </w:t>
      </w:r>
      <w:r>
        <w:t>Alfred Duma Local</w:t>
      </w:r>
      <w:r w:rsidRPr="009D2F69">
        <w:t xml:space="preserve"> Municipality: Notice of intention to declare </w:t>
      </w:r>
      <w:r>
        <w:t>e</w:t>
      </w:r>
      <w:r w:rsidRPr="009D2F69">
        <w:t xml:space="preserve">xtraordinary measures in the </w:t>
      </w:r>
      <w:r>
        <w:t>Ladysmith and broader</w:t>
      </w:r>
      <w:r w:rsidRPr="009D2F69">
        <w:t xml:space="preserve"> area</w:t>
      </w:r>
      <w:r>
        <w:t>s</w:t>
      </w:r>
      <w:r w:rsidRPr="009D2F69">
        <w:t xml:space="preserve"> to </w:t>
      </w:r>
      <w:r>
        <w:t>preserve safety of the community, taxi operators and their employees</w:t>
      </w:r>
      <w:r w:rsidRPr="009D2F69">
        <w:t xml:space="preserve"> affected by violence, unrest, conflict </w:t>
      </w:r>
      <w:r>
        <w:t>and</w:t>
      </w:r>
      <w:r w:rsidRPr="009D2F69">
        <w:t xml:space="preserve"> instability published for comment (PN </w:t>
      </w:r>
      <w:r>
        <w:t>105</w:t>
      </w:r>
      <w:r w:rsidRPr="009D2F69">
        <w:t xml:space="preserve"> in </w:t>
      </w:r>
      <w:r w:rsidRPr="00FA6487">
        <w:rPr>
          <w:i/>
        </w:rPr>
        <w:t>PG</w:t>
      </w:r>
      <w:r w:rsidRPr="009D2F69">
        <w:t xml:space="preserve"> </w:t>
      </w:r>
      <w:r>
        <w:t>2001</w:t>
      </w:r>
      <w:r w:rsidRPr="009D2F69">
        <w:t xml:space="preserve"> of </w:t>
      </w:r>
      <w:r>
        <w:t>20 September</w:t>
      </w:r>
      <w:r w:rsidRPr="009D2F69">
        <w:t xml:space="preserve"> 2018) (p3)</w:t>
      </w:r>
    </w:p>
    <w:p w14:paraId="7F34C85D" w14:textId="77777777" w:rsidR="0002225E" w:rsidRPr="00142C1C" w:rsidRDefault="0002225E" w:rsidP="00142C1C">
      <w:pPr>
        <w:pStyle w:val="LegHeadBold"/>
        <w:keepNext/>
      </w:pPr>
      <w:r w:rsidRPr="00142C1C">
        <w:t>LIMPOPO</w:t>
      </w:r>
    </w:p>
    <w:p w14:paraId="26F7852F" w14:textId="4756195F" w:rsidR="0002225E" w:rsidRPr="00142C1C" w:rsidRDefault="00366EE9" w:rsidP="00CA1D5E">
      <w:pPr>
        <w:pStyle w:val="LegText"/>
      </w:pPr>
      <w:r w:rsidRPr="00B43697">
        <w:t xml:space="preserve">National Road Traffic Act 93 of 1996: Registration of </w:t>
      </w:r>
      <w:r>
        <w:t>SNJ and Mogalakwena P</w:t>
      </w:r>
      <w:r w:rsidRPr="00B43697">
        <w:t>rivate Testing Station</w:t>
      </w:r>
      <w:r>
        <w:t>s</w:t>
      </w:r>
      <w:r w:rsidRPr="00B43697">
        <w:t xml:space="preserve"> as Grade 'A' Vehicle Testing Station</w:t>
      </w:r>
      <w:r>
        <w:t>s</w:t>
      </w:r>
      <w:r w:rsidRPr="00B43697">
        <w:t xml:space="preserve"> published </w:t>
      </w:r>
      <w:r w:rsidR="00CA1D5E">
        <w:br/>
      </w:r>
      <w:r w:rsidRPr="00B43697">
        <w:t>(GenN</w:t>
      </w:r>
      <w:r>
        <w:t>s</w:t>
      </w:r>
      <w:r w:rsidRPr="00B43697">
        <w:t xml:space="preserve"> 8</w:t>
      </w:r>
      <w:r>
        <w:t>7 &amp; 88</w:t>
      </w:r>
      <w:r w:rsidRPr="00B43697">
        <w:t xml:space="preserve"> in </w:t>
      </w:r>
      <w:r w:rsidRPr="00B43697">
        <w:rPr>
          <w:i/>
        </w:rPr>
        <w:t>PG</w:t>
      </w:r>
      <w:r w:rsidRPr="00B43697">
        <w:t xml:space="preserve"> </w:t>
      </w:r>
      <w:r>
        <w:t>2943</w:t>
      </w:r>
      <w:r w:rsidRPr="00B43697">
        <w:t xml:space="preserve"> of </w:t>
      </w:r>
      <w:r>
        <w:t>19 September</w:t>
      </w:r>
      <w:r w:rsidRPr="00B43697">
        <w:t xml:space="preserve"> 2018) (p</w:t>
      </w:r>
      <w:r>
        <w:t xml:space="preserve">p </w:t>
      </w:r>
      <w:r w:rsidRPr="00B43697">
        <w:t>3</w:t>
      </w:r>
      <w:r>
        <w:t xml:space="preserve"> &amp; 4</w:t>
      </w:r>
      <w:r w:rsidRPr="00B43697">
        <w:t>)</w:t>
      </w:r>
    </w:p>
    <w:p w14:paraId="00BD170C" w14:textId="77777777" w:rsidR="0002225E" w:rsidRPr="00142C1C" w:rsidRDefault="0002225E" w:rsidP="00142C1C">
      <w:pPr>
        <w:pStyle w:val="LegHeadBold"/>
        <w:keepNext/>
      </w:pPr>
      <w:r w:rsidRPr="00142C1C">
        <w:t>MPUMALANGA</w:t>
      </w:r>
    </w:p>
    <w:p w14:paraId="7129D8F6" w14:textId="07D1A2B5" w:rsidR="0002225E" w:rsidRPr="00142C1C" w:rsidRDefault="00044711" w:rsidP="00142C1C">
      <w:pPr>
        <w:pStyle w:val="LegText"/>
      </w:pPr>
      <w:r w:rsidRPr="0059546B">
        <w:t xml:space="preserve">National Road Traffic Act 93 of 1996: </w:t>
      </w:r>
      <w:r>
        <w:t xml:space="preserve">Extension of the </w:t>
      </w:r>
      <w:r w:rsidR="00CA1D5E" w:rsidRPr="0059546B">
        <w:t xml:space="preserve">moratorium </w:t>
      </w:r>
      <w:r w:rsidRPr="0059546B">
        <w:t xml:space="preserve">on the approval of new vehicle testing stations </w:t>
      </w:r>
      <w:r>
        <w:t xml:space="preserve">for a period of two years </w:t>
      </w:r>
      <w:r w:rsidRPr="0059546B">
        <w:t xml:space="preserve">published </w:t>
      </w:r>
      <w:r w:rsidR="00CA1D5E">
        <w:br/>
      </w:r>
      <w:r w:rsidRPr="0059546B">
        <w:t xml:space="preserve">(GenN </w:t>
      </w:r>
      <w:r>
        <w:t>77</w:t>
      </w:r>
      <w:r w:rsidRPr="0059546B">
        <w:t xml:space="preserve"> in </w:t>
      </w:r>
      <w:r w:rsidRPr="0059546B">
        <w:rPr>
          <w:i/>
        </w:rPr>
        <w:t>PG</w:t>
      </w:r>
      <w:r w:rsidRPr="0059546B">
        <w:t xml:space="preserve"> </w:t>
      </w:r>
      <w:r>
        <w:t>2968</w:t>
      </w:r>
      <w:r w:rsidRPr="0059546B">
        <w:t xml:space="preserve"> of </w:t>
      </w:r>
      <w:r>
        <w:t>19 September 2018</w:t>
      </w:r>
      <w:r w:rsidRPr="0059546B">
        <w:t>) (p</w:t>
      </w:r>
      <w:r>
        <w:t>3</w:t>
      </w:r>
      <w:r w:rsidRPr="0059546B">
        <w:t>)</w:t>
      </w:r>
    </w:p>
    <w:p w14:paraId="4CC325C8" w14:textId="77777777" w:rsidR="0002225E" w:rsidRPr="00142C1C" w:rsidRDefault="0002225E" w:rsidP="00142C1C">
      <w:pPr>
        <w:pStyle w:val="LegHeadBold"/>
        <w:keepNext/>
      </w:pPr>
      <w:r w:rsidRPr="00142C1C">
        <w:t>WESTERN CAPE</w:t>
      </w:r>
    </w:p>
    <w:p w14:paraId="7D3EEFB9" w14:textId="48504480" w:rsidR="00366EE9" w:rsidRDefault="00366EE9" w:rsidP="00CA1D5E">
      <w:pPr>
        <w:pStyle w:val="LegText"/>
      </w:pPr>
      <w:r>
        <w:t xml:space="preserve">Constitution of the Western Cape First Amendment Bill [B5-2018] together with the memorandum on the object of the Bill published for comment </w:t>
      </w:r>
      <w:r w:rsidR="00CA1D5E">
        <w:br/>
      </w:r>
      <w:r>
        <w:t xml:space="preserve">(PN 119 in </w:t>
      </w:r>
      <w:r w:rsidRPr="003308FC">
        <w:rPr>
          <w:i/>
        </w:rPr>
        <w:t>PG</w:t>
      </w:r>
      <w:r>
        <w:t xml:space="preserve"> 7978 of 12 September 2018) (p2)</w:t>
      </w:r>
    </w:p>
    <w:p w14:paraId="758D39AD" w14:textId="0E93DB50" w:rsidR="0002225E" w:rsidRPr="00142C1C" w:rsidRDefault="00366EE9" w:rsidP="00CA1D5E">
      <w:pPr>
        <w:pStyle w:val="LegText"/>
      </w:pPr>
      <w:r>
        <w:t>National Environmental Management: Integrated Coastal Management Act 24 of 2008: Mossel</w:t>
      </w:r>
      <w:bookmarkStart w:id="3" w:name="_GoBack"/>
      <w:r>
        <w:t xml:space="preserve"> </w:t>
      </w:r>
      <w:bookmarkEnd w:id="3"/>
      <w:r>
        <w:t xml:space="preserve">Bay Local Municipality: Notice to comment on the Draft Klein </w:t>
      </w:r>
      <w:proofErr w:type="spellStart"/>
      <w:r>
        <w:t>Brak</w:t>
      </w:r>
      <w:proofErr w:type="spellEnd"/>
      <w:r>
        <w:t xml:space="preserve"> and Great </w:t>
      </w:r>
      <w:proofErr w:type="spellStart"/>
      <w:r>
        <w:t>Brak</w:t>
      </w:r>
      <w:proofErr w:type="spellEnd"/>
      <w:r>
        <w:t xml:space="preserve"> </w:t>
      </w:r>
      <w:r w:rsidR="00CA1D5E">
        <w:t>Estuarine</w:t>
      </w:r>
      <w:r>
        <w:t xml:space="preserve"> Management Plans (EMPs) published (LAN 57288 in </w:t>
      </w:r>
      <w:r w:rsidRPr="00983A36">
        <w:rPr>
          <w:i/>
        </w:rPr>
        <w:t>PG</w:t>
      </w:r>
      <w:r>
        <w:t xml:space="preserve"> 7980 of 14 September 2018) (p755)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r w:rsidRPr="00012C22">
        <w:t xml:space="preserve">This information is also available on the daily legalbrief at </w:t>
      </w:r>
      <w:hyperlink r:id="rId14" w:history="1">
        <w:r w:rsidRPr="00012C22">
          <w:rPr>
            <w:rStyle w:val="Hyperlink"/>
          </w:rPr>
          <w:t>www.legalbrief.co.za</w:t>
        </w:r>
      </w:hyperlink>
    </w:p>
    <w:sectPr w:rsidR="002B699B" w:rsidRPr="00D419C5" w:rsidSect="00FB24C7">
      <w:headerReference w:type="default" r:id="rId15"/>
      <w:footerReference w:type="default" r:id="rId16"/>
      <w:footerReference w:type="first" r:id="rId17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16E963BF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CA1D5E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808AC"/>
    <w:rsid w:val="001809EF"/>
    <w:rsid w:val="00180B90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0E80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9EF"/>
    <w:rsid w:val="00822B65"/>
    <w:rsid w:val="00822C98"/>
    <w:rsid w:val="00822DD3"/>
    <w:rsid w:val="00822DF1"/>
    <w:rsid w:val="00822E97"/>
    <w:rsid w:val="00823033"/>
    <w:rsid w:val="008230F5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1D5A"/>
    <w:rsid w:val="008E2189"/>
    <w:rsid w:val="008E21B7"/>
    <w:rsid w:val="008E24A5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9CC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89D"/>
    <w:rsid w:val="00A102F4"/>
    <w:rsid w:val="00A10416"/>
    <w:rsid w:val="00A104CF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7C1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8/09/Draft_National_Sport_and_Recreation_Amendment_Bill_2018_mem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09/Draft_Employment_Equity_Amendment_Bill_2018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09/Draft_Companies_Amendment_Bill_20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uta.co.za/media/filestore/2018/09/Draft_Childrens_Third_Amendment_Bill_201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9/B31_2018.pdf" TargetMode="External"/><Relationship Id="rId14" Type="http://schemas.openxmlformats.org/officeDocument/2006/relationships/hyperlink" Target="http://www.legalbrief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368F-D24E-47DE-ABA9-AF617573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2949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225</cp:revision>
  <cp:lastPrinted>2018-09-21T10:49:00Z</cp:lastPrinted>
  <dcterms:created xsi:type="dcterms:W3CDTF">2018-07-09T05:32:00Z</dcterms:created>
  <dcterms:modified xsi:type="dcterms:W3CDTF">2018-09-21T12:49:00Z</dcterms:modified>
</cp:coreProperties>
</file>