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9A8B5" w14:textId="77777777" w:rsidR="00EA53EA" w:rsidRDefault="009F17F1" w:rsidP="00EA53EA">
      <w:r>
        <w:rPr>
          <w:noProof/>
        </w:rPr>
        <w:drawing>
          <wp:anchor distT="0" distB="0" distL="114300" distR="114300" simplePos="0" relativeHeight="251658240" behindDoc="0" locked="0" layoutInCell="1" allowOverlap="1" wp14:anchorId="5CF25E0B" wp14:editId="12751CE8">
            <wp:simplePos x="0" y="0"/>
            <wp:positionH relativeFrom="page">
              <wp:posOffset>-43815</wp:posOffset>
            </wp:positionH>
            <wp:positionV relativeFrom="paragraph">
              <wp:posOffset>-231775</wp:posOffset>
            </wp:positionV>
            <wp:extent cx="7599045" cy="1597025"/>
            <wp:effectExtent l="0" t="0" r="190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9045" cy="1597025"/>
                    </a:xfrm>
                    <a:prstGeom prst="rect">
                      <a:avLst/>
                    </a:prstGeom>
                    <a:noFill/>
                  </pic:spPr>
                </pic:pic>
              </a:graphicData>
            </a:graphic>
            <wp14:sizeRelH relativeFrom="page">
              <wp14:pctWidth>0</wp14:pctWidth>
            </wp14:sizeRelH>
            <wp14:sizeRelV relativeFrom="page">
              <wp14:pctHeight>0</wp14:pctHeight>
            </wp14:sizeRelV>
          </wp:anchor>
        </w:drawing>
      </w:r>
    </w:p>
    <w:p w14:paraId="331A15C0" w14:textId="77777777" w:rsidR="00EA53EA" w:rsidRPr="00EA53EA" w:rsidRDefault="00EA53EA" w:rsidP="00EA53EA"/>
    <w:p w14:paraId="0AC1331B" w14:textId="77777777" w:rsidR="00EA53EA" w:rsidRPr="00EA53EA" w:rsidRDefault="00EA53EA" w:rsidP="00EA53EA"/>
    <w:p w14:paraId="30D249CF" w14:textId="77777777" w:rsidR="00EA53EA" w:rsidRPr="00EA53EA" w:rsidRDefault="00EA53EA" w:rsidP="00EA53EA"/>
    <w:p w14:paraId="0E664A1E" w14:textId="77777777" w:rsidR="00EA53EA" w:rsidRPr="00EA53EA" w:rsidRDefault="00EA53EA" w:rsidP="00EA53EA"/>
    <w:p w14:paraId="136E99A4" w14:textId="31E2AD33" w:rsidR="00895C7B" w:rsidRPr="00B73562" w:rsidRDefault="00411FD0" w:rsidP="003F1CB3">
      <w:pPr>
        <w:pStyle w:val="NoSpacing"/>
        <w:rPr>
          <w:rStyle w:val="Strong"/>
          <w:rFonts w:ascii="Verdana" w:eastAsia="Times New Roman" w:hAnsi="Verdana" w:cs="Times New Roman"/>
          <w:b w:val="0"/>
          <w:bCs w:val="0"/>
          <w:color w:val="595959"/>
          <w:sz w:val="36"/>
          <w:szCs w:val="36"/>
          <w:lang w:eastAsia="en-ZA"/>
        </w:rPr>
      </w:pPr>
      <w:r w:rsidRPr="003A1C6F">
        <w:rPr>
          <w:rStyle w:val="Strong"/>
          <w:rFonts w:ascii="Verdana" w:hAnsi="Verdana"/>
          <w:noProof/>
          <w:color w:val="595959"/>
          <w:sz w:val="18"/>
          <w:szCs w:val="18"/>
        </w:rPr>
        <mc:AlternateContent>
          <mc:Choice Requires="wps">
            <w:drawing>
              <wp:anchor distT="45720" distB="45720" distL="114300" distR="114300" simplePos="0" relativeHeight="251660288" behindDoc="0" locked="0" layoutInCell="1" allowOverlap="1" wp14:anchorId="262A244F" wp14:editId="39BF9F3A">
                <wp:simplePos x="0" y="0"/>
                <wp:positionH relativeFrom="column">
                  <wp:posOffset>4592955</wp:posOffset>
                </wp:positionH>
                <wp:positionV relativeFrom="paragraph">
                  <wp:posOffset>103505</wp:posOffset>
                </wp:positionV>
                <wp:extent cx="2357755" cy="3058795"/>
                <wp:effectExtent l="0" t="0" r="444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3058795"/>
                        </a:xfrm>
                        <a:prstGeom prst="rect">
                          <a:avLst/>
                        </a:prstGeom>
                        <a:solidFill>
                          <a:srgbClr val="FFFFFF"/>
                        </a:solidFill>
                        <a:ln w="9525">
                          <a:noFill/>
                          <a:miter lim="800000"/>
                          <a:headEnd/>
                          <a:tailEnd/>
                        </a:ln>
                      </wps:spPr>
                      <wps:txbx>
                        <w:txbxContent>
                          <w:p w14:paraId="3E1F24DA" w14:textId="77777777" w:rsidR="003A1C6F" w:rsidRDefault="009C060E">
                            <w:bookmarkStart w:id="0" w:name="_Hlk525028461"/>
                            <w:bookmarkEnd w:id="0"/>
                            <w:r>
                              <w:rPr>
                                <w:noProof/>
                              </w:rPr>
                              <w:drawing>
                                <wp:inline distT="0" distB="0" distL="0" distR="0" wp14:anchorId="5BA252F6" wp14:editId="7D55906A">
                                  <wp:extent cx="2019300" cy="2941225"/>
                                  <wp:effectExtent l="0" t="0" r="0" b="0"/>
                                  <wp:docPr id="4" name="Picture 4" descr="C:\Users\ssalie\AppData\Local\Microsoft\Windows\INetCache\Content.Word\9781485129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lie\AppData\Local\Microsoft\Windows\INetCache\Content.Word\97814851297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447" cy="2960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A244F" id="_x0000_t202" coordsize="21600,21600" o:spt="202" path="m,l,21600r21600,l21600,xe">
                <v:stroke joinstyle="miter"/>
                <v:path gradientshapeok="t" o:connecttype="rect"/>
              </v:shapetype>
              <v:shape id="Text Box 2" o:spid="_x0000_s1026" type="#_x0000_t202" style="position:absolute;margin-left:361.65pt;margin-top:8.15pt;width:185.65pt;height:240.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" stroked="f">
                <v:textbox>
                  <w:txbxContent>
                    <w:p w14:paraId="3E1F24DA" w14:textId="77777777" w:rsidR="003A1C6F" w:rsidRDefault="009C060E">
                      <w:bookmarkStart w:id="1" w:name="_Hlk525028461"/>
                      <w:bookmarkEnd w:id="1"/>
                      <w:r>
                        <w:rPr>
                          <w:noProof/>
                        </w:rPr>
                        <w:drawing>
                          <wp:inline distT="0" distB="0" distL="0" distR="0" wp14:anchorId="5BA252F6" wp14:editId="7D55906A">
                            <wp:extent cx="2019300" cy="2941225"/>
                            <wp:effectExtent l="0" t="0" r="0" b="0"/>
                            <wp:docPr id="4" name="Picture 4" descr="C:\Users\ssalie\AppData\Local\Microsoft\Windows\INetCache\Content.Word\9781485129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lie\AppData\Local\Microsoft\Windows\INetCache\Content.Word\97814851297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447" cy="2960375"/>
                                    </a:xfrm>
                                    <a:prstGeom prst="rect">
                                      <a:avLst/>
                                    </a:prstGeom>
                                    <a:noFill/>
                                    <a:ln>
                                      <a:noFill/>
                                    </a:ln>
                                  </pic:spPr>
                                </pic:pic>
                              </a:graphicData>
                            </a:graphic>
                          </wp:inline>
                        </w:drawing>
                      </w:r>
                    </w:p>
                  </w:txbxContent>
                </v:textbox>
                <w10:wrap type="square"/>
              </v:shape>
            </w:pict>
          </mc:Fallback>
        </mc:AlternateContent>
      </w:r>
      <w:r w:rsidR="00895C7B" w:rsidRPr="00A74B44">
        <w:rPr>
          <w:rStyle w:val="Strong"/>
          <w:rFonts w:ascii="Verdana" w:hAnsi="Verdana" w:cs="Times New Roman"/>
          <w:color w:val="595959"/>
          <w:sz w:val="32"/>
          <w:szCs w:val="18"/>
        </w:rPr>
        <w:t>Accounting for All 3e</w:t>
      </w:r>
    </w:p>
    <w:p w14:paraId="1213786C" w14:textId="77777777" w:rsidR="003F1CB3" w:rsidRDefault="003F1CB3" w:rsidP="00895C7B">
      <w:pPr>
        <w:pStyle w:val="NormalWeb"/>
        <w:rPr>
          <w:rStyle w:val="Strong"/>
          <w:rFonts w:ascii="Verdana" w:hAnsi="Verdana"/>
          <w:color w:val="595959"/>
          <w:sz w:val="18"/>
          <w:szCs w:val="18"/>
        </w:rPr>
      </w:pPr>
    </w:p>
    <w:p w14:paraId="1508EB31" w14:textId="601B4ADA" w:rsidR="00895C7B" w:rsidRPr="00486971" w:rsidRDefault="00895C7B" w:rsidP="00895C7B">
      <w:pPr>
        <w:pStyle w:val="NormalWeb"/>
        <w:rPr>
          <w:rFonts w:ascii="Verdana" w:hAnsi="Verdana"/>
          <w:color w:val="595959"/>
          <w:sz w:val="18"/>
          <w:szCs w:val="18"/>
        </w:rPr>
      </w:pPr>
      <w:r w:rsidRPr="008E4E1A">
        <w:rPr>
          <w:rStyle w:val="Strong"/>
          <w:rFonts w:ascii="Verdana" w:hAnsi="Verdana"/>
          <w:noProof/>
          <w:color w:val="595959"/>
          <w:sz w:val="18"/>
          <w:szCs w:val="18"/>
        </w:rPr>
        <mc:AlternateContent>
          <mc:Choice Requires="wps">
            <w:drawing>
              <wp:anchor distT="45720" distB="45720" distL="114300" distR="114300" simplePos="0" relativeHeight="251662336" behindDoc="1" locked="0" layoutInCell="1" allowOverlap="1" wp14:anchorId="074C3436" wp14:editId="117BC1AE">
                <wp:simplePos x="0" y="0"/>
                <wp:positionH relativeFrom="column">
                  <wp:posOffset>5145405</wp:posOffset>
                </wp:positionH>
                <wp:positionV relativeFrom="paragraph">
                  <wp:posOffset>17145</wp:posOffset>
                </wp:positionV>
                <wp:extent cx="1760855" cy="251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514600"/>
                        </a:xfrm>
                        <a:prstGeom prst="rect">
                          <a:avLst/>
                        </a:prstGeom>
                        <a:solidFill>
                          <a:srgbClr val="FFFFFF"/>
                        </a:solidFill>
                        <a:ln w="9525">
                          <a:noFill/>
                          <a:miter lim="800000"/>
                          <a:headEnd/>
                          <a:tailEnd/>
                        </a:ln>
                      </wps:spPr>
                      <wps:txbx>
                        <w:txbxContent>
                          <w:p w14:paraId="59B65E76" w14:textId="77777777" w:rsidR="00895C7B" w:rsidRDefault="00895C7B" w:rsidP="00895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C3436" id="_x0000_s1027" type="#_x0000_t202" style="position:absolute;margin-left:405.15pt;margin-top:1.35pt;width:138.65pt;height:19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" stroked="f">
                <v:textbox>
                  <w:txbxContent>
                    <w:p w14:paraId="59B65E76" w14:textId="77777777" w:rsidR="00895C7B" w:rsidRDefault="00895C7B" w:rsidP="00895C7B"/>
                  </w:txbxContent>
                </v:textbox>
              </v:shape>
            </w:pict>
          </mc:Fallback>
        </mc:AlternateContent>
      </w:r>
      <w:r w:rsidRPr="00486971">
        <w:rPr>
          <w:rStyle w:val="Strong"/>
          <w:rFonts w:ascii="Verdana" w:hAnsi="Verdana"/>
          <w:color w:val="595959"/>
          <w:sz w:val="18"/>
          <w:szCs w:val="18"/>
        </w:rPr>
        <w:t>Edition:</w:t>
      </w:r>
      <w:r>
        <w:rPr>
          <w:rStyle w:val="Strong"/>
          <w:rFonts w:ascii="Verdana" w:hAnsi="Verdana"/>
          <w:color w:val="595959"/>
          <w:sz w:val="18"/>
          <w:szCs w:val="18"/>
        </w:rPr>
        <w:t xml:space="preserve"> </w:t>
      </w:r>
      <w:r>
        <w:rPr>
          <w:rStyle w:val="Strong"/>
          <w:rFonts w:ascii="Verdana" w:hAnsi="Verdana"/>
          <w:b w:val="0"/>
          <w:color w:val="595959"/>
          <w:sz w:val="18"/>
          <w:szCs w:val="18"/>
        </w:rPr>
        <w:t>3</w:t>
      </w:r>
      <w:r w:rsidRPr="00A74B44">
        <w:rPr>
          <w:rStyle w:val="Strong"/>
          <w:rFonts w:ascii="Verdana" w:hAnsi="Verdana"/>
          <w:b w:val="0"/>
          <w:color w:val="595959"/>
          <w:sz w:val="18"/>
          <w:szCs w:val="18"/>
          <w:vertAlign w:val="superscript"/>
        </w:rPr>
        <w:t>rd</w:t>
      </w:r>
      <w:r>
        <w:rPr>
          <w:rStyle w:val="Strong"/>
          <w:rFonts w:ascii="Verdana" w:hAnsi="Verdana"/>
          <w:b w:val="0"/>
          <w:color w:val="595959"/>
          <w:sz w:val="18"/>
          <w:szCs w:val="18"/>
        </w:rPr>
        <w:t xml:space="preserve"> Edition</w:t>
      </w:r>
      <w:r>
        <w:rPr>
          <w:rStyle w:val="Strong"/>
          <w:rFonts w:ascii="Verdana" w:hAnsi="Verdana"/>
          <w:color w:val="595959"/>
          <w:sz w:val="18"/>
          <w:szCs w:val="18"/>
        </w:rPr>
        <w:tab/>
      </w:r>
      <w:r>
        <w:rPr>
          <w:rFonts w:ascii="Verdana" w:hAnsi="Verdana"/>
          <w:color w:val="595959"/>
          <w:sz w:val="18"/>
          <w:szCs w:val="18"/>
        </w:rPr>
        <w:tab/>
      </w:r>
      <w:r>
        <w:rPr>
          <w:rFonts w:ascii="Verdana" w:hAnsi="Verdana"/>
          <w:color w:val="595959"/>
          <w:sz w:val="18"/>
          <w:szCs w:val="18"/>
        </w:rPr>
        <w:tab/>
      </w:r>
    </w:p>
    <w:p w14:paraId="12337CA3" w14:textId="77777777" w:rsidR="00895C7B" w:rsidRPr="00486971" w:rsidRDefault="00895C7B" w:rsidP="00895C7B">
      <w:pPr>
        <w:pStyle w:val="NormalWeb"/>
        <w:rPr>
          <w:rFonts w:ascii="Verdana" w:hAnsi="Verdana"/>
          <w:color w:val="595959"/>
          <w:sz w:val="18"/>
          <w:szCs w:val="18"/>
        </w:rPr>
      </w:pPr>
      <w:r w:rsidRPr="00486971">
        <w:rPr>
          <w:rStyle w:val="Strong"/>
          <w:rFonts w:ascii="Verdana" w:hAnsi="Verdana"/>
          <w:color w:val="595959"/>
          <w:sz w:val="18"/>
          <w:szCs w:val="18"/>
        </w:rPr>
        <w:t>Published:</w:t>
      </w:r>
      <w:r>
        <w:rPr>
          <w:rStyle w:val="Strong"/>
          <w:rFonts w:ascii="Verdana" w:hAnsi="Verdana"/>
          <w:color w:val="595959"/>
          <w:sz w:val="18"/>
          <w:szCs w:val="18"/>
        </w:rPr>
        <w:t xml:space="preserve"> </w:t>
      </w:r>
      <w:r w:rsidRPr="00A74B44">
        <w:rPr>
          <w:rStyle w:val="Strong"/>
          <w:rFonts w:ascii="Verdana" w:hAnsi="Verdana"/>
          <w:b w:val="0"/>
          <w:color w:val="595959"/>
          <w:sz w:val="18"/>
          <w:szCs w:val="18"/>
        </w:rPr>
        <w:t>9/25/2018</w:t>
      </w:r>
      <w:r>
        <w:rPr>
          <w:rStyle w:val="Strong"/>
          <w:rFonts w:ascii="Verdana" w:hAnsi="Verdana"/>
          <w:color w:val="595959"/>
          <w:sz w:val="18"/>
          <w:szCs w:val="18"/>
        </w:rPr>
        <w:tab/>
      </w:r>
      <w:r>
        <w:rPr>
          <w:rFonts w:ascii="Verdana" w:hAnsi="Verdana"/>
          <w:color w:val="595959"/>
          <w:sz w:val="18"/>
          <w:szCs w:val="18"/>
        </w:rPr>
        <w:tab/>
      </w:r>
      <w:r>
        <w:rPr>
          <w:rFonts w:ascii="Verdana" w:hAnsi="Verdana"/>
          <w:color w:val="595959"/>
          <w:sz w:val="18"/>
          <w:szCs w:val="18"/>
        </w:rPr>
        <w:tab/>
      </w:r>
    </w:p>
    <w:p w14:paraId="5C4137C7" w14:textId="77777777" w:rsidR="00895C7B" w:rsidRPr="00B73562" w:rsidRDefault="00895C7B" w:rsidP="00895C7B">
      <w:pPr>
        <w:pStyle w:val="NormalWeb"/>
        <w:rPr>
          <w:rFonts w:ascii="Verdana" w:hAnsi="Verdana"/>
          <w:color w:val="595959"/>
          <w:sz w:val="18"/>
          <w:szCs w:val="18"/>
        </w:rPr>
      </w:pPr>
      <w:r w:rsidRPr="00486971">
        <w:rPr>
          <w:rStyle w:val="Strong"/>
          <w:rFonts w:ascii="Verdana" w:hAnsi="Verdana"/>
          <w:color w:val="595959"/>
          <w:sz w:val="18"/>
          <w:szCs w:val="18"/>
        </w:rPr>
        <w:t>Author/Editors:</w:t>
      </w:r>
      <w:r w:rsidRPr="00486971">
        <w:rPr>
          <w:rFonts w:ascii="Verdana" w:hAnsi="Verdana"/>
          <w:color w:val="595959"/>
          <w:sz w:val="18"/>
          <w:szCs w:val="18"/>
        </w:rPr>
        <w:t xml:space="preserve"> </w:t>
      </w:r>
      <w:proofErr w:type="spellStart"/>
      <w:r w:rsidRPr="00B73562">
        <w:rPr>
          <w:rFonts w:ascii="Verdana" w:hAnsi="Verdana"/>
          <w:color w:val="595959"/>
          <w:sz w:val="18"/>
          <w:szCs w:val="18"/>
        </w:rPr>
        <w:t>Madri</w:t>
      </w:r>
      <w:proofErr w:type="spellEnd"/>
      <w:r w:rsidRPr="00B73562">
        <w:rPr>
          <w:rFonts w:ascii="Verdana" w:hAnsi="Verdana"/>
          <w:color w:val="595959"/>
          <w:sz w:val="18"/>
          <w:szCs w:val="18"/>
        </w:rPr>
        <w:t xml:space="preserve"> Sch</w:t>
      </w:r>
      <w:r w:rsidR="002F2FCF">
        <w:rPr>
          <w:rFonts w:ascii="Verdana" w:hAnsi="Verdana"/>
          <w:color w:val="595959"/>
          <w:sz w:val="18"/>
          <w:szCs w:val="18"/>
        </w:rPr>
        <w:t>utte</w:t>
      </w:r>
    </w:p>
    <w:p w14:paraId="4D05C0D5" w14:textId="77777777" w:rsidR="00895C7B" w:rsidRPr="00B73562" w:rsidRDefault="00895C7B" w:rsidP="00895C7B">
      <w:pPr>
        <w:rPr>
          <w:rFonts w:ascii="Times New Roman" w:eastAsia="Times New Roman" w:hAnsi="Times New Roman" w:cs="Times New Roman"/>
          <w:lang w:val="en-ZA" w:eastAsia="en-ZA"/>
        </w:rPr>
      </w:pPr>
      <w:r w:rsidRPr="00486971">
        <w:rPr>
          <w:rStyle w:val="Strong"/>
          <w:rFonts w:ascii="Verdana" w:hAnsi="Verdana"/>
          <w:color w:val="595959"/>
          <w:sz w:val="18"/>
          <w:szCs w:val="18"/>
        </w:rPr>
        <w:t>ISBN:</w:t>
      </w:r>
      <w:r>
        <w:rPr>
          <w:rFonts w:ascii="Verdana" w:hAnsi="Verdana"/>
          <w:color w:val="595959"/>
          <w:sz w:val="18"/>
          <w:szCs w:val="18"/>
        </w:rPr>
        <w:tab/>
      </w:r>
      <w:r w:rsidRPr="00B73562">
        <w:rPr>
          <w:rFonts w:ascii="Verdana" w:eastAsia="Times New Roman" w:hAnsi="Verdana" w:cs="Times New Roman"/>
          <w:color w:val="595959"/>
          <w:sz w:val="18"/>
          <w:szCs w:val="18"/>
          <w:lang w:val="en-ZA" w:eastAsia="en-ZA"/>
        </w:rPr>
        <w:t>9781485129745</w:t>
      </w:r>
    </w:p>
    <w:p w14:paraId="70C388A9" w14:textId="77777777" w:rsidR="00895C7B" w:rsidRPr="00B73562" w:rsidRDefault="00895C7B" w:rsidP="00895C7B">
      <w:pPr>
        <w:pStyle w:val="NormalWeb"/>
        <w:rPr>
          <w:rFonts w:ascii="Verdana" w:hAnsi="Verdana"/>
          <w:color w:val="595959"/>
          <w:sz w:val="18"/>
          <w:szCs w:val="18"/>
        </w:rPr>
      </w:pPr>
      <w:r>
        <w:rPr>
          <w:rFonts w:ascii="Verdana" w:hAnsi="Verdana"/>
          <w:b/>
          <w:color w:val="595959"/>
          <w:sz w:val="18"/>
          <w:szCs w:val="18"/>
        </w:rPr>
        <w:t xml:space="preserve">eISBN: </w:t>
      </w:r>
      <w:r w:rsidRPr="00B73562">
        <w:rPr>
          <w:rFonts w:ascii="Verdana" w:hAnsi="Verdana"/>
          <w:color w:val="595959"/>
          <w:sz w:val="18"/>
          <w:szCs w:val="18"/>
        </w:rPr>
        <w:t>9781485129752</w:t>
      </w:r>
    </w:p>
    <w:p w14:paraId="185EC112" w14:textId="77777777" w:rsidR="00895C7B" w:rsidRPr="00486971" w:rsidRDefault="00895C7B" w:rsidP="00895C7B">
      <w:pPr>
        <w:pStyle w:val="dark"/>
        <w:rPr>
          <w:rFonts w:ascii="Verdana" w:hAnsi="Verdana"/>
          <w:color w:val="595959"/>
          <w:sz w:val="18"/>
          <w:szCs w:val="18"/>
        </w:rPr>
      </w:pPr>
      <w:r w:rsidRPr="00486971">
        <w:rPr>
          <w:rStyle w:val="Strong"/>
          <w:rFonts w:ascii="Verdana" w:hAnsi="Verdana"/>
          <w:color w:val="595959"/>
          <w:sz w:val="18"/>
          <w:szCs w:val="18"/>
        </w:rPr>
        <w:t>Format:</w:t>
      </w:r>
      <w:r>
        <w:rPr>
          <w:rStyle w:val="Strong"/>
          <w:rFonts w:ascii="Verdana" w:hAnsi="Verdana"/>
          <w:color w:val="595959"/>
          <w:sz w:val="18"/>
          <w:szCs w:val="18"/>
        </w:rPr>
        <w:t xml:space="preserve"> </w:t>
      </w:r>
      <w:r>
        <w:rPr>
          <w:rStyle w:val="Strong"/>
          <w:rFonts w:ascii="Verdana" w:hAnsi="Verdana"/>
          <w:b w:val="0"/>
          <w:color w:val="595959"/>
          <w:sz w:val="18"/>
          <w:szCs w:val="18"/>
        </w:rPr>
        <w:t>Softcover</w:t>
      </w:r>
      <w:r>
        <w:rPr>
          <w:rFonts w:ascii="Verdana" w:hAnsi="Verdana"/>
          <w:color w:val="595959"/>
          <w:sz w:val="18"/>
          <w:szCs w:val="18"/>
        </w:rPr>
        <w:tab/>
      </w:r>
    </w:p>
    <w:p w14:paraId="062184D1" w14:textId="77777777" w:rsidR="00895C7B" w:rsidRPr="00486971" w:rsidRDefault="00895C7B" w:rsidP="00895C7B">
      <w:pPr>
        <w:pStyle w:val="dark"/>
        <w:rPr>
          <w:rFonts w:ascii="Verdana" w:hAnsi="Verdana"/>
          <w:color w:val="595959"/>
          <w:sz w:val="18"/>
          <w:szCs w:val="18"/>
        </w:rPr>
      </w:pPr>
      <w:r w:rsidRPr="00486971">
        <w:rPr>
          <w:rStyle w:val="Strong"/>
          <w:rFonts w:ascii="Verdana" w:hAnsi="Verdana"/>
          <w:color w:val="595959"/>
          <w:sz w:val="18"/>
          <w:szCs w:val="18"/>
        </w:rPr>
        <w:t>Extent:</w:t>
      </w:r>
      <w:r>
        <w:rPr>
          <w:rStyle w:val="Strong"/>
          <w:rFonts w:ascii="Verdana" w:hAnsi="Verdana"/>
          <w:color w:val="595959"/>
          <w:sz w:val="18"/>
          <w:szCs w:val="18"/>
        </w:rPr>
        <w:t xml:space="preserve"> </w:t>
      </w:r>
      <w:r>
        <w:rPr>
          <w:rStyle w:val="Strong"/>
          <w:rFonts w:ascii="Verdana" w:hAnsi="Verdana"/>
          <w:b w:val="0"/>
          <w:color w:val="595959"/>
          <w:sz w:val="18"/>
          <w:szCs w:val="18"/>
        </w:rPr>
        <w:t>680 pages</w:t>
      </w:r>
      <w:r>
        <w:rPr>
          <w:rFonts w:ascii="Verdana" w:hAnsi="Verdana"/>
          <w:color w:val="595959"/>
          <w:sz w:val="18"/>
          <w:szCs w:val="18"/>
        </w:rPr>
        <w:tab/>
      </w:r>
    </w:p>
    <w:p w14:paraId="4EF0FF05" w14:textId="0874548E" w:rsidR="00895C7B" w:rsidRDefault="00895C7B" w:rsidP="00895C7B">
      <w:pPr>
        <w:pStyle w:val="NoSpacing"/>
        <w:rPr>
          <w:rFonts w:ascii="Verdana" w:hAnsi="Verdana"/>
          <w:color w:val="595959"/>
          <w:sz w:val="18"/>
          <w:szCs w:val="18"/>
        </w:rPr>
      </w:pPr>
      <w:r w:rsidRPr="00486971">
        <w:rPr>
          <w:rStyle w:val="Strong"/>
          <w:rFonts w:ascii="Verdana" w:hAnsi="Verdana"/>
          <w:color w:val="595959"/>
          <w:sz w:val="18"/>
          <w:szCs w:val="18"/>
        </w:rPr>
        <w:t>Retail price:</w:t>
      </w:r>
      <w:r>
        <w:rPr>
          <w:rStyle w:val="Strong"/>
          <w:rFonts w:ascii="Verdana" w:hAnsi="Verdana"/>
          <w:color w:val="595959"/>
          <w:sz w:val="18"/>
          <w:szCs w:val="18"/>
        </w:rPr>
        <w:t xml:space="preserve"> </w:t>
      </w:r>
      <w:r w:rsidRPr="00B73562">
        <w:rPr>
          <w:rStyle w:val="Strong"/>
          <w:rFonts w:ascii="Verdana" w:hAnsi="Verdana"/>
          <w:b w:val="0"/>
          <w:color w:val="595959"/>
          <w:sz w:val="18"/>
          <w:szCs w:val="18"/>
        </w:rPr>
        <w:t>R589.00</w:t>
      </w:r>
      <w:r>
        <w:rPr>
          <w:rStyle w:val="Strong"/>
          <w:rFonts w:ascii="Verdana" w:hAnsi="Verdana"/>
          <w:color w:val="595959"/>
          <w:sz w:val="18"/>
          <w:szCs w:val="18"/>
        </w:rPr>
        <w:t xml:space="preserve"> </w:t>
      </w:r>
      <w:r w:rsidRPr="00486971">
        <w:rPr>
          <w:rFonts w:ascii="Verdana" w:hAnsi="Verdana"/>
          <w:color w:val="595959"/>
          <w:sz w:val="18"/>
          <w:szCs w:val="18"/>
        </w:rPr>
        <w:t>(incl. VAT, excl. delivery.</w:t>
      </w:r>
      <w:r>
        <w:rPr>
          <w:rFonts w:ascii="Verdana" w:hAnsi="Verdana"/>
          <w:color w:val="595959"/>
          <w:sz w:val="18"/>
          <w:szCs w:val="18"/>
        </w:rPr>
        <w:t xml:space="preserve">) </w:t>
      </w:r>
      <w:proofErr w:type="spellStart"/>
      <w:r w:rsidR="001F1B9C">
        <w:rPr>
          <w:rFonts w:ascii="Verdana" w:hAnsi="Verdana"/>
          <w:color w:val="595959"/>
          <w:sz w:val="18"/>
          <w:szCs w:val="18"/>
        </w:rPr>
        <w:t>WebPDF</w:t>
      </w:r>
      <w:proofErr w:type="spellEnd"/>
      <w:r w:rsidR="001F1B9C">
        <w:rPr>
          <w:rFonts w:ascii="Verdana" w:hAnsi="Verdana"/>
          <w:color w:val="595959"/>
          <w:sz w:val="18"/>
          <w:szCs w:val="18"/>
        </w:rPr>
        <w:t xml:space="preserve"> R550</w:t>
      </w:r>
      <w:bookmarkStart w:id="1" w:name="_GoBack"/>
      <w:bookmarkEnd w:id="1"/>
    </w:p>
    <w:p w14:paraId="0E744C65" w14:textId="77777777" w:rsidR="00895C7B" w:rsidRPr="0045577F" w:rsidRDefault="00895C7B" w:rsidP="00895C7B">
      <w:pPr>
        <w:pStyle w:val="NoSpacing"/>
        <w:rPr>
          <w:rStyle w:val="Strong"/>
          <w:rFonts w:ascii="Verdana" w:hAnsi="Verdana"/>
          <w:color w:val="595959"/>
          <w:sz w:val="18"/>
          <w:szCs w:val="18"/>
        </w:rPr>
      </w:pPr>
    </w:p>
    <w:p w14:paraId="1EA36F8C" w14:textId="77777777" w:rsidR="00895C7B" w:rsidRPr="0045577F" w:rsidRDefault="00895C7B" w:rsidP="00895C7B">
      <w:pPr>
        <w:pStyle w:val="NoSpacing"/>
        <w:rPr>
          <w:rStyle w:val="Strong"/>
          <w:rFonts w:ascii="Verdana" w:hAnsi="Verdana"/>
          <w:b w:val="0"/>
          <w:color w:val="595959"/>
          <w:sz w:val="18"/>
          <w:szCs w:val="18"/>
        </w:rPr>
      </w:pPr>
      <w:r w:rsidRPr="0045577F">
        <w:rPr>
          <w:rStyle w:val="Strong"/>
          <w:rFonts w:ascii="Verdana" w:hAnsi="Verdana"/>
          <w:b w:val="0"/>
          <w:i/>
          <w:color w:val="595959"/>
          <w:sz w:val="18"/>
          <w:szCs w:val="18"/>
        </w:rPr>
        <w:t>Accounting for All</w:t>
      </w:r>
      <w:r w:rsidRPr="0045577F">
        <w:rPr>
          <w:rStyle w:val="Strong"/>
          <w:rFonts w:ascii="Verdana" w:hAnsi="Verdana"/>
          <w:b w:val="0"/>
          <w:color w:val="595959"/>
          <w:sz w:val="18"/>
          <w:szCs w:val="18"/>
        </w:rPr>
        <w:t xml:space="preserve"> 3rd edition aims to help students master introductory accounting courses, and covers the key topics in the financial accounting and cost accounting disciplines. </w:t>
      </w:r>
    </w:p>
    <w:p w14:paraId="7EFB11D1" w14:textId="77777777" w:rsidR="00895C7B" w:rsidRPr="0045577F" w:rsidRDefault="00895C7B" w:rsidP="00895C7B">
      <w:pPr>
        <w:pStyle w:val="NoSpacing"/>
        <w:rPr>
          <w:rStyle w:val="Strong"/>
          <w:rFonts w:ascii="Verdana" w:hAnsi="Verdana"/>
          <w:b w:val="0"/>
          <w:color w:val="595959"/>
          <w:sz w:val="18"/>
          <w:szCs w:val="18"/>
        </w:rPr>
      </w:pPr>
      <w:r w:rsidRPr="0045577F">
        <w:rPr>
          <w:rStyle w:val="Strong"/>
          <w:rFonts w:ascii="Verdana" w:hAnsi="Verdana"/>
          <w:b w:val="0"/>
          <w:color w:val="595959"/>
          <w:sz w:val="18"/>
          <w:szCs w:val="18"/>
        </w:rPr>
        <w:t xml:space="preserve">Now updated, it has been further enhanced by two new topics - partnerships and non-profit </w:t>
      </w:r>
      <w:proofErr w:type="spellStart"/>
      <w:r w:rsidRPr="0045577F">
        <w:rPr>
          <w:rStyle w:val="Strong"/>
          <w:rFonts w:ascii="Verdana" w:hAnsi="Verdana"/>
          <w:b w:val="0"/>
          <w:color w:val="595959"/>
          <w:sz w:val="18"/>
          <w:szCs w:val="18"/>
        </w:rPr>
        <w:t>organisations</w:t>
      </w:r>
      <w:proofErr w:type="spellEnd"/>
      <w:r w:rsidRPr="0045577F">
        <w:rPr>
          <w:rStyle w:val="Strong"/>
          <w:rFonts w:ascii="Verdana" w:hAnsi="Verdana"/>
          <w:b w:val="0"/>
          <w:color w:val="595959"/>
          <w:sz w:val="18"/>
          <w:szCs w:val="18"/>
        </w:rPr>
        <w:t xml:space="preserve"> (NPOs) - giving students a broader coverage of the business environment. </w:t>
      </w:r>
    </w:p>
    <w:p w14:paraId="00E77577" w14:textId="77777777" w:rsidR="00895C7B" w:rsidRDefault="00895C7B" w:rsidP="00895C7B">
      <w:pPr>
        <w:pStyle w:val="NoSpacing"/>
        <w:rPr>
          <w:rStyle w:val="Strong"/>
          <w:rFonts w:ascii="Verdana" w:hAnsi="Verdana"/>
          <w:b w:val="0"/>
          <w:color w:val="595959"/>
          <w:sz w:val="18"/>
          <w:szCs w:val="18"/>
        </w:rPr>
      </w:pPr>
    </w:p>
    <w:p w14:paraId="4A92177E" w14:textId="77777777" w:rsidR="00895C7B" w:rsidRPr="0045577F" w:rsidRDefault="00895C7B" w:rsidP="00895C7B">
      <w:pPr>
        <w:pStyle w:val="NoSpacing"/>
        <w:rPr>
          <w:rStyle w:val="Strong"/>
          <w:rFonts w:ascii="Verdana" w:hAnsi="Verdana"/>
          <w:color w:val="595959"/>
          <w:sz w:val="18"/>
          <w:szCs w:val="18"/>
        </w:rPr>
      </w:pPr>
      <w:r w:rsidRPr="0045577F">
        <w:rPr>
          <w:rStyle w:val="Strong"/>
          <w:rFonts w:ascii="Verdana" w:hAnsi="Verdana"/>
          <w:color w:val="595959"/>
          <w:sz w:val="18"/>
          <w:szCs w:val="18"/>
        </w:rPr>
        <w:t>Contents:</w:t>
      </w:r>
    </w:p>
    <w:p w14:paraId="619C1EA1" w14:textId="77777777" w:rsidR="00895C7B" w:rsidRPr="0045577F" w:rsidRDefault="00895C7B" w:rsidP="00895C7B">
      <w:pPr>
        <w:pStyle w:val="NoSpacing"/>
        <w:rPr>
          <w:rStyle w:val="Strong"/>
        </w:rPr>
        <w:sectPr w:rsidR="00895C7B" w:rsidRPr="0045577F" w:rsidSect="00B4035A">
          <w:headerReference w:type="even" r:id="rId11"/>
          <w:headerReference w:type="default" r:id="rId12"/>
          <w:footerReference w:type="even" r:id="rId13"/>
          <w:footerReference w:type="default" r:id="rId14"/>
          <w:headerReference w:type="first" r:id="rId15"/>
          <w:footerReference w:type="first" r:id="rId16"/>
          <w:pgSz w:w="11900" w:h="16840"/>
          <w:pgMar w:top="0" w:right="560" w:bottom="0" w:left="567" w:header="57" w:footer="0" w:gutter="0"/>
          <w:cols w:space="720"/>
          <w:docGrid w:linePitch="326"/>
        </w:sectPr>
      </w:pPr>
    </w:p>
    <w:p w14:paraId="3D4FF455"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Basic concepts in accountancy – accounting</w:t>
      </w:r>
      <w:r w:rsidR="00B0475C">
        <w:rPr>
          <w:rFonts w:ascii="Verdana" w:hAnsi="Verdana"/>
          <w:color w:val="595959"/>
          <w:sz w:val="18"/>
          <w:szCs w:val="18"/>
        </w:rPr>
        <w:t xml:space="preserve"> </w:t>
      </w:r>
      <w:proofErr w:type="spellStart"/>
      <w:r w:rsidR="00B0475C">
        <w:rPr>
          <w:rFonts w:ascii="Verdana" w:hAnsi="Verdana"/>
          <w:color w:val="595959"/>
          <w:sz w:val="18"/>
          <w:szCs w:val="18"/>
        </w:rPr>
        <w:t>process</w:t>
      </w:r>
      <w:r w:rsidRPr="00304C76">
        <w:rPr>
          <w:rFonts w:ascii="Verdana" w:hAnsi="Verdana"/>
          <w:color w:val="595959"/>
          <w:sz w:val="18"/>
          <w:szCs w:val="18"/>
        </w:rPr>
        <w:t>s</w:t>
      </w:r>
      <w:proofErr w:type="spellEnd"/>
    </w:p>
    <w:p w14:paraId="3F5D45A8"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Business transactions and source documents</w:t>
      </w:r>
    </w:p>
    <w:p w14:paraId="784623A2"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Recording transactions (double-entry system)</w:t>
      </w:r>
    </w:p>
    <w:p w14:paraId="35D1E361"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Introduction to VAT</w:t>
      </w:r>
    </w:p>
    <w:p w14:paraId="500CDEDF"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Books of prime entry</w:t>
      </w:r>
    </w:p>
    <w:p w14:paraId="18CEFAAA"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Bank reconciliation statement</w:t>
      </w:r>
    </w:p>
    <w:p w14:paraId="57730394"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 xml:space="preserve">The trial </w:t>
      </w:r>
      <w:proofErr w:type="gramStart"/>
      <w:r w:rsidRPr="00304C76">
        <w:rPr>
          <w:rFonts w:ascii="Verdana" w:hAnsi="Verdana"/>
          <w:color w:val="595959"/>
          <w:sz w:val="18"/>
          <w:szCs w:val="18"/>
        </w:rPr>
        <w:t>balance</w:t>
      </w:r>
      <w:proofErr w:type="gramEnd"/>
    </w:p>
    <w:p w14:paraId="725D2AF7"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Non-current assets – depreciation</w:t>
      </w:r>
    </w:p>
    <w:p w14:paraId="7B463CA3"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Inventory</w:t>
      </w:r>
    </w:p>
    <w:p w14:paraId="5091439B"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Year-end adjustments</w:t>
      </w:r>
    </w:p>
    <w:p w14:paraId="6FDB7E07"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Financial statements of a sole trader</w:t>
      </w:r>
    </w:p>
    <w:p w14:paraId="527EC1E3"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Financial statements of companies</w:t>
      </w:r>
    </w:p>
    <w:p w14:paraId="63E0F84E"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Partnerships</w:t>
      </w:r>
    </w:p>
    <w:p w14:paraId="48A2B62E"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Statement of cash flow</w:t>
      </w:r>
    </w:p>
    <w:p w14:paraId="2533E77E"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Partnerships</w:t>
      </w:r>
    </w:p>
    <w:p w14:paraId="53448C03"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 xml:space="preserve">Non-profit </w:t>
      </w:r>
      <w:proofErr w:type="spellStart"/>
      <w:r w:rsidRPr="00304C76">
        <w:rPr>
          <w:rFonts w:ascii="Verdana" w:hAnsi="Verdana"/>
          <w:color w:val="595959"/>
          <w:sz w:val="18"/>
          <w:szCs w:val="18"/>
        </w:rPr>
        <w:t>organisations</w:t>
      </w:r>
      <w:proofErr w:type="spellEnd"/>
      <w:r w:rsidRPr="00304C76">
        <w:rPr>
          <w:rFonts w:ascii="Verdana" w:hAnsi="Verdana"/>
          <w:color w:val="595959"/>
          <w:sz w:val="18"/>
          <w:szCs w:val="18"/>
        </w:rPr>
        <w:t> </w:t>
      </w:r>
    </w:p>
    <w:p w14:paraId="07BC349F"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Interpretation of financial statements</w:t>
      </w:r>
    </w:p>
    <w:p w14:paraId="5A3B6FF5"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Basic cost accounting</w:t>
      </w:r>
    </w:p>
    <w:p w14:paraId="3542ECAF"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Manufacturing concern</w:t>
      </w:r>
    </w:p>
    <w:p w14:paraId="637ED7E1"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 xml:space="preserve">Cost </w:t>
      </w:r>
      <w:proofErr w:type="spellStart"/>
      <w:r w:rsidRPr="00304C76">
        <w:rPr>
          <w:rFonts w:ascii="Verdana" w:hAnsi="Verdana"/>
          <w:color w:val="595959"/>
          <w:sz w:val="18"/>
          <w:szCs w:val="18"/>
        </w:rPr>
        <w:t>behaviour</w:t>
      </w:r>
      <w:proofErr w:type="spellEnd"/>
    </w:p>
    <w:p w14:paraId="142CB892"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Budgets</w:t>
      </w:r>
    </w:p>
    <w:p w14:paraId="12B166C0"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Cost-volume-profit analysis</w:t>
      </w:r>
    </w:p>
    <w:p w14:paraId="3ABF7F95"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Payroll</w:t>
      </w:r>
    </w:p>
    <w:p w14:paraId="5F8E5AEF" w14:textId="77777777" w:rsidR="00895C7B" w:rsidRPr="00304C76" w:rsidRDefault="00895C7B" w:rsidP="00895C7B">
      <w:pPr>
        <w:pStyle w:val="NoSpacing"/>
        <w:numPr>
          <w:ilvl w:val="0"/>
          <w:numId w:val="5"/>
        </w:numPr>
        <w:rPr>
          <w:rFonts w:ascii="Verdana" w:hAnsi="Verdana"/>
          <w:color w:val="595959"/>
          <w:sz w:val="18"/>
          <w:szCs w:val="18"/>
        </w:rPr>
      </w:pPr>
      <w:r w:rsidRPr="00304C76">
        <w:rPr>
          <w:rFonts w:ascii="Verdana" w:hAnsi="Verdana"/>
          <w:color w:val="595959"/>
          <w:sz w:val="18"/>
          <w:szCs w:val="18"/>
        </w:rPr>
        <w:t>Business ethics</w:t>
      </w:r>
    </w:p>
    <w:p w14:paraId="73435A90" w14:textId="77777777" w:rsidR="00895C7B" w:rsidRDefault="00895C7B" w:rsidP="00895C7B">
      <w:pPr>
        <w:pStyle w:val="NormalWeb"/>
        <w:spacing w:line="360" w:lineRule="auto"/>
        <w:rPr>
          <w:rStyle w:val="Strong"/>
          <w:rFonts w:ascii="Verdana" w:hAnsi="Verdana"/>
          <w:color w:val="595959"/>
          <w:sz w:val="18"/>
          <w:szCs w:val="18"/>
        </w:rPr>
        <w:sectPr w:rsidR="00895C7B" w:rsidSect="00B0475C">
          <w:type w:val="continuous"/>
          <w:pgSz w:w="11900" w:h="16840"/>
          <w:pgMar w:top="0" w:right="560" w:bottom="0" w:left="567" w:header="57" w:footer="0" w:gutter="0"/>
          <w:cols w:space="720"/>
          <w:docGrid w:linePitch="326"/>
        </w:sectPr>
      </w:pPr>
    </w:p>
    <w:p w14:paraId="79F63B0C" w14:textId="77777777" w:rsidR="00895C7B" w:rsidRDefault="00895C7B" w:rsidP="00895C7B">
      <w:pPr>
        <w:pStyle w:val="NoSpacing"/>
        <w:rPr>
          <w:rFonts w:ascii="Verdana" w:hAnsi="Verdana"/>
          <w:b/>
          <w:color w:val="595959"/>
          <w:sz w:val="18"/>
          <w:szCs w:val="18"/>
        </w:rPr>
      </w:pPr>
    </w:p>
    <w:p w14:paraId="76443B8F" w14:textId="77777777" w:rsidR="00895C7B" w:rsidRDefault="00895C7B" w:rsidP="00895C7B">
      <w:pPr>
        <w:pStyle w:val="NoSpacing"/>
        <w:rPr>
          <w:rFonts w:ascii="Verdana" w:hAnsi="Verdana"/>
          <w:b/>
          <w:color w:val="595959"/>
          <w:sz w:val="18"/>
          <w:szCs w:val="18"/>
        </w:rPr>
      </w:pPr>
      <w:r w:rsidRPr="007B3001">
        <w:rPr>
          <w:rFonts w:ascii="Verdana" w:hAnsi="Verdana"/>
          <w:b/>
          <w:color w:val="595959"/>
          <w:sz w:val="18"/>
          <w:szCs w:val="18"/>
        </w:rPr>
        <w:t>Key Features:</w:t>
      </w:r>
    </w:p>
    <w:p w14:paraId="32ADD50F" w14:textId="77777777" w:rsidR="00895C7B" w:rsidRPr="007B3001" w:rsidRDefault="00895C7B" w:rsidP="00895C7B">
      <w:pPr>
        <w:pStyle w:val="NoSpacing"/>
        <w:rPr>
          <w:rFonts w:ascii="Verdana" w:hAnsi="Verdana"/>
          <w:b/>
          <w:color w:val="595959"/>
          <w:sz w:val="18"/>
          <w:szCs w:val="18"/>
        </w:rPr>
      </w:pPr>
    </w:p>
    <w:p w14:paraId="51D380E2" w14:textId="77777777" w:rsidR="00895C7B" w:rsidRPr="0045577F" w:rsidRDefault="00895C7B" w:rsidP="00895C7B">
      <w:pPr>
        <w:pStyle w:val="Default"/>
        <w:rPr>
          <w:b/>
          <w:bCs/>
        </w:rPr>
      </w:pPr>
      <w:r w:rsidRPr="0045577F">
        <w:rPr>
          <w:rFonts w:ascii="Verdana" w:hAnsi="Verdana"/>
          <w:color w:val="595959"/>
          <w:sz w:val="18"/>
          <w:szCs w:val="18"/>
        </w:rPr>
        <w:t>The study of accounting is often perceived as daunting, but the author has written in an easy-to-understand style. The teaching methodology takes a step-by-step approach, and is supported by extensive explanatory examples and revision questions. It also enables students to work through each chapter independently.</w:t>
      </w:r>
    </w:p>
    <w:p w14:paraId="3A042F2D" w14:textId="77777777" w:rsidR="00895C7B" w:rsidRDefault="00895C7B" w:rsidP="00895C7B">
      <w:pPr>
        <w:pStyle w:val="NoSpacing"/>
        <w:spacing w:line="360" w:lineRule="auto"/>
        <w:rPr>
          <w:rStyle w:val="Strong"/>
          <w:rFonts w:ascii="Verdana" w:hAnsi="Verdana"/>
          <w:color w:val="595959"/>
          <w:sz w:val="18"/>
          <w:szCs w:val="18"/>
        </w:rPr>
      </w:pPr>
    </w:p>
    <w:p w14:paraId="4D92995A" w14:textId="77777777" w:rsidR="00895C7B" w:rsidRDefault="00895C7B" w:rsidP="00895C7B">
      <w:pPr>
        <w:pStyle w:val="NoSpacing"/>
        <w:spacing w:line="360" w:lineRule="auto"/>
        <w:rPr>
          <w:rStyle w:val="Strong"/>
          <w:rFonts w:ascii="Verdana" w:hAnsi="Verdana"/>
          <w:color w:val="595959"/>
          <w:sz w:val="18"/>
          <w:szCs w:val="18"/>
        </w:rPr>
      </w:pPr>
      <w:r>
        <w:rPr>
          <w:rStyle w:val="Strong"/>
          <w:rFonts w:ascii="Verdana" w:hAnsi="Verdana"/>
          <w:color w:val="595959"/>
          <w:sz w:val="18"/>
          <w:szCs w:val="18"/>
        </w:rPr>
        <w:t>Support Material:</w:t>
      </w:r>
    </w:p>
    <w:p w14:paraId="0C1200E4" w14:textId="77777777" w:rsidR="00895C7B" w:rsidRDefault="00895C7B" w:rsidP="00895C7B">
      <w:pPr>
        <w:pStyle w:val="Default"/>
        <w:rPr>
          <w:rFonts w:ascii="Verdana" w:hAnsi="Verdana"/>
          <w:color w:val="595959"/>
          <w:sz w:val="18"/>
          <w:szCs w:val="18"/>
        </w:rPr>
      </w:pPr>
      <w:r w:rsidRPr="0045577F">
        <w:rPr>
          <w:rFonts w:ascii="Verdana" w:hAnsi="Verdana"/>
          <w:color w:val="595959"/>
          <w:sz w:val="18"/>
          <w:szCs w:val="18"/>
        </w:rPr>
        <w:t>Lecturer support material is made available to prescribing institutions.</w:t>
      </w:r>
    </w:p>
    <w:p w14:paraId="29B8F396" w14:textId="77777777" w:rsidR="00895C7B" w:rsidRDefault="00895C7B" w:rsidP="00895C7B">
      <w:pPr>
        <w:pStyle w:val="NoSpacing"/>
        <w:spacing w:line="360" w:lineRule="auto"/>
        <w:rPr>
          <w:rStyle w:val="Strong"/>
          <w:rFonts w:ascii="Verdana" w:hAnsi="Verdana"/>
          <w:color w:val="595959"/>
          <w:sz w:val="18"/>
          <w:szCs w:val="18"/>
        </w:rPr>
      </w:pPr>
    </w:p>
    <w:p w14:paraId="37658348" w14:textId="77777777" w:rsidR="00895C7B" w:rsidRPr="007B3001" w:rsidRDefault="00895C7B" w:rsidP="00895C7B">
      <w:pPr>
        <w:pStyle w:val="NoSpacing"/>
        <w:spacing w:line="360" w:lineRule="auto"/>
        <w:rPr>
          <w:rStyle w:val="Strong"/>
          <w:rFonts w:ascii="Verdana" w:hAnsi="Verdana"/>
          <w:color w:val="595959"/>
          <w:sz w:val="18"/>
          <w:szCs w:val="18"/>
        </w:rPr>
      </w:pPr>
      <w:r w:rsidRPr="007B3001">
        <w:rPr>
          <w:rStyle w:val="Strong"/>
          <w:rFonts w:ascii="Verdana" w:hAnsi="Verdana"/>
          <w:color w:val="595959"/>
          <w:sz w:val="18"/>
          <w:szCs w:val="18"/>
        </w:rPr>
        <w:t>Recommended for:</w:t>
      </w:r>
    </w:p>
    <w:p w14:paraId="4C6A2710" w14:textId="3A6F551C" w:rsidR="00895C7B" w:rsidRPr="00CC2CD8" w:rsidRDefault="00895C7B" w:rsidP="00895C7B">
      <w:pPr>
        <w:pStyle w:val="Default"/>
        <w:rPr>
          <w:rFonts w:ascii="Verdana" w:hAnsi="Verdana"/>
          <w:color w:val="595959"/>
          <w:sz w:val="18"/>
          <w:szCs w:val="18"/>
        </w:rPr>
      </w:pPr>
      <w:r w:rsidRPr="0045577F">
        <w:rPr>
          <w:rFonts w:ascii="Verdana" w:hAnsi="Verdana"/>
          <w:i/>
          <w:color w:val="595959"/>
          <w:sz w:val="18"/>
          <w:szCs w:val="18"/>
        </w:rPr>
        <w:t>Accounting for All</w:t>
      </w:r>
      <w:r w:rsidRPr="0045577F">
        <w:rPr>
          <w:rFonts w:ascii="Verdana" w:hAnsi="Verdana"/>
          <w:color w:val="595959"/>
          <w:sz w:val="18"/>
          <w:szCs w:val="18"/>
        </w:rPr>
        <w:t xml:space="preserve"> will benefit any student who does not have an accounting </w:t>
      </w:r>
      <w:r w:rsidR="00CC2CD8" w:rsidRPr="0045577F">
        <w:rPr>
          <w:rFonts w:ascii="Verdana" w:hAnsi="Verdana"/>
          <w:color w:val="595959"/>
          <w:sz w:val="18"/>
          <w:szCs w:val="18"/>
        </w:rPr>
        <w:t>background but</w:t>
      </w:r>
      <w:r w:rsidRPr="0045577F">
        <w:rPr>
          <w:rFonts w:ascii="Verdana" w:hAnsi="Verdana"/>
          <w:color w:val="595959"/>
          <w:sz w:val="18"/>
          <w:szCs w:val="18"/>
        </w:rPr>
        <w:t xml:space="preserve"> needs a fundamental understanding of the financial</w:t>
      </w:r>
      <w:r w:rsidRPr="00CC2CD8">
        <w:rPr>
          <w:rFonts w:ascii="Verdana" w:hAnsi="Verdana"/>
          <w:color w:val="595959"/>
          <w:sz w:val="18"/>
          <w:szCs w:val="18"/>
        </w:rPr>
        <w:t xml:space="preserve"> </w:t>
      </w:r>
      <w:r w:rsidR="00CC2CD8">
        <w:rPr>
          <w:rFonts w:ascii="Verdana" w:hAnsi="Verdana"/>
          <w:color w:val="595959"/>
          <w:sz w:val="18"/>
          <w:szCs w:val="18"/>
        </w:rPr>
        <w:t>a</w:t>
      </w:r>
      <w:r w:rsidRPr="00CC2CD8">
        <w:rPr>
          <w:rFonts w:ascii="Verdana" w:hAnsi="Verdana"/>
          <w:color w:val="595959"/>
          <w:sz w:val="18"/>
          <w:szCs w:val="18"/>
        </w:rPr>
        <w:t>nd cost accounting principles and concepts as they apply to the world of business.</w:t>
      </w:r>
    </w:p>
    <w:p w14:paraId="1F697CB6" w14:textId="77777777" w:rsidR="00895C7B" w:rsidRDefault="00895C7B" w:rsidP="00895C7B">
      <w:pPr>
        <w:pStyle w:val="Default"/>
        <w:rPr>
          <w:rStyle w:val="Strong"/>
          <w:rFonts w:ascii="Verdana" w:hAnsi="Verdana"/>
          <w:color w:val="595959"/>
          <w:sz w:val="18"/>
          <w:szCs w:val="18"/>
        </w:rPr>
      </w:pPr>
    </w:p>
    <w:p w14:paraId="2CE21B2C" w14:textId="77777777" w:rsidR="00895C7B" w:rsidRPr="0045577F" w:rsidRDefault="00895C7B" w:rsidP="00895C7B">
      <w:pPr>
        <w:pStyle w:val="Default"/>
        <w:rPr>
          <w:rFonts w:ascii="Verdana" w:hAnsi="Verdana"/>
          <w:color w:val="595959"/>
          <w:sz w:val="18"/>
          <w:szCs w:val="18"/>
        </w:rPr>
      </w:pPr>
      <w:r w:rsidRPr="00486971">
        <w:rPr>
          <w:rStyle w:val="Strong"/>
          <w:rFonts w:ascii="Verdana" w:hAnsi="Verdana"/>
          <w:color w:val="595959"/>
          <w:sz w:val="18"/>
          <w:szCs w:val="18"/>
        </w:rPr>
        <w:t>About the editors:</w:t>
      </w:r>
    </w:p>
    <w:p w14:paraId="793944A4" w14:textId="77777777" w:rsidR="00895C7B" w:rsidRPr="0045577F" w:rsidRDefault="00895C7B" w:rsidP="00895C7B">
      <w:pPr>
        <w:pStyle w:val="Default"/>
        <w:rPr>
          <w:rFonts w:ascii="Verdana" w:hAnsi="Verdana"/>
          <w:color w:val="595959"/>
          <w:sz w:val="18"/>
          <w:szCs w:val="18"/>
        </w:rPr>
      </w:pPr>
    </w:p>
    <w:p w14:paraId="250B49BB" w14:textId="77777777" w:rsidR="00895C7B" w:rsidRPr="0045577F" w:rsidRDefault="00895C7B" w:rsidP="00895C7B">
      <w:pPr>
        <w:pStyle w:val="Default"/>
        <w:rPr>
          <w:rFonts w:ascii="Verdana" w:hAnsi="Verdana"/>
          <w:color w:val="595959"/>
          <w:sz w:val="18"/>
          <w:szCs w:val="18"/>
        </w:rPr>
      </w:pPr>
      <w:proofErr w:type="spellStart"/>
      <w:r w:rsidRPr="0045577F">
        <w:rPr>
          <w:rFonts w:ascii="Verdana" w:hAnsi="Verdana"/>
          <w:color w:val="595959"/>
          <w:sz w:val="18"/>
          <w:szCs w:val="18"/>
        </w:rPr>
        <w:t>Madri</w:t>
      </w:r>
      <w:proofErr w:type="spellEnd"/>
      <w:r w:rsidRPr="0045577F">
        <w:rPr>
          <w:rFonts w:ascii="Verdana" w:hAnsi="Verdana"/>
          <w:color w:val="595959"/>
          <w:sz w:val="18"/>
          <w:szCs w:val="18"/>
        </w:rPr>
        <w:t xml:space="preserve"> Schutte has a </w:t>
      </w:r>
      <w:proofErr w:type="spellStart"/>
      <w:r w:rsidRPr="0045577F">
        <w:rPr>
          <w:rFonts w:ascii="Verdana" w:hAnsi="Verdana"/>
          <w:color w:val="595959"/>
          <w:sz w:val="18"/>
          <w:szCs w:val="18"/>
        </w:rPr>
        <w:t>Phd</w:t>
      </w:r>
      <w:proofErr w:type="spellEnd"/>
      <w:r w:rsidRPr="0045577F">
        <w:rPr>
          <w:rFonts w:ascii="Verdana" w:hAnsi="Verdana"/>
          <w:color w:val="595959"/>
          <w:sz w:val="18"/>
          <w:szCs w:val="18"/>
        </w:rPr>
        <w:t xml:space="preserve">. in Business Management. She is currently a full-time lecturer at the Tshwane University of Technology (TUT), where she teaches Accounting for Personnel Practitioners as well as Industrial Accounting for Engineers. </w:t>
      </w:r>
    </w:p>
    <w:p w14:paraId="3D18520B" w14:textId="77777777" w:rsidR="00895C7B" w:rsidRPr="0045577F" w:rsidRDefault="00895C7B" w:rsidP="00895C7B">
      <w:pPr>
        <w:pStyle w:val="Default"/>
        <w:rPr>
          <w:b/>
          <w:bCs/>
        </w:rPr>
      </w:pPr>
      <w:r w:rsidRPr="0045577F">
        <w:rPr>
          <w:rFonts w:ascii="Verdana" w:hAnsi="Verdana"/>
          <w:color w:val="595959"/>
          <w:sz w:val="18"/>
          <w:szCs w:val="18"/>
        </w:rPr>
        <w:t>She has lectured extensively on MBA cost accounting, as well as other financial accounting and cost accounting service modules, and has written other financial accounting and cost accounting textbooks. She has spent more than 25 years in private practice and is a member of the South African Institute of Professional Accountants (SAIPA).</w:t>
      </w:r>
    </w:p>
    <w:p w14:paraId="691031EE" w14:textId="77777777" w:rsidR="003A1C6F" w:rsidRDefault="003A1C6F" w:rsidP="003A1C6F">
      <w:pPr>
        <w:tabs>
          <w:tab w:val="left" w:pos="-1701"/>
        </w:tabs>
        <w:rPr>
          <w:rFonts w:ascii="Verdana" w:hAnsi="Verdana"/>
          <w:b/>
          <w:snapToGrid w:val="0"/>
          <w:color w:val="262626"/>
          <w:sz w:val="16"/>
        </w:rPr>
      </w:pPr>
    </w:p>
    <w:p w14:paraId="2D5871AC" w14:textId="77777777" w:rsidR="003A1C6F" w:rsidRDefault="003A1C6F" w:rsidP="00EA53EA">
      <w:pPr>
        <w:pStyle w:val="NormalWeb"/>
        <w:spacing w:line="360" w:lineRule="auto"/>
        <w:rPr>
          <w:rStyle w:val="Strong"/>
          <w:rFonts w:ascii="Verdana" w:hAnsi="Verdana"/>
          <w:bCs w:val="0"/>
          <w:color w:val="595959"/>
          <w:sz w:val="18"/>
          <w:szCs w:val="18"/>
        </w:rPr>
      </w:pPr>
    </w:p>
    <w:p w14:paraId="350D90C7" w14:textId="77777777" w:rsidR="00EA53EA" w:rsidRPr="0057094D" w:rsidRDefault="00EA53EA" w:rsidP="00EA53EA">
      <w:pPr>
        <w:pStyle w:val="NormalWeb"/>
        <w:rPr>
          <w:rStyle w:val="Strong"/>
          <w:b w:val="0"/>
          <w:color w:val="666666"/>
          <w:sz w:val="18"/>
          <w:szCs w:val="18"/>
        </w:rPr>
      </w:pPr>
    </w:p>
    <w:p w14:paraId="6477EC18" w14:textId="77777777" w:rsidR="00D81C5B" w:rsidRDefault="00D81C5B" w:rsidP="00EA53EA">
      <w:pPr>
        <w:tabs>
          <w:tab w:val="left" w:pos="-1701"/>
        </w:tabs>
        <w:rPr>
          <w:rStyle w:val="Strong"/>
          <w:rFonts w:ascii="Verdana" w:hAnsi="Verdana"/>
          <w:bCs w:val="0"/>
          <w:color w:val="595959"/>
          <w:sz w:val="18"/>
          <w:szCs w:val="18"/>
        </w:rPr>
      </w:pPr>
    </w:p>
    <w:p w14:paraId="67A951B2" w14:textId="77777777" w:rsidR="00D81C5B" w:rsidRDefault="00D81C5B" w:rsidP="00EA53EA">
      <w:pPr>
        <w:tabs>
          <w:tab w:val="left" w:pos="-1701"/>
        </w:tabs>
        <w:rPr>
          <w:rStyle w:val="Strong"/>
          <w:rFonts w:ascii="Verdana" w:hAnsi="Verdana"/>
          <w:bCs w:val="0"/>
          <w:color w:val="595959"/>
          <w:sz w:val="18"/>
          <w:szCs w:val="18"/>
        </w:rPr>
      </w:pPr>
    </w:p>
    <w:p w14:paraId="65B018F7" w14:textId="77777777" w:rsidR="00D81C5B" w:rsidRDefault="00D81C5B" w:rsidP="00EA53EA">
      <w:pPr>
        <w:tabs>
          <w:tab w:val="left" w:pos="-1701"/>
        </w:tabs>
        <w:rPr>
          <w:rStyle w:val="Strong"/>
          <w:rFonts w:ascii="Verdana" w:hAnsi="Verdana"/>
          <w:bCs w:val="0"/>
          <w:color w:val="595959"/>
          <w:sz w:val="18"/>
          <w:szCs w:val="18"/>
        </w:rPr>
      </w:pPr>
    </w:p>
    <w:p w14:paraId="2FBAACE0" w14:textId="77777777" w:rsidR="00D81C5B" w:rsidRDefault="00D81C5B" w:rsidP="00EA53EA">
      <w:pPr>
        <w:tabs>
          <w:tab w:val="left" w:pos="-1701"/>
        </w:tabs>
        <w:rPr>
          <w:rStyle w:val="Strong"/>
          <w:rFonts w:ascii="Verdana" w:hAnsi="Verdana"/>
          <w:bCs w:val="0"/>
          <w:color w:val="595959"/>
          <w:sz w:val="18"/>
          <w:szCs w:val="18"/>
        </w:rPr>
      </w:pPr>
    </w:p>
    <w:p w14:paraId="2786CB7E" w14:textId="77777777" w:rsidR="00D81C5B" w:rsidRDefault="00D81C5B" w:rsidP="00EA53EA">
      <w:pPr>
        <w:tabs>
          <w:tab w:val="left" w:pos="-1701"/>
        </w:tabs>
        <w:rPr>
          <w:rStyle w:val="Strong"/>
          <w:rFonts w:ascii="Verdana" w:hAnsi="Verdana"/>
          <w:bCs w:val="0"/>
          <w:color w:val="595959"/>
          <w:sz w:val="18"/>
          <w:szCs w:val="18"/>
        </w:rPr>
      </w:pPr>
    </w:p>
    <w:p w14:paraId="79396A80" w14:textId="77777777" w:rsidR="00D81C5B" w:rsidRDefault="00D81C5B" w:rsidP="00EA53EA">
      <w:pPr>
        <w:tabs>
          <w:tab w:val="left" w:pos="-1701"/>
        </w:tabs>
        <w:rPr>
          <w:rStyle w:val="Strong"/>
          <w:rFonts w:ascii="Verdana" w:hAnsi="Verdana"/>
          <w:bCs w:val="0"/>
          <w:color w:val="595959"/>
          <w:sz w:val="18"/>
          <w:szCs w:val="18"/>
        </w:rPr>
      </w:pPr>
    </w:p>
    <w:p w14:paraId="2AB7A684" w14:textId="77777777" w:rsidR="00D81C5B" w:rsidRDefault="00D81C5B" w:rsidP="00EA53EA">
      <w:pPr>
        <w:tabs>
          <w:tab w:val="left" w:pos="-1701"/>
        </w:tabs>
        <w:rPr>
          <w:rStyle w:val="Strong"/>
          <w:rFonts w:ascii="Verdana" w:hAnsi="Verdana"/>
          <w:bCs w:val="0"/>
          <w:color w:val="595959"/>
          <w:sz w:val="18"/>
          <w:szCs w:val="18"/>
        </w:rPr>
      </w:pPr>
    </w:p>
    <w:p w14:paraId="627BCCB9" w14:textId="77777777" w:rsidR="00D81C5B" w:rsidRDefault="00D81C5B" w:rsidP="00EA53EA">
      <w:pPr>
        <w:tabs>
          <w:tab w:val="left" w:pos="-1701"/>
        </w:tabs>
        <w:rPr>
          <w:rStyle w:val="Strong"/>
          <w:rFonts w:ascii="Verdana" w:hAnsi="Verdana"/>
          <w:bCs w:val="0"/>
          <w:color w:val="595959"/>
          <w:sz w:val="18"/>
          <w:szCs w:val="18"/>
        </w:rPr>
      </w:pPr>
    </w:p>
    <w:p w14:paraId="4269CCF1" w14:textId="77777777" w:rsidR="00D81C5B" w:rsidRDefault="00D81C5B" w:rsidP="00EA53EA">
      <w:pPr>
        <w:tabs>
          <w:tab w:val="left" w:pos="-1701"/>
        </w:tabs>
        <w:rPr>
          <w:rStyle w:val="Strong"/>
          <w:rFonts w:ascii="Verdana" w:hAnsi="Verdana"/>
          <w:bCs w:val="0"/>
          <w:color w:val="595959"/>
          <w:sz w:val="18"/>
          <w:szCs w:val="18"/>
        </w:rPr>
      </w:pPr>
    </w:p>
    <w:p w14:paraId="6FE81D6D" w14:textId="77777777" w:rsidR="00D81C5B" w:rsidRDefault="00D81C5B" w:rsidP="00EA53EA">
      <w:pPr>
        <w:tabs>
          <w:tab w:val="left" w:pos="-1701"/>
        </w:tabs>
        <w:rPr>
          <w:rStyle w:val="Strong"/>
          <w:rFonts w:ascii="Verdana" w:hAnsi="Verdana"/>
          <w:bCs w:val="0"/>
          <w:color w:val="595959"/>
          <w:sz w:val="18"/>
          <w:szCs w:val="18"/>
        </w:rPr>
      </w:pPr>
    </w:p>
    <w:p w14:paraId="36BDE3AC" w14:textId="77777777" w:rsidR="00D81C5B" w:rsidRDefault="00D81C5B" w:rsidP="00EA53EA">
      <w:pPr>
        <w:tabs>
          <w:tab w:val="left" w:pos="-1701"/>
        </w:tabs>
        <w:rPr>
          <w:rStyle w:val="Strong"/>
          <w:rFonts w:ascii="Verdana" w:hAnsi="Verdana"/>
          <w:bCs w:val="0"/>
          <w:color w:val="595959"/>
          <w:sz w:val="18"/>
          <w:szCs w:val="18"/>
        </w:rPr>
      </w:pPr>
    </w:p>
    <w:p w14:paraId="2DD407BD" w14:textId="77777777" w:rsidR="00D81C5B" w:rsidRDefault="00D81C5B" w:rsidP="00EA53EA">
      <w:pPr>
        <w:tabs>
          <w:tab w:val="left" w:pos="-1701"/>
        </w:tabs>
        <w:rPr>
          <w:rStyle w:val="Strong"/>
          <w:rFonts w:ascii="Verdana" w:hAnsi="Verdana"/>
          <w:bCs w:val="0"/>
          <w:color w:val="595959"/>
          <w:sz w:val="18"/>
          <w:szCs w:val="18"/>
        </w:rPr>
      </w:pPr>
    </w:p>
    <w:p w14:paraId="3A39B7BA" w14:textId="77777777" w:rsidR="00D81C5B" w:rsidRDefault="00D81C5B" w:rsidP="00EA53EA">
      <w:pPr>
        <w:tabs>
          <w:tab w:val="left" w:pos="-1701"/>
        </w:tabs>
        <w:rPr>
          <w:rStyle w:val="Strong"/>
          <w:rFonts w:ascii="Verdana" w:hAnsi="Verdana"/>
          <w:bCs w:val="0"/>
          <w:color w:val="595959"/>
          <w:sz w:val="18"/>
          <w:szCs w:val="18"/>
        </w:rPr>
      </w:pPr>
    </w:p>
    <w:p w14:paraId="534A1AC8" w14:textId="77777777" w:rsidR="00F827D1" w:rsidRDefault="00F827D1" w:rsidP="00F827D1">
      <w:pPr>
        <w:tabs>
          <w:tab w:val="left" w:pos="-1701"/>
        </w:tabs>
        <w:rPr>
          <w:rFonts w:ascii="Verdana" w:hAnsi="Verdana"/>
          <w:b/>
          <w:snapToGrid w:val="0"/>
          <w:color w:val="262626"/>
          <w:sz w:val="16"/>
        </w:rPr>
      </w:pPr>
    </w:p>
    <w:sectPr w:rsidR="00F827D1" w:rsidSect="0053755F">
      <w:footerReference w:type="default" r:id="rId17"/>
      <w:pgSz w:w="11900" w:h="16840"/>
      <w:pgMar w:top="0" w:right="560" w:bottom="0" w:left="567" w:header="79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7F19" w14:textId="77777777" w:rsidR="0083101F" w:rsidRDefault="0083101F">
      <w:pPr>
        <w:spacing w:after="0"/>
      </w:pPr>
      <w:r>
        <w:separator/>
      </w:r>
    </w:p>
  </w:endnote>
  <w:endnote w:type="continuationSeparator" w:id="0">
    <w:p w14:paraId="7D93E131" w14:textId="77777777" w:rsidR="0083101F" w:rsidRDefault="00831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Montserra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B774" w14:textId="77777777" w:rsidR="00895C7B" w:rsidRDefault="00895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5B07" w14:textId="77777777" w:rsidR="00895C7B" w:rsidRDefault="00895C7B">
    <w:pPr>
      <w:pStyle w:val="Footer"/>
    </w:pPr>
    <w:r>
      <w:rPr>
        <w:rFonts w:ascii="Century Gothic" w:hAnsi="Century Gothic"/>
        <w:noProof/>
        <w:sz w:val="20"/>
        <w:szCs w:val="20"/>
      </w:rPr>
      <w:drawing>
        <wp:anchor distT="0" distB="0" distL="114300" distR="114300" simplePos="0" relativeHeight="251659264" behindDoc="0" locked="0" layoutInCell="1" allowOverlap="1" wp14:anchorId="550CF26A" wp14:editId="6CBCACDD">
          <wp:simplePos x="0" y="0"/>
          <wp:positionH relativeFrom="page">
            <wp:align>right</wp:align>
          </wp:positionH>
          <wp:positionV relativeFrom="margin">
            <wp:posOffset>9245600</wp:posOffset>
          </wp:positionV>
          <wp:extent cx="7580630" cy="1323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Y FOOTER.pdf"/>
                  <pic:cNvPicPr/>
                </pic:nvPicPr>
                <pic:blipFill>
                  <a:blip r:embed="rId1">
                    <a:extLst>
                      <a:ext uri="{28A0092B-C50C-407E-A947-70E740481C1C}">
                        <a14:useLocalDpi xmlns:a14="http://schemas.microsoft.com/office/drawing/2010/main" val="0"/>
                      </a:ext>
                    </a:extLst>
                  </a:blip>
                  <a:stretch>
                    <a:fillRect/>
                  </a:stretch>
                </pic:blipFill>
                <pic:spPr>
                  <a:xfrm>
                    <a:off x="0" y="0"/>
                    <a:ext cx="7580630" cy="1323975"/>
                  </a:xfrm>
                  <a:prstGeom prst="rect">
                    <a:avLst/>
                  </a:prstGeom>
                </pic:spPr>
              </pic:pic>
            </a:graphicData>
          </a:graphic>
          <wp14:sizeRelH relativeFrom="margin">
            <wp14:pctWidth>0</wp14:pctWidth>
          </wp14:sizeRelH>
          <wp14:sizeRelV relativeFrom="margin">
            <wp14:pctHeight>0</wp14:pctHeight>
          </wp14:sizeRelV>
        </wp:anchor>
      </w:drawing>
    </w:r>
  </w:p>
  <w:p w14:paraId="43D3DC0E" w14:textId="77777777" w:rsidR="00895C7B" w:rsidRDefault="00895C7B" w:rsidP="000133FA">
    <w:pPr>
      <w:pStyle w:val="Footer"/>
      <w:ind w:left="-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B723" w14:textId="77777777" w:rsidR="00895C7B" w:rsidRDefault="00895C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BE63" w14:textId="77777777" w:rsidR="0053755F" w:rsidRDefault="0053755F">
    <w:pPr>
      <w:pStyle w:val="Footer"/>
    </w:pPr>
    <w:r>
      <w:rPr>
        <w:noProof/>
      </w:rPr>
      <w:drawing>
        <wp:inline distT="0" distB="0" distL="0" distR="0" wp14:anchorId="1D408AC1" wp14:editId="5017DA51">
          <wp:extent cx="6840855" cy="11950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40855" cy="1195070"/>
                  </a:xfrm>
                  <a:prstGeom prst="rect">
                    <a:avLst/>
                  </a:prstGeom>
                </pic:spPr>
              </pic:pic>
            </a:graphicData>
          </a:graphic>
        </wp:inline>
      </w:drawing>
    </w:r>
  </w:p>
  <w:p w14:paraId="21F2DCD8" w14:textId="77777777" w:rsidR="0083101F" w:rsidRDefault="0083101F" w:rsidP="000133FA">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1DD51" w14:textId="77777777" w:rsidR="0083101F" w:rsidRDefault="0083101F">
      <w:pPr>
        <w:spacing w:after="0"/>
      </w:pPr>
      <w:r>
        <w:separator/>
      </w:r>
    </w:p>
  </w:footnote>
  <w:footnote w:type="continuationSeparator" w:id="0">
    <w:p w14:paraId="7118195A" w14:textId="77777777" w:rsidR="0083101F" w:rsidRDefault="008310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00AB" w14:textId="77777777" w:rsidR="00895C7B" w:rsidRDefault="00895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1F0A8" w14:textId="77777777" w:rsidR="00895C7B" w:rsidRDefault="00895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C1C6" w14:textId="77777777" w:rsidR="00895C7B" w:rsidRDefault="00895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AAD"/>
    <w:multiLevelType w:val="hybridMultilevel"/>
    <w:tmpl w:val="1AF2F6EC"/>
    <w:lvl w:ilvl="0" w:tplc="9F1A3712">
      <w:start w:val="1"/>
      <w:numFmt w:val="bullet"/>
      <w:lvlText w:val=""/>
      <w:lvlJc w:val="left"/>
      <w:pPr>
        <w:ind w:left="720" w:hanging="38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A5501"/>
    <w:multiLevelType w:val="multilevel"/>
    <w:tmpl w:val="C08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97FED"/>
    <w:multiLevelType w:val="hybridMultilevel"/>
    <w:tmpl w:val="13807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32C4158"/>
    <w:multiLevelType w:val="hybridMultilevel"/>
    <w:tmpl w:val="393412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A295438"/>
    <w:multiLevelType w:val="multilevel"/>
    <w:tmpl w:val="3CC0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C4"/>
    <w:rsid w:val="000133FA"/>
    <w:rsid w:val="00097CFF"/>
    <w:rsid w:val="000C72ED"/>
    <w:rsid w:val="000D6BF9"/>
    <w:rsid w:val="00144252"/>
    <w:rsid w:val="0018348B"/>
    <w:rsid w:val="00194391"/>
    <w:rsid w:val="001D40E4"/>
    <w:rsid w:val="001F1B9C"/>
    <w:rsid w:val="0024453B"/>
    <w:rsid w:val="002C6D7A"/>
    <w:rsid w:val="002E20F3"/>
    <w:rsid w:val="002F256A"/>
    <w:rsid w:val="002F2FCF"/>
    <w:rsid w:val="003A0CBF"/>
    <w:rsid w:val="003A1C6F"/>
    <w:rsid w:val="003A262F"/>
    <w:rsid w:val="003A27D2"/>
    <w:rsid w:val="003C2DC3"/>
    <w:rsid w:val="003F1CB3"/>
    <w:rsid w:val="00411FD0"/>
    <w:rsid w:val="004162D4"/>
    <w:rsid w:val="004F64B2"/>
    <w:rsid w:val="0053755F"/>
    <w:rsid w:val="00576DD5"/>
    <w:rsid w:val="00577CEB"/>
    <w:rsid w:val="005E1A6D"/>
    <w:rsid w:val="00614CB3"/>
    <w:rsid w:val="00634C63"/>
    <w:rsid w:val="00662889"/>
    <w:rsid w:val="00692995"/>
    <w:rsid w:val="00704AF2"/>
    <w:rsid w:val="007C7054"/>
    <w:rsid w:val="0083101F"/>
    <w:rsid w:val="00895C7B"/>
    <w:rsid w:val="008B2306"/>
    <w:rsid w:val="009167C4"/>
    <w:rsid w:val="00956F87"/>
    <w:rsid w:val="00995332"/>
    <w:rsid w:val="00996E64"/>
    <w:rsid w:val="009A449D"/>
    <w:rsid w:val="009C060E"/>
    <w:rsid w:val="009F17F1"/>
    <w:rsid w:val="00A00ED8"/>
    <w:rsid w:val="00A95CE1"/>
    <w:rsid w:val="00B0475C"/>
    <w:rsid w:val="00B4759E"/>
    <w:rsid w:val="00B63C34"/>
    <w:rsid w:val="00B7408E"/>
    <w:rsid w:val="00BA153C"/>
    <w:rsid w:val="00BC1582"/>
    <w:rsid w:val="00C24BBE"/>
    <w:rsid w:val="00C65512"/>
    <w:rsid w:val="00CA31F9"/>
    <w:rsid w:val="00CC2CD8"/>
    <w:rsid w:val="00CD2B2F"/>
    <w:rsid w:val="00CF7CF7"/>
    <w:rsid w:val="00D471A3"/>
    <w:rsid w:val="00D73351"/>
    <w:rsid w:val="00D81C5B"/>
    <w:rsid w:val="00DC2F88"/>
    <w:rsid w:val="00DD2C04"/>
    <w:rsid w:val="00E41954"/>
    <w:rsid w:val="00EA1C3A"/>
    <w:rsid w:val="00EA53EA"/>
    <w:rsid w:val="00EB4260"/>
    <w:rsid w:val="00F42212"/>
    <w:rsid w:val="00F827D1"/>
    <w:rsid w:val="00F84FBE"/>
    <w:rsid w:val="00FB1C59"/>
    <w:rsid w:val="00FC52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oNotEmbedSmartTags/>
  <w:decimalSymbol w:val=","/>
  <w:listSeparator w:val=";"/>
  <w14:docId w14:val="3FBC185E"/>
  <w15:docId w15:val="{44153385-0D78-4CA7-9AB9-66032B66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DC3"/>
    <w:rPr>
      <w:sz w:val="24"/>
      <w:szCs w:val="24"/>
    </w:rPr>
  </w:style>
  <w:style w:type="paragraph" w:styleId="Heading2">
    <w:name w:val="heading 2"/>
    <w:basedOn w:val="Normal"/>
    <w:next w:val="Normal"/>
    <w:link w:val="Heading2Char"/>
    <w:uiPriority w:val="9"/>
    <w:semiHidden/>
    <w:unhideWhenUsed/>
    <w:qFormat/>
    <w:rsid w:val="002C6D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6BF9"/>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5E1A6D"/>
    <w:pPr>
      <w:keepNext/>
      <w:spacing w:after="0"/>
      <w:outlineLvl w:val="3"/>
    </w:pPr>
    <w:rPr>
      <w:rFonts w:ascii="Verdana" w:eastAsia="Times New Roman" w:hAnsi="Verdana" w:cs="Times New Roman"/>
      <w:i/>
      <w:sz w:val="16"/>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3FA"/>
    <w:pPr>
      <w:tabs>
        <w:tab w:val="center" w:pos="4320"/>
        <w:tab w:val="right" w:pos="8640"/>
      </w:tabs>
      <w:spacing w:after="0"/>
    </w:pPr>
  </w:style>
  <w:style w:type="character" w:customStyle="1" w:styleId="HeaderChar">
    <w:name w:val="Header Char"/>
    <w:basedOn w:val="DefaultParagraphFont"/>
    <w:link w:val="Header"/>
    <w:uiPriority w:val="99"/>
    <w:rsid w:val="000133FA"/>
    <w:rPr>
      <w:sz w:val="24"/>
      <w:szCs w:val="24"/>
    </w:rPr>
  </w:style>
  <w:style w:type="paragraph" w:styleId="Footer">
    <w:name w:val="footer"/>
    <w:basedOn w:val="Normal"/>
    <w:link w:val="FooterChar"/>
    <w:uiPriority w:val="99"/>
    <w:unhideWhenUsed/>
    <w:rsid w:val="000133FA"/>
    <w:pPr>
      <w:tabs>
        <w:tab w:val="center" w:pos="4320"/>
        <w:tab w:val="right" w:pos="8640"/>
      </w:tabs>
      <w:spacing w:after="0"/>
    </w:pPr>
  </w:style>
  <w:style w:type="character" w:customStyle="1" w:styleId="FooterChar">
    <w:name w:val="Footer Char"/>
    <w:basedOn w:val="DefaultParagraphFont"/>
    <w:link w:val="Footer"/>
    <w:uiPriority w:val="99"/>
    <w:rsid w:val="000133FA"/>
    <w:rPr>
      <w:sz w:val="24"/>
      <w:szCs w:val="24"/>
    </w:rPr>
  </w:style>
  <w:style w:type="paragraph" w:styleId="BalloonText">
    <w:name w:val="Balloon Text"/>
    <w:basedOn w:val="Normal"/>
    <w:link w:val="BalloonTextChar"/>
    <w:uiPriority w:val="99"/>
    <w:semiHidden/>
    <w:unhideWhenUsed/>
    <w:rsid w:val="00B740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08E"/>
    <w:rPr>
      <w:rFonts w:ascii="Lucida Grande" w:hAnsi="Lucida Grande" w:cs="Lucida Grande"/>
      <w:sz w:val="18"/>
      <w:szCs w:val="18"/>
    </w:rPr>
  </w:style>
  <w:style w:type="character" w:styleId="Hyperlink">
    <w:name w:val="Hyperlink"/>
    <w:basedOn w:val="DefaultParagraphFont"/>
    <w:unhideWhenUsed/>
    <w:rsid w:val="00956F87"/>
    <w:rPr>
      <w:color w:val="0000FF"/>
      <w:u w:val="single"/>
    </w:rPr>
  </w:style>
  <w:style w:type="table" w:styleId="TableGrid">
    <w:name w:val="Table Grid"/>
    <w:basedOn w:val="TableNormal"/>
    <w:uiPriority w:val="59"/>
    <w:rsid w:val="0018348B"/>
    <w:pPr>
      <w:spacing w:after="0"/>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348B"/>
    <w:pPr>
      <w:ind w:left="720"/>
      <w:contextualSpacing/>
    </w:pPr>
  </w:style>
  <w:style w:type="character" w:customStyle="1" w:styleId="Heading4Char">
    <w:name w:val="Heading 4 Char"/>
    <w:basedOn w:val="DefaultParagraphFont"/>
    <w:link w:val="Heading4"/>
    <w:rsid w:val="005E1A6D"/>
    <w:rPr>
      <w:rFonts w:ascii="Verdana" w:eastAsia="Times New Roman" w:hAnsi="Verdana" w:cs="Times New Roman"/>
      <w:i/>
      <w:sz w:val="16"/>
      <w:lang w:val="en-AU" w:eastAsia="x-none"/>
    </w:rPr>
  </w:style>
  <w:style w:type="paragraph" w:customStyle="1" w:styleId="Default">
    <w:name w:val="Default"/>
    <w:rsid w:val="005E1A6D"/>
    <w:pPr>
      <w:autoSpaceDE w:val="0"/>
      <w:autoSpaceDN w:val="0"/>
      <w:adjustRightInd w:val="0"/>
      <w:spacing w:after="0"/>
    </w:pPr>
    <w:rPr>
      <w:rFonts w:ascii="RotisSansSerif ExtraBold" w:eastAsia="Calibri" w:hAnsi="RotisSansSerif ExtraBold" w:cs="RotisSansSerif ExtraBold"/>
      <w:color w:val="000000"/>
      <w:sz w:val="24"/>
      <w:szCs w:val="24"/>
      <w:lang w:val="en-ZA"/>
    </w:rPr>
  </w:style>
  <w:style w:type="character" w:styleId="Strong">
    <w:name w:val="Strong"/>
    <w:uiPriority w:val="22"/>
    <w:qFormat/>
    <w:rsid w:val="005E1A6D"/>
    <w:rPr>
      <w:b/>
      <w:bCs/>
    </w:rPr>
  </w:style>
  <w:style w:type="paragraph" w:styleId="NormalWeb">
    <w:name w:val="Normal (Web)"/>
    <w:basedOn w:val="Normal"/>
    <w:uiPriority w:val="99"/>
    <w:unhideWhenUsed/>
    <w:rsid w:val="005E1A6D"/>
    <w:pPr>
      <w:spacing w:before="100" w:beforeAutospacing="1" w:after="100" w:afterAutospacing="1"/>
    </w:pPr>
    <w:rPr>
      <w:rFonts w:ascii="Times New Roman" w:eastAsia="Times New Roman" w:hAnsi="Times New Roman" w:cs="Times New Roman"/>
      <w:lang w:val="en-ZA" w:eastAsia="en-ZA"/>
    </w:rPr>
  </w:style>
  <w:style w:type="paragraph" w:customStyle="1" w:styleId="dark">
    <w:name w:val="dark"/>
    <w:basedOn w:val="Normal"/>
    <w:rsid w:val="005E1A6D"/>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uiPriority w:val="20"/>
    <w:qFormat/>
    <w:rsid w:val="005E1A6D"/>
    <w:rPr>
      <w:i/>
      <w:iCs/>
    </w:rPr>
  </w:style>
  <w:style w:type="paragraph" w:customStyle="1" w:styleId="Pa2">
    <w:name w:val="Pa2"/>
    <w:basedOn w:val="Normal"/>
    <w:uiPriority w:val="99"/>
    <w:rsid w:val="00EA1C3A"/>
    <w:pPr>
      <w:autoSpaceDE w:val="0"/>
      <w:autoSpaceDN w:val="0"/>
      <w:spacing w:after="0" w:line="201" w:lineRule="atLeast"/>
    </w:pPr>
    <w:rPr>
      <w:rFonts w:ascii="Montserrat" w:hAnsi="Montserrat" w:cs="Calibri"/>
      <w:lang w:val="en-ZA"/>
    </w:rPr>
  </w:style>
  <w:style w:type="paragraph" w:styleId="NoSpacing">
    <w:name w:val="No Spacing"/>
    <w:uiPriority w:val="1"/>
    <w:qFormat/>
    <w:rsid w:val="002E20F3"/>
    <w:pPr>
      <w:spacing w:after="0"/>
    </w:pPr>
    <w:rPr>
      <w:sz w:val="24"/>
      <w:szCs w:val="24"/>
    </w:rPr>
  </w:style>
  <w:style w:type="character" w:customStyle="1" w:styleId="Heading2Char">
    <w:name w:val="Heading 2 Char"/>
    <w:basedOn w:val="DefaultParagraphFont"/>
    <w:link w:val="Heading2"/>
    <w:uiPriority w:val="9"/>
    <w:semiHidden/>
    <w:rsid w:val="002C6D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D6BF9"/>
    <w:rPr>
      <w:rFonts w:asciiTheme="majorHAnsi" w:eastAsiaTheme="majorEastAsia" w:hAnsiTheme="majorHAnsi" w:cstheme="majorBidi"/>
      <w:color w:val="243F60" w:themeColor="accent1" w:themeShade="7F"/>
      <w:sz w:val="24"/>
      <w:szCs w:val="24"/>
    </w:rPr>
  </w:style>
  <w:style w:type="character" w:customStyle="1" w:styleId="value">
    <w:name w:val="value"/>
    <w:basedOn w:val="DefaultParagraphFont"/>
    <w:rsid w:val="003A1C6F"/>
  </w:style>
  <w:style w:type="character" w:styleId="UnresolvedMention">
    <w:name w:val="Unresolved Mention"/>
    <w:basedOn w:val="DefaultParagraphFont"/>
    <w:uiPriority w:val="99"/>
    <w:semiHidden/>
    <w:unhideWhenUsed/>
    <w:rsid w:val="003A1C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81955">
      <w:bodyDiv w:val="1"/>
      <w:marLeft w:val="0"/>
      <w:marRight w:val="0"/>
      <w:marTop w:val="0"/>
      <w:marBottom w:val="0"/>
      <w:divBdr>
        <w:top w:val="none" w:sz="0" w:space="0" w:color="auto"/>
        <w:left w:val="none" w:sz="0" w:space="0" w:color="auto"/>
        <w:bottom w:val="none" w:sz="0" w:space="0" w:color="auto"/>
        <w:right w:val="none" w:sz="0" w:space="0" w:color="auto"/>
      </w:divBdr>
    </w:div>
    <w:div w:id="314839689">
      <w:bodyDiv w:val="1"/>
      <w:marLeft w:val="0"/>
      <w:marRight w:val="0"/>
      <w:marTop w:val="0"/>
      <w:marBottom w:val="0"/>
      <w:divBdr>
        <w:top w:val="none" w:sz="0" w:space="0" w:color="auto"/>
        <w:left w:val="none" w:sz="0" w:space="0" w:color="auto"/>
        <w:bottom w:val="none" w:sz="0" w:space="0" w:color="auto"/>
        <w:right w:val="none" w:sz="0" w:space="0" w:color="auto"/>
      </w:divBdr>
    </w:div>
    <w:div w:id="436292692">
      <w:bodyDiv w:val="1"/>
      <w:marLeft w:val="0"/>
      <w:marRight w:val="0"/>
      <w:marTop w:val="0"/>
      <w:marBottom w:val="0"/>
      <w:divBdr>
        <w:top w:val="none" w:sz="0" w:space="0" w:color="auto"/>
        <w:left w:val="none" w:sz="0" w:space="0" w:color="auto"/>
        <w:bottom w:val="none" w:sz="0" w:space="0" w:color="auto"/>
        <w:right w:val="none" w:sz="0" w:space="0" w:color="auto"/>
      </w:divBdr>
    </w:div>
    <w:div w:id="606623763">
      <w:bodyDiv w:val="1"/>
      <w:marLeft w:val="0"/>
      <w:marRight w:val="0"/>
      <w:marTop w:val="0"/>
      <w:marBottom w:val="0"/>
      <w:divBdr>
        <w:top w:val="none" w:sz="0" w:space="0" w:color="auto"/>
        <w:left w:val="none" w:sz="0" w:space="0" w:color="auto"/>
        <w:bottom w:val="none" w:sz="0" w:space="0" w:color="auto"/>
        <w:right w:val="none" w:sz="0" w:space="0" w:color="auto"/>
      </w:divBdr>
    </w:div>
    <w:div w:id="973483261">
      <w:bodyDiv w:val="1"/>
      <w:marLeft w:val="0"/>
      <w:marRight w:val="0"/>
      <w:marTop w:val="0"/>
      <w:marBottom w:val="0"/>
      <w:divBdr>
        <w:top w:val="none" w:sz="0" w:space="0" w:color="auto"/>
        <w:left w:val="none" w:sz="0" w:space="0" w:color="auto"/>
        <w:bottom w:val="none" w:sz="0" w:space="0" w:color="auto"/>
        <w:right w:val="none" w:sz="0" w:space="0" w:color="auto"/>
      </w:divBdr>
    </w:div>
    <w:div w:id="1869949228">
      <w:bodyDiv w:val="1"/>
      <w:marLeft w:val="0"/>
      <w:marRight w:val="0"/>
      <w:marTop w:val="0"/>
      <w:marBottom w:val="0"/>
      <w:divBdr>
        <w:top w:val="none" w:sz="0" w:space="0" w:color="auto"/>
        <w:left w:val="none" w:sz="0" w:space="0" w:color="auto"/>
        <w:bottom w:val="none" w:sz="0" w:space="0" w:color="auto"/>
        <w:right w:val="none" w:sz="0" w:space="0" w:color="auto"/>
      </w:divBdr>
      <w:divsChild>
        <w:div w:id="1770926533">
          <w:marLeft w:val="0"/>
          <w:marRight w:val="0"/>
          <w:marTop w:val="0"/>
          <w:marBottom w:val="0"/>
          <w:divBdr>
            <w:top w:val="none" w:sz="0" w:space="0" w:color="auto"/>
            <w:left w:val="none" w:sz="0" w:space="0" w:color="auto"/>
            <w:bottom w:val="none" w:sz="0" w:space="0" w:color="auto"/>
            <w:right w:val="none" w:sz="0" w:space="0" w:color="auto"/>
          </w:divBdr>
          <w:divsChild>
            <w:div w:id="548417542">
              <w:marLeft w:val="0"/>
              <w:marRight w:val="0"/>
              <w:marTop w:val="0"/>
              <w:marBottom w:val="0"/>
              <w:divBdr>
                <w:top w:val="none" w:sz="0" w:space="0" w:color="auto"/>
                <w:left w:val="none" w:sz="0" w:space="0" w:color="auto"/>
                <w:bottom w:val="none" w:sz="0" w:space="0" w:color="auto"/>
                <w:right w:val="none" w:sz="0" w:space="0" w:color="auto"/>
              </w:divBdr>
              <w:divsChild>
                <w:div w:id="17257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3680">
      <w:bodyDiv w:val="1"/>
      <w:marLeft w:val="0"/>
      <w:marRight w:val="0"/>
      <w:marTop w:val="0"/>
      <w:marBottom w:val="0"/>
      <w:divBdr>
        <w:top w:val="none" w:sz="0" w:space="0" w:color="auto"/>
        <w:left w:val="none" w:sz="0" w:space="0" w:color="auto"/>
        <w:bottom w:val="none" w:sz="0" w:space="0" w:color="auto"/>
        <w:right w:val="none" w:sz="0" w:space="0" w:color="auto"/>
      </w:divBdr>
    </w:div>
    <w:div w:id="2055500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6227-2A1E-44CE-BEC7-7D244A94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Juta</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Simpson</dc:creator>
  <cp:keywords/>
  <cp:lastModifiedBy>Shakeera Salie</cp:lastModifiedBy>
  <cp:revision>32</cp:revision>
  <cp:lastPrinted>2014-05-20T09:14:00Z</cp:lastPrinted>
  <dcterms:created xsi:type="dcterms:W3CDTF">2017-06-05T13:21:00Z</dcterms:created>
  <dcterms:modified xsi:type="dcterms:W3CDTF">2018-09-21T08:46:00Z</dcterms:modified>
</cp:coreProperties>
</file>