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4378B0" w:rsidRDefault="00C62208" w:rsidP="008A6FFE">
      <w:pPr>
        <w:pStyle w:val="Heading1"/>
        <w:rPr>
          <w:b w:val="0"/>
          <w:color w:val="auto"/>
          <w:lang w:val="en-ZA"/>
        </w:rPr>
      </w:pPr>
      <w:r w:rsidRPr="004378B0">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E13F49" w:rsidRDefault="008A6FFE" w:rsidP="006E6D27">
      <w:pPr>
        <w:pStyle w:val="LegText"/>
        <w:rPr>
          <w:highlight w:val="cyan"/>
        </w:rPr>
      </w:pPr>
    </w:p>
    <w:p w14:paraId="590853E0" w14:textId="77777777" w:rsidR="001D0844" w:rsidRPr="00E13F49" w:rsidRDefault="001D0844" w:rsidP="001D0844">
      <w:pPr>
        <w:pStyle w:val="Heading1"/>
        <w:rPr>
          <w:rFonts w:ascii="Verdana" w:hAnsi="Verdana"/>
          <w:color w:val="auto"/>
          <w:lang w:val="en-ZA"/>
        </w:rPr>
      </w:pPr>
      <w:r w:rsidRPr="00E13F49">
        <w:rPr>
          <w:rFonts w:ascii="Verdana" w:hAnsi="Verdana"/>
          <w:color w:val="auto"/>
          <w:lang w:val="en-ZA"/>
        </w:rPr>
        <w:t>JUTA'S WEEKLY STATUTES BULLETIN</w:t>
      </w:r>
    </w:p>
    <w:p w14:paraId="522185EE" w14:textId="1C8002B0" w:rsidR="00BA4712" w:rsidRPr="00E13F49" w:rsidRDefault="00BA4712" w:rsidP="00BA4712">
      <w:pPr>
        <w:pStyle w:val="LegHeadCenteredItalic"/>
      </w:pPr>
      <w:r w:rsidRPr="00E13F49">
        <w:t xml:space="preserve">(Bulletin </w:t>
      </w:r>
      <w:r w:rsidR="00A809D2" w:rsidRPr="00E13F49">
        <w:t>3</w:t>
      </w:r>
      <w:r w:rsidR="00F170FA">
        <w:t>1</w:t>
      </w:r>
      <w:r w:rsidRPr="00E13F49">
        <w:t xml:space="preserve"> of 201</w:t>
      </w:r>
      <w:r w:rsidR="001D2201" w:rsidRPr="00E13F49">
        <w:t>8</w:t>
      </w:r>
      <w:r w:rsidRPr="00E13F49">
        <w:t xml:space="preserve"> based on Gazettes received during the week </w:t>
      </w:r>
      <w:r w:rsidR="00F8617E" w:rsidRPr="00E13F49">
        <w:t>2</w:t>
      </w:r>
      <w:r w:rsidR="00A809D2" w:rsidRPr="00E13F49">
        <w:t>7</w:t>
      </w:r>
      <w:r w:rsidR="00F8617E" w:rsidRPr="00E13F49">
        <w:t xml:space="preserve"> </w:t>
      </w:r>
      <w:r w:rsidR="00C50560" w:rsidRPr="00E13F49">
        <w:t xml:space="preserve">July </w:t>
      </w:r>
      <w:r w:rsidR="00345326">
        <w:t xml:space="preserve">to 3 August </w:t>
      </w:r>
      <w:r w:rsidR="001D2201" w:rsidRPr="00E13F49">
        <w:t>2018</w:t>
      </w:r>
      <w:r w:rsidRPr="00E13F49">
        <w:t>)</w:t>
      </w:r>
    </w:p>
    <w:p w14:paraId="6B1BE063" w14:textId="77777777" w:rsidR="00BA4712" w:rsidRPr="00E13F49" w:rsidRDefault="00BA4712" w:rsidP="00BA4712">
      <w:pPr>
        <w:pStyle w:val="LegHeadCenteredBold"/>
      </w:pPr>
      <w:r w:rsidRPr="00E13F49">
        <w:t>JUTA'S WEEKLY E-MAIL SERVICE</w:t>
      </w:r>
    </w:p>
    <w:p w14:paraId="277C2982" w14:textId="2A08EE1D" w:rsidR="00BA4712" w:rsidRPr="00E13F49" w:rsidRDefault="0041144B" w:rsidP="00BA4712">
      <w:pPr>
        <w:pStyle w:val="LegHeadCenteredItalic"/>
      </w:pPr>
      <w:r w:rsidRPr="00E13F49">
        <w:t>I</w:t>
      </w:r>
      <w:r w:rsidR="00BA4712" w:rsidRPr="00E13F49">
        <w:t>SSN 1022 - 6397</w:t>
      </w:r>
    </w:p>
    <w:p w14:paraId="1F9AC01C" w14:textId="77777777" w:rsidR="00DD40C2" w:rsidRDefault="00DD40C2" w:rsidP="00BA4712">
      <w:pPr>
        <w:pStyle w:val="LegHeadCenteredBold"/>
      </w:pPr>
      <w:bookmarkStart w:id="0" w:name="_Hlk484764921"/>
      <w:r>
        <w:t>ACT</w:t>
      </w:r>
    </w:p>
    <w:p w14:paraId="07D46111" w14:textId="441C98B0" w:rsidR="00DD40C2" w:rsidRDefault="00DD40C2" w:rsidP="00DD40C2">
      <w:pPr>
        <w:pStyle w:val="LegHeadBold"/>
        <w:keepNext/>
      </w:pPr>
      <w:r>
        <w:t>APPROPRIATION ACT 4 OF 2018</w:t>
      </w:r>
      <w:r w:rsidRPr="00DD40C2">
        <w:rPr>
          <w:b w:val="0"/>
        </w:rPr>
        <w:t xml:space="preserve"> (</w:t>
      </w:r>
      <w:r w:rsidRPr="00DD40C2">
        <w:rPr>
          <w:b w:val="0"/>
          <w:i/>
        </w:rPr>
        <w:t>GG</w:t>
      </w:r>
      <w:r>
        <w:rPr>
          <w:b w:val="0"/>
        </w:rPr>
        <w:t xml:space="preserve"> </w:t>
      </w:r>
      <w:r w:rsidRPr="00DD40C2">
        <w:rPr>
          <w:b w:val="0"/>
        </w:rPr>
        <w:t>4</w:t>
      </w:r>
      <w:r w:rsidR="00B4057F">
        <w:rPr>
          <w:b w:val="0"/>
        </w:rPr>
        <w:t>1816</w:t>
      </w:r>
      <w:r w:rsidRPr="00DD40C2">
        <w:rPr>
          <w:b w:val="0"/>
        </w:rPr>
        <w:t xml:space="preserve"> of </w:t>
      </w:r>
      <w:r w:rsidR="00B4057F">
        <w:rPr>
          <w:b w:val="0"/>
        </w:rPr>
        <w:t>2</w:t>
      </w:r>
      <w:r w:rsidRPr="00DD40C2">
        <w:rPr>
          <w:b w:val="0"/>
        </w:rPr>
        <w:t xml:space="preserve"> </w:t>
      </w:r>
      <w:r w:rsidR="00B4057F">
        <w:rPr>
          <w:b w:val="0"/>
        </w:rPr>
        <w:t>August</w:t>
      </w:r>
      <w:r w:rsidRPr="00DD40C2">
        <w:rPr>
          <w:b w:val="0"/>
        </w:rPr>
        <w:t xml:space="preserve"> 201</w:t>
      </w:r>
      <w:r w:rsidR="00B4057F">
        <w:rPr>
          <w:b w:val="0"/>
        </w:rPr>
        <w:t>8</w:t>
      </w:r>
      <w:r w:rsidRPr="00DD40C2">
        <w:rPr>
          <w:b w:val="0"/>
        </w:rPr>
        <w:t>)</w:t>
      </w:r>
      <w:r w:rsidR="00B4057F">
        <w:rPr>
          <w:rStyle w:val="FootnoteReference"/>
          <w:b w:val="0"/>
        </w:rPr>
        <w:footnoteReference w:id="1"/>
      </w:r>
    </w:p>
    <w:p w14:paraId="450B8602" w14:textId="3286A897" w:rsidR="00DD40C2" w:rsidRDefault="00DD40C2" w:rsidP="00DD40C2">
      <w:pPr>
        <w:pStyle w:val="LegText"/>
      </w:pPr>
      <w:r w:rsidRPr="00B4057F">
        <w:rPr>
          <w:i/>
        </w:rPr>
        <w:t>Date of commencement</w:t>
      </w:r>
      <w:r>
        <w:t xml:space="preserve">: </w:t>
      </w:r>
      <w:r w:rsidR="00B4057F" w:rsidRPr="00B4057F">
        <w:t>2 August 2018</w:t>
      </w:r>
    </w:p>
    <w:p w14:paraId="6151174C" w14:textId="0EC8B66F" w:rsidR="00BA4712" w:rsidRPr="00A074F1" w:rsidRDefault="00BA4712" w:rsidP="00BA4712">
      <w:pPr>
        <w:pStyle w:val="LegHeadCenteredBold"/>
      </w:pPr>
      <w:r w:rsidRPr="00A074F1">
        <w:t>PROCLAMATIONS AND NOTICES</w:t>
      </w:r>
    </w:p>
    <w:p w14:paraId="78C3AC0E" w14:textId="77777777" w:rsidR="00A074F1" w:rsidRPr="00E56137" w:rsidRDefault="00A074F1" w:rsidP="00A074F1">
      <w:pPr>
        <w:pStyle w:val="LegHeadBold"/>
        <w:keepNext/>
      </w:pPr>
      <w:bookmarkStart w:id="1" w:name="_Hlk520446115"/>
      <w:bookmarkEnd w:id="0"/>
      <w:r w:rsidRPr="00E56137">
        <w:t>Department of Agriculture, Forestry and Fisheries</w:t>
      </w:r>
    </w:p>
    <w:p w14:paraId="05AC990A" w14:textId="748FC626" w:rsidR="00A074F1" w:rsidRPr="00E56137" w:rsidRDefault="00A074F1" w:rsidP="00A074F1">
      <w:pPr>
        <w:pStyle w:val="LegText"/>
      </w:pPr>
      <w:r w:rsidRPr="00E56137">
        <w:t xml:space="preserve">Draft Climate Smart Agriculture Strategic Framework published for comment </w:t>
      </w:r>
      <w:r w:rsidR="005E7294">
        <w:br/>
      </w:r>
      <w:r w:rsidRPr="00E56137">
        <w:t xml:space="preserve">(GenN 428 in </w:t>
      </w:r>
      <w:r w:rsidRPr="00884A8F">
        <w:rPr>
          <w:i/>
        </w:rPr>
        <w:t>GG</w:t>
      </w:r>
      <w:r>
        <w:t xml:space="preserve"> </w:t>
      </w:r>
      <w:r w:rsidRPr="00E56137">
        <w:t>41811 of 3 August 2018) (p40)</w:t>
      </w:r>
    </w:p>
    <w:p w14:paraId="4977C32A" w14:textId="7D2CE31C" w:rsidR="00A074F1" w:rsidRPr="00E56137" w:rsidRDefault="00A074F1" w:rsidP="00A074F1">
      <w:pPr>
        <w:pStyle w:val="LegText"/>
      </w:pPr>
      <w:r>
        <w:t xml:space="preserve">Notice of publication for comment of </w:t>
      </w:r>
      <w:r w:rsidRPr="00E56137">
        <w:t xml:space="preserve">Draft National Policy on Comprehensive Producer Development Support published (GenN 429 in </w:t>
      </w:r>
      <w:r w:rsidRPr="00884A8F">
        <w:rPr>
          <w:i/>
        </w:rPr>
        <w:t>GG</w:t>
      </w:r>
      <w:r>
        <w:t xml:space="preserve"> </w:t>
      </w:r>
      <w:r w:rsidRPr="00E56137">
        <w:t>41811 of 3 August 2018) (p114)</w:t>
      </w:r>
    </w:p>
    <w:p w14:paraId="2C969013" w14:textId="77777777" w:rsidR="00D41B90" w:rsidRPr="00E56137" w:rsidRDefault="00D41B90" w:rsidP="00D41B90">
      <w:pPr>
        <w:pStyle w:val="LegHeadBold"/>
        <w:keepNext/>
      </w:pPr>
      <w:r w:rsidRPr="00E56137">
        <w:t>JUSTICES OF THE PEACE AND COMMISSIONERS OF OATHS ACT 16 OF 1963</w:t>
      </w:r>
    </w:p>
    <w:p w14:paraId="2721F063" w14:textId="77777777" w:rsidR="00D41B90" w:rsidRPr="00E56137" w:rsidRDefault="00D41B90" w:rsidP="00D41B90">
      <w:pPr>
        <w:pStyle w:val="LegText"/>
      </w:pPr>
      <w:r>
        <w:t xml:space="preserve">Designation of Commissioners of Oaths amended </w:t>
      </w:r>
      <w:r w:rsidRPr="00E56137">
        <w:t xml:space="preserve">(GN 780 in </w:t>
      </w:r>
      <w:r w:rsidRPr="00884A8F">
        <w:rPr>
          <w:i/>
        </w:rPr>
        <w:t>GG</w:t>
      </w:r>
      <w:r>
        <w:t xml:space="preserve"> </w:t>
      </w:r>
      <w:r w:rsidRPr="00E56137">
        <w:t>41811 of 3 August 2018) (p16)</w:t>
      </w:r>
    </w:p>
    <w:p w14:paraId="2F2D3429" w14:textId="77777777" w:rsidR="00647C05" w:rsidRPr="00DD40C2" w:rsidRDefault="00647C05" w:rsidP="00647C05">
      <w:pPr>
        <w:pStyle w:val="LegHeadBold"/>
        <w:keepNext/>
      </w:pPr>
      <w:r w:rsidRPr="00DD40C2">
        <w:t>CUSTOMS AND EXCISE ACT 91 OF 1964</w:t>
      </w:r>
    </w:p>
    <w:p w14:paraId="04870F82" w14:textId="7D53F2A6" w:rsidR="00DD40C2" w:rsidRPr="00E56137" w:rsidRDefault="00DD40C2" w:rsidP="00DD40C2">
      <w:pPr>
        <w:pStyle w:val="LegText"/>
      </w:pPr>
      <w:r w:rsidRPr="00DD40C2">
        <w:t>Imposition of provisional payment (PP/15</w:t>
      </w:r>
      <w:r>
        <w:t>1</w:t>
      </w:r>
      <w:r w:rsidRPr="00DD40C2">
        <w:t xml:space="preserve">) in relation to safeguard duty up to and including </w:t>
      </w:r>
      <w:r>
        <w:t>18 February</w:t>
      </w:r>
      <w:r w:rsidRPr="00DD40C2">
        <w:t xml:space="preserve"> 201</w:t>
      </w:r>
      <w:r>
        <w:t>9</w:t>
      </w:r>
      <w:r w:rsidRPr="00DD40C2">
        <w:t xml:space="preserve"> published </w:t>
      </w:r>
      <w:r w:rsidRPr="00E56137">
        <w:t xml:space="preserve">(GN R792 in </w:t>
      </w:r>
      <w:r w:rsidRPr="00884A8F">
        <w:rPr>
          <w:i/>
        </w:rPr>
        <w:t>GG</w:t>
      </w:r>
      <w:r>
        <w:t xml:space="preserve"> </w:t>
      </w:r>
      <w:r w:rsidRPr="00E56137">
        <w:t>41812 of 3 August 2018) (p12)</w:t>
      </w:r>
    </w:p>
    <w:p w14:paraId="2E033F55" w14:textId="796B9B51" w:rsidR="00DD40C2" w:rsidRDefault="00DD40C2" w:rsidP="00DD40C2">
      <w:pPr>
        <w:pStyle w:val="LegText"/>
      </w:pPr>
      <w:r w:rsidRPr="00E56137">
        <w:t xml:space="preserve">Schedule 1 amended (GN R794 in </w:t>
      </w:r>
      <w:r w:rsidRPr="00884A8F">
        <w:rPr>
          <w:i/>
        </w:rPr>
        <w:t>GG</w:t>
      </w:r>
      <w:r>
        <w:t xml:space="preserve"> </w:t>
      </w:r>
      <w:r w:rsidRPr="00E56137">
        <w:t>41812 of 3 August 2018 (p16)</w:t>
      </w:r>
      <w:r>
        <w:t xml:space="preserve"> and GN R798 in </w:t>
      </w:r>
      <w:r w:rsidRPr="00884A8F">
        <w:rPr>
          <w:i/>
        </w:rPr>
        <w:t>GG</w:t>
      </w:r>
      <w:r>
        <w:t xml:space="preserve"> 41818 of 3 August 2018) (p4))</w:t>
      </w:r>
    </w:p>
    <w:p w14:paraId="62F3590B" w14:textId="77777777" w:rsidR="00DD40C2" w:rsidRPr="00E56137" w:rsidRDefault="00DD40C2" w:rsidP="00DD40C2">
      <w:pPr>
        <w:pStyle w:val="LegText"/>
      </w:pPr>
      <w:r w:rsidRPr="00E56137">
        <w:t xml:space="preserve">Schedule 4 amended (GN R793 in </w:t>
      </w:r>
      <w:r w:rsidRPr="00884A8F">
        <w:rPr>
          <w:i/>
        </w:rPr>
        <w:t>GG</w:t>
      </w:r>
      <w:r>
        <w:t xml:space="preserve"> </w:t>
      </w:r>
      <w:r w:rsidRPr="00E56137">
        <w:t>41812 of 3 August 2018) (p14)</w:t>
      </w:r>
    </w:p>
    <w:p w14:paraId="11A10885" w14:textId="77777777" w:rsidR="00E56137" w:rsidRPr="003C765B" w:rsidRDefault="00E56137" w:rsidP="00E56137">
      <w:pPr>
        <w:pStyle w:val="LegHeadBold"/>
        <w:keepNext/>
      </w:pPr>
      <w:r w:rsidRPr="003C765B">
        <w:t>PETROLEUM PRODUCTS ACT 120 OF 1977</w:t>
      </w:r>
    </w:p>
    <w:p w14:paraId="69D0A391" w14:textId="77777777" w:rsidR="00E56137" w:rsidRPr="003C765B" w:rsidRDefault="00E56137" w:rsidP="00E56137">
      <w:pPr>
        <w:pStyle w:val="LegText"/>
      </w:pPr>
      <w:r>
        <w:t>R</w:t>
      </w:r>
      <w:r w:rsidRPr="003C765B">
        <w:t xml:space="preserve">egulations in respect of petroleum products published </w:t>
      </w:r>
      <w:r>
        <w:t xml:space="preserve">in </w:t>
      </w:r>
      <w:r w:rsidRPr="003C765B">
        <w:t xml:space="preserve">GN R660 in </w:t>
      </w:r>
      <w:r w:rsidRPr="00884A8F">
        <w:rPr>
          <w:i/>
        </w:rPr>
        <w:t>GG</w:t>
      </w:r>
      <w:r>
        <w:t> </w:t>
      </w:r>
      <w:r w:rsidRPr="003C765B">
        <w:t>41749 of 3 July 2018</w:t>
      </w:r>
      <w:r>
        <w:t xml:space="preserve"> substituted </w:t>
      </w:r>
      <w:r w:rsidRPr="003C765B">
        <w:t xml:space="preserve">with effect from </w:t>
      </w:r>
      <w:r>
        <w:t>1</w:t>
      </w:r>
      <w:r w:rsidRPr="003C765B">
        <w:t xml:space="preserve"> </w:t>
      </w:r>
      <w:r>
        <w:t>August</w:t>
      </w:r>
      <w:r w:rsidRPr="003C765B">
        <w:t xml:space="preserve"> 2018 (GN R</w:t>
      </w:r>
      <w:r>
        <w:t>777</w:t>
      </w:r>
      <w:r w:rsidRPr="003C765B">
        <w:t xml:space="preserve"> in </w:t>
      </w:r>
      <w:r w:rsidRPr="00884A8F">
        <w:rPr>
          <w:i/>
        </w:rPr>
        <w:t>GG</w:t>
      </w:r>
      <w:r>
        <w:t xml:space="preserve"> 41805</w:t>
      </w:r>
      <w:r w:rsidRPr="003C765B">
        <w:t xml:space="preserve"> of 3</w:t>
      </w:r>
      <w:r>
        <w:t>1</w:t>
      </w:r>
      <w:r w:rsidRPr="003C765B">
        <w:t xml:space="preserve"> July 2018) (p</w:t>
      </w:r>
      <w:r>
        <w:t>3</w:t>
      </w:r>
      <w:r w:rsidRPr="003C765B">
        <w:t>)</w:t>
      </w:r>
    </w:p>
    <w:p w14:paraId="041FD5EF" w14:textId="051BF9EE" w:rsidR="00E56137" w:rsidRDefault="00E56137" w:rsidP="00E56137">
      <w:pPr>
        <w:pStyle w:val="LegText"/>
      </w:pPr>
      <w:r w:rsidRPr="003C765B">
        <w:t xml:space="preserve">Regulations in respect of the maximum retail price of Liquefied Petroleum Gas supplied to residential customers published with effect from </w:t>
      </w:r>
      <w:r>
        <w:t>1</w:t>
      </w:r>
      <w:r w:rsidRPr="003C765B">
        <w:t xml:space="preserve"> </w:t>
      </w:r>
      <w:r>
        <w:t>August</w:t>
      </w:r>
      <w:r w:rsidRPr="003C765B">
        <w:t xml:space="preserve"> 2018 </w:t>
      </w:r>
      <w:r>
        <w:br/>
      </w:r>
      <w:r w:rsidRPr="003C765B">
        <w:t>(GN R</w:t>
      </w:r>
      <w:r>
        <w:t>778</w:t>
      </w:r>
      <w:r w:rsidRPr="003C765B">
        <w:t xml:space="preserve"> in </w:t>
      </w:r>
      <w:r w:rsidRPr="00884A8F">
        <w:rPr>
          <w:i/>
        </w:rPr>
        <w:t>GG</w:t>
      </w:r>
      <w:r>
        <w:t xml:space="preserve"> 41805</w:t>
      </w:r>
      <w:r w:rsidRPr="003C765B">
        <w:t xml:space="preserve"> of 3</w:t>
      </w:r>
      <w:r>
        <w:t>1</w:t>
      </w:r>
      <w:r w:rsidRPr="003C765B">
        <w:t xml:space="preserve"> July 2018) (p</w:t>
      </w:r>
      <w:r>
        <w:t>5</w:t>
      </w:r>
      <w:r w:rsidRPr="003C765B">
        <w:t>)</w:t>
      </w:r>
    </w:p>
    <w:p w14:paraId="545EE6A6" w14:textId="1D49D1B4" w:rsidR="00E56137" w:rsidRDefault="00E56137" w:rsidP="00E56137">
      <w:pPr>
        <w:pStyle w:val="LegText"/>
      </w:pPr>
      <w:r w:rsidRPr="003C765B">
        <w:lastRenderedPageBreak/>
        <w:t xml:space="preserve">Regulations in respect of the single maximum national retail price for illuminating paraffin published with effect from </w:t>
      </w:r>
      <w:r>
        <w:t>1</w:t>
      </w:r>
      <w:r w:rsidRPr="003C765B">
        <w:t xml:space="preserve"> </w:t>
      </w:r>
      <w:r>
        <w:t>August</w:t>
      </w:r>
      <w:r w:rsidRPr="003C765B">
        <w:t xml:space="preserve"> 2018 (GN R</w:t>
      </w:r>
      <w:r>
        <w:t>779</w:t>
      </w:r>
      <w:r w:rsidRPr="003C765B">
        <w:t xml:space="preserve"> in </w:t>
      </w:r>
      <w:r w:rsidRPr="00884A8F">
        <w:rPr>
          <w:i/>
        </w:rPr>
        <w:t>GG</w:t>
      </w:r>
      <w:r>
        <w:t xml:space="preserve"> 41805</w:t>
      </w:r>
      <w:r w:rsidRPr="003C765B">
        <w:t xml:space="preserve"> of 3</w:t>
      </w:r>
      <w:r>
        <w:t>1</w:t>
      </w:r>
      <w:r w:rsidRPr="003C765B">
        <w:t xml:space="preserve"> July 2018) (p</w:t>
      </w:r>
      <w:r>
        <w:t>7</w:t>
      </w:r>
      <w:r w:rsidRPr="003C765B">
        <w:t>)</w:t>
      </w:r>
    </w:p>
    <w:p w14:paraId="6B5ADB81" w14:textId="77777777" w:rsidR="005E7294" w:rsidRDefault="005E7294" w:rsidP="005E7294">
      <w:pPr>
        <w:pStyle w:val="LegHeadBold"/>
        <w:keepNext/>
      </w:pPr>
      <w:r>
        <w:t>SMALL CLAIMS COURTS ACT 61 OF 1984</w:t>
      </w:r>
    </w:p>
    <w:p w14:paraId="17A3DBE7" w14:textId="0D53DDE9" w:rsidR="005E7294" w:rsidRDefault="005E7294" w:rsidP="005E7294">
      <w:pPr>
        <w:pStyle w:val="LegText"/>
      </w:pPr>
      <w:r>
        <w:t xml:space="preserve">Establishment of a small claims court for the area of </w:t>
      </w:r>
      <w:r w:rsidRPr="0038599D">
        <w:t>Mkhuhlu</w:t>
      </w:r>
      <w:r>
        <w:t xml:space="preserve"> published </w:t>
      </w:r>
      <w:r>
        <w:br/>
        <w:t xml:space="preserve">(GN 799 in </w:t>
      </w:r>
      <w:r w:rsidRPr="00884A8F">
        <w:rPr>
          <w:i/>
        </w:rPr>
        <w:t>GG</w:t>
      </w:r>
      <w:r>
        <w:t xml:space="preserve"> 41819 of 3 August 2018) (p4)</w:t>
      </w:r>
    </w:p>
    <w:bookmarkEnd w:id="1"/>
    <w:p w14:paraId="2857E279" w14:textId="77777777" w:rsidR="00A917B5" w:rsidRDefault="00A917B5" w:rsidP="00A917B5">
      <w:pPr>
        <w:pStyle w:val="LegHeadBold"/>
        <w:keepNext/>
      </w:pPr>
      <w:r>
        <w:t>CONSTITUTION OF THE REPUBLIC OF SOUTH AFRICA, 1996</w:t>
      </w:r>
    </w:p>
    <w:p w14:paraId="0B836D83" w14:textId="1C8D25EB" w:rsidR="00A917B5" w:rsidRPr="00345326" w:rsidRDefault="00A917B5" w:rsidP="009555C9">
      <w:pPr>
        <w:pStyle w:val="LegText"/>
        <w:rPr>
          <w:highlight w:val="lightGray"/>
        </w:rPr>
      </w:pPr>
      <w:r>
        <w:t xml:space="preserve">Commission of Inquiry into tax administration and governance by the South African Revenue Service (SARS): Extension of call for submission period in relation to all or specific items published (GenN 425 in </w:t>
      </w:r>
      <w:r w:rsidRPr="00884A8F">
        <w:rPr>
          <w:i/>
        </w:rPr>
        <w:t>GG</w:t>
      </w:r>
      <w:r>
        <w:t xml:space="preserve"> 41806 of 31 July 2018) (p4)</w:t>
      </w:r>
    </w:p>
    <w:p w14:paraId="4CE2F535" w14:textId="77777777" w:rsidR="00A074F1" w:rsidRPr="00E56137" w:rsidRDefault="00A074F1" w:rsidP="00A074F1">
      <w:pPr>
        <w:pStyle w:val="LegHeadBold"/>
        <w:keepNext/>
      </w:pPr>
      <w:r w:rsidRPr="00E56137">
        <w:t>NATIONAL FORESTS ACT 84 OF 1998</w:t>
      </w:r>
    </w:p>
    <w:p w14:paraId="39E5CE91" w14:textId="77777777" w:rsidR="00A074F1" w:rsidRPr="00E56137" w:rsidRDefault="00A074F1" w:rsidP="00A074F1">
      <w:pPr>
        <w:pStyle w:val="LegText"/>
      </w:pPr>
      <w:r w:rsidRPr="00A074F1">
        <w:t xml:space="preserve">Proposed list of </w:t>
      </w:r>
      <w:proofErr w:type="gramStart"/>
      <w:r w:rsidRPr="00A074F1">
        <w:t>particular trees</w:t>
      </w:r>
      <w:proofErr w:type="gramEnd"/>
      <w:r w:rsidRPr="00A074F1">
        <w:t xml:space="preserve"> and particular groups of trees to be declared 'Champion Trees' published for comment</w:t>
      </w:r>
      <w:r w:rsidRPr="00E56137">
        <w:t xml:space="preserve"> (GenN 430 in </w:t>
      </w:r>
      <w:r w:rsidRPr="00884A8F">
        <w:rPr>
          <w:i/>
        </w:rPr>
        <w:t>GG</w:t>
      </w:r>
      <w:r>
        <w:t xml:space="preserve"> </w:t>
      </w:r>
      <w:r w:rsidRPr="00E56137">
        <w:t>41811 of 3 August 2018) (p115)</w:t>
      </w:r>
    </w:p>
    <w:p w14:paraId="362AF8E7" w14:textId="77777777" w:rsidR="00F170FA" w:rsidRPr="00E56137" w:rsidRDefault="00F170FA" w:rsidP="00F170FA">
      <w:pPr>
        <w:pStyle w:val="LegHeadBold"/>
        <w:keepNext/>
      </w:pPr>
      <w:r w:rsidRPr="00E56137">
        <w:t>MINERAL AND PETROLEUM RESOURCES DEVELOPMENT ACT 28 OF 2002</w:t>
      </w:r>
    </w:p>
    <w:p w14:paraId="299B75AF" w14:textId="397BC9E6" w:rsidR="00F170FA" w:rsidRPr="00E56137" w:rsidRDefault="00A074F1" w:rsidP="00A074F1">
      <w:pPr>
        <w:pStyle w:val="LegText"/>
      </w:pPr>
      <w:r>
        <w:t xml:space="preserve">Notice of intention to </w:t>
      </w:r>
      <w:r w:rsidRPr="00A074F1">
        <w:t>declar</w:t>
      </w:r>
      <w:r>
        <w:t>e</w:t>
      </w:r>
      <w:r w:rsidRPr="00A074F1">
        <w:t xml:space="preserve"> </w:t>
      </w:r>
      <w:r>
        <w:t>a</w:t>
      </w:r>
      <w:r w:rsidRPr="00A074F1">
        <w:t xml:space="preserve"> </w:t>
      </w:r>
      <w:r>
        <w:t>24</w:t>
      </w:r>
      <w:r w:rsidRPr="00A074F1">
        <w:t>-month moratorium on the Transworld Energy and Mineral Resources SA (Pty) Ltd (TEM) application at Xolobeni and against the lodging of any further prospecting or mining applications on the approved mine area for the next 24 months, or until the Minister is satisfied that the community conflict and unrest has been resolved and that the application can continue</w:t>
      </w:r>
      <w:r>
        <w:t xml:space="preserve"> published for comment</w:t>
      </w:r>
      <w:r w:rsidR="00F170FA">
        <w:t xml:space="preserve"> </w:t>
      </w:r>
      <w:r w:rsidR="00F170FA" w:rsidRPr="00E56137">
        <w:t>(GN</w:t>
      </w:r>
      <w:r w:rsidR="00F170FA">
        <w:t> </w:t>
      </w:r>
      <w:r w:rsidR="00F170FA" w:rsidRPr="00E56137">
        <w:t xml:space="preserve">781 in </w:t>
      </w:r>
      <w:r w:rsidR="00F170FA" w:rsidRPr="00884A8F">
        <w:rPr>
          <w:i/>
        </w:rPr>
        <w:t>GG</w:t>
      </w:r>
      <w:r w:rsidR="00F170FA">
        <w:t xml:space="preserve"> </w:t>
      </w:r>
      <w:r w:rsidR="00F170FA" w:rsidRPr="00E56137">
        <w:t>41811 of 3 August 2018) (p19)</w:t>
      </w:r>
    </w:p>
    <w:p w14:paraId="1F4AD8D6" w14:textId="359B8EC6" w:rsidR="00DF1900" w:rsidRPr="00A074F1" w:rsidRDefault="00DF1900" w:rsidP="00D13EC1">
      <w:pPr>
        <w:pStyle w:val="LegHeadBold"/>
        <w:keepNext/>
      </w:pPr>
      <w:r w:rsidRPr="00A074F1">
        <w:t>ELECTRONIC COMMUNICATIONS ACT 36 OF 2005</w:t>
      </w:r>
    </w:p>
    <w:p w14:paraId="16AAFC6A" w14:textId="16636E47" w:rsidR="00A074F1" w:rsidRDefault="00DF1900" w:rsidP="005E041D">
      <w:pPr>
        <w:pStyle w:val="LegText"/>
      </w:pPr>
      <w:r w:rsidRPr="00A074F1">
        <w:t>Independent Communications Authority of South Africa (ICASA):</w:t>
      </w:r>
      <w:r w:rsidR="005E041D">
        <w:t xml:space="preserve"> </w:t>
      </w:r>
      <w:r w:rsidR="00A074F1" w:rsidRPr="00E56137">
        <w:t xml:space="preserve">List of Class Licensees published (GenN 432 in </w:t>
      </w:r>
      <w:r w:rsidR="00A074F1" w:rsidRPr="00884A8F">
        <w:rPr>
          <w:i/>
        </w:rPr>
        <w:t>GG</w:t>
      </w:r>
      <w:r w:rsidR="00A074F1">
        <w:t xml:space="preserve"> </w:t>
      </w:r>
      <w:r w:rsidR="00A074F1" w:rsidRPr="00E56137">
        <w:t>41811 of 3 August 2018) (p118)</w:t>
      </w:r>
    </w:p>
    <w:p w14:paraId="624572AE" w14:textId="77777777" w:rsidR="00B4057F" w:rsidRDefault="00B4057F" w:rsidP="00B4057F">
      <w:pPr>
        <w:pStyle w:val="LegHeadBold"/>
        <w:keepNext/>
      </w:pPr>
      <w:r>
        <w:t>SOUTH AFRICAN AIRWAYS ACT 5 OF 2007</w:t>
      </w:r>
    </w:p>
    <w:p w14:paraId="73BD7445" w14:textId="4AB1869B" w:rsidR="00B4057F" w:rsidRDefault="00B4057F" w:rsidP="00B4057F">
      <w:pPr>
        <w:pStyle w:val="LegText"/>
      </w:pPr>
      <w:r>
        <w:t xml:space="preserve">Transfer of administration of and powers and functions entrusted by the Act published </w:t>
      </w:r>
      <w:r>
        <w:br/>
        <w:t xml:space="preserve">(Proc 23 in </w:t>
      </w:r>
      <w:r w:rsidRPr="00884A8F">
        <w:rPr>
          <w:i/>
        </w:rPr>
        <w:t>GG</w:t>
      </w:r>
      <w:r>
        <w:t xml:space="preserve"> 41813 of 1 August 2018) (p4)</w:t>
      </w:r>
    </w:p>
    <w:p w14:paraId="573C370A" w14:textId="77777777" w:rsidR="005E7294" w:rsidRDefault="005E7294" w:rsidP="005E7294">
      <w:pPr>
        <w:pStyle w:val="LegHeadBold"/>
        <w:keepNext/>
      </w:pPr>
      <w:r>
        <w:t>NATIONAL QUALIFICATIONS FRAMEWORK ACT 67 OF 2008</w:t>
      </w:r>
    </w:p>
    <w:p w14:paraId="1785CA3E" w14:textId="4C750748" w:rsidR="005E7294" w:rsidRDefault="005E7294" w:rsidP="005E7294">
      <w:pPr>
        <w:pStyle w:val="LegText"/>
      </w:pPr>
      <w:r>
        <w:t>Proposed occupational qualifications for registration on the qualifications sub-framework for trades and occupations published for comment (</w:t>
      </w:r>
      <w:r w:rsidR="005E041D">
        <w:t xml:space="preserve">GN 800 in </w:t>
      </w:r>
      <w:r w:rsidR="005E041D" w:rsidRPr="00884A8F">
        <w:rPr>
          <w:i/>
        </w:rPr>
        <w:t>GG</w:t>
      </w:r>
      <w:r w:rsidR="005E041D">
        <w:t xml:space="preserve"> 41821 of 3 August 2018</w:t>
      </w:r>
      <w:r>
        <w:t>)</w:t>
      </w:r>
      <w:r w:rsidR="005E041D">
        <w:t xml:space="preserve"> (p4)</w:t>
      </w:r>
    </w:p>
    <w:p w14:paraId="7E425759" w14:textId="77777777" w:rsidR="00A074F1" w:rsidRPr="00E56137" w:rsidRDefault="00A074F1" w:rsidP="00A074F1">
      <w:pPr>
        <w:pStyle w:val="LegHeadBold"/>
        <w:keepNext/>
      </w:pPr>
      <w:r w:rsidRPr="00E56137">
        <w:t>COMPANIES ACT 71 OF 2008</w:t>
      </w:r>
    </w:p>
    <w:p w14:paraId="521DFC9F" w14:textId="0AE34E45" w:rsidR="00A074F1" w:rsidRPr="00E56137" w:rsidRDefault="00A074F1" w:rsidP="00A074F1">
      <w:pPr>
        <w:pStyle w:val="LegText"/>
      </w:pPr>
      <w:r w:rsidRPr="00E56137">
        <w:t xml:space="preserve">Notice of introduction of new electronic filing method by way of mobile application (also called APP) for company and close corporation forms </w:t>
      </w:r>
      <w:r>
        <w:t xml:space="preserve">published with effect from 1 August 2018 </w:t>
      </w:r>
      <w:r w:rsidRPr="00E56137">
        <w:t>(GN</w:t>
      </w:r>
      <w:r>
        <w:t> </w:t>
      </w:r>
      <w:r w:rsidRPr="00E56137">
        <w:t xml:space="preserve">788 in </w:t>
      </w:r>
      <w:r w:rsidRPr="00884A8F">
        <w:rPr>
          <w:i/>
        </w:rPr>
        <w:t>GG</w:t>
      </w:r>
      <w:r>
        <w:t xml:space="preserve"> </w:t>
      </w:r>
      <w:r w:rsidRPr="00E56137">
        <w:t>41811 of 3 August 2018) (p27)</w:t>
      </w:r>
    </w:p>
    <w:p w14:paraId="63715360" w14:textId="590EE3DF" w:rsidR="00A074F1" w:rsidRDefault="00A074F1" w:rsidP="00A074F1">
      <w:pPr>
        <w:pStyle w:val="LegText"/>
      </w:pPr>
      <w:r w:rsidRPr="00E56137">
        <w:t xml:space="preserve">Notice of introduction of online filing method for Financial Accountability Supplements (FASs) as per Form Cor30.2 </w:t>
      </w:r>
      <w:r>
        <w:t xml:space="preserve">published </w:t>
      </w:r>
      <w:r w:rsidRPr="00E56137">
        <w:t xml:space="preserve">(GN 789 in </w:t>
      </w:r>
      <w:r w:rsidRPr="00884A8F">
        <w:rPr>
          <w:i/>
        </w:rPr>
        <w:t>GG</w:t>
      </w:r>
      <w:r>
        <w:t xml:space="preserve"> </w:t>
      </w:r>
      <w:r w:rsidRPr="00E56137">
        <w:t>41811 of 3 August 2018) (p28)</w:t>
      </w:r>
    </w:p>
    <w:p w14:paraId="4FDC1F64" w14:textId="77777777" w:rsidR="00A074F1" w:rsidRDefault="00A074F1" w:rsidP="00A074F1">
      <w:pPr>
        <w:pStyle w:val="LegText"/>
        <w:rPr>
          <w:rFonts w:ascii="HelveticaLTStd-Roman" w:eastAsia="Calibri" w:hAnsi="HelveticaLTStd-Roman" w:cs="HelveticaLTStd-Roman"/>
          <w:sz w:val="16"/>
          <w:szCs w:val="16"/>
        </w:rPr>
      </w:pPr>
      <w:r w:rsidRPr="00A917B5">
        <w:rPr>
          <w:b/>
        </w:rPr>
        <w:t>TOURISM ACT 3</w:t>
      </w:r>
      <w:r>
        <w:rPr>
          <w:b/>
        </w:rPr>
        <w:t xml:space="preserve"> OF </w:t>
      </w:r>
      <w:r w:rsidRPr="00A917B5">
        <w:rPr>
          <w:b/>
        </w:rPr>
        <w:t>2014</w:t>
      </w:r>
    </w:p>
    <w:p w14:paraId="74F566DA" w14:textId="03392747" w:rsidR="00A074F1" w:rsidRDefault="00A074F1" w:rsidP="00A074F1">
      <w:pPr>
        <w:pStyle w:val="LegText"/>
      </w:pPr>
      <w:r w:rsidRPr="00A074F1">
        <w:t>Regulations on the Prescribed Manner and Procedure for Dealing and Lodging Tourism Complaints with the Tourism Complaints Officer</w:t>
      </w:r>
      <w:r>
        <w:t xml:space="preserve"> published </w:t>
      </w:r>
      <w:r>
        <w:br/>
        <w:t>(</w:t>
      </w:r>
      <w:r w:rsidRPr="00A917B5">
        <w:t xml:space="preserve">GenN 438 in </w:t>
      </w:r>
      <w:r w:rsidRPr="00884A8F">
        <w:rPr>
          <w:i/>
        </w:rPr>
        <w:t>GG</w:t>
      </w:r>
      <w:r>
        <w:t xml:space="preserve"> </w:t>
      </w:r>
      <w:r w:rsidRPr="00A917B5">
        <w:t>41811 of 3 August 2018) (p153)</w:t>
      </w:r>
    </w:p>
    <w:p w14:paraId="1D46BEB2" w14:textId="7FF4FF5C" w:rsidR="00A074F1" w:rsidRPr="00E56137" w:rsidRDefault="00A074F1" w:rsidP="00A074F1">
      <w:pPr>
        <w:pStyle w:val="LegHeadBold"/>
        <w:keepNext/>
      </w:pPr>
      <w:r w:rsidRPr="00E56137">
        <w:t>SPECIAL ECONOMIC ZONES ACT 16 OF 2014</w:t>
      </w:r>
    </w:p>
    <w:p w14:paraId="3E0E7A98" w14:textId="675B317F" w:rsidR="00A074F1" w:rsidRDefault="00A074F1" w:rsidP="00A074F1">
      <w:pPr>
        <w:pStyle w:val="LegText"/>
      </w:pPr>
      <w:r w:rsidRPr="00E56137">
        <w:t xml:space="preserve">Draft </w:t>
      </w:r>
      <w:r w:rsidRPr="00A074F1">
        <w:t>Governance and Composition of the Special Economic Zones Regulations, 2018</w:t>
      </w:r>
      <w:r w:rsidRPr="00E56137">
        <w:t xml:space="preserve"> published for comment (GN 790 in </w:t>
      </w:r>
      <w:r w:rsidRPr="00884A8F">
        <w:rPr>
          <w:i/>
        </w:rPr>
        <w:t>GG</w:t>
      </w:r>
      <w:r>
        <w:t xml:space="preserve"> </w:t>
      </w:r>
      <w:r w:rsidRPr="00E56137">
        <w:t>41811 of 3 August 2018) (p29)</w:t>
      </w:r>
    </w:p>
    <w:p w14:paraId="3324E94E" w14:textId="77777777" w:rsidR="00562922" w:rsidRDefault="00562922" w:rsidP="00562922">
      <w:pPr>
        <w:pStyle w:val="LegHeadBold"/>
        <w:keepNext/>
      </w:pPr>
      <w:r w:rsidRPr="00562922">
        <w:lastRenderedPageBreak/>
        <w:t>FINANCIAL SECTOR REGULATION ACT 9 OF 2017</w:t>
      </w:r>
    </w:p>
    <w:p w14:paraId="3086BFFC" w14:textId="6181C692" w:rsidR="00562922" w:rsidRPr="00E56137" w:rsidRDefault="00562922" w:rsidP="00562922">
      <w:pPr>
        <w:pStyle w:val="LegText"/>
      </w:pPr>
      <w:r>
        <w:t>N</w:t>
      </w:r>
      <w:r w:rsidRPr="0038599D">
        <w:t>otice of commencement</w:t>
      </w:r>
      <w:r>
        <w:t xml:space="preserve"> published in </w:t>
      </w:r>
      <w:r w:rsidRPr="00562922">
        <w:t xml:space="preserve">GenN 169 in </w:t>
      </w:r>
      <w:r w:rsidRPr="00884A8F">
        <w:rPr>
          <w:i/>
        </w:rPr>
        <w:t>GG</w:t>
      </w:r>
      <w:r>
        <w:t xml:space="preserve"> </w:t>
      </w:r>
      <w:r w:rsidRPr="00562922">
        <w:t>41549 of 29 March 2018</w:t>
      </w:r>
      <w:r>
        <w:t xml:space="preserve"> amended (GN 795 in </w:t>
      </w:r>
      <w:r w:rsidRPr="00884A8F">
        <w:rPr>
          <w:i/>
        </w:rPr>
        <w:t>GG</w:t>
      </w:r>
      <w:r>
        <w:t xml:space="preserve"> 41815 of 1 August 2018) (p4)</w:t>
      </w:r>
    </w:p>
    <w:p w14:paraId="255624E6" w14:textId="69CCBF0E" w:rsidR="00F8617E" w:rsidRPr="00CD46D7" w:rsidRDefault="00F8617E" w:rsidP="005B5DF6">
      <w:pPr>
        <w:pStyle w:val="LegHeadCenteredBold"/>
      </w:pPr>
      <w:r w:rsidRPr="00CD46D7">
        <w:t>BILL</w:t>
      </w:r>
      <w:r w:rsidR="00345326" w:rsidRPr="00CD46D7">
        <w:t>S</w:t>
      </w:r>
    </w:p>
    <w:p w14:paraId="003D490C" w14:textId="12D9449E" w:rsidR="005E041D" w:rsidRDefault="005E041D" w:rsidP="005E041D">
      <w:pPr>
        <w:pStyle w:val="LegText"/>
      </w:pPr>
      <w:r>
        <w:t xml:space="preserve">National Land Transport Amendment Bill, 2016 </w:t>
      </w:r>
      <w:hyperlink r:id="rId9" w:history="1">
        <w:r w:rsidRPr="005E041D">
          <w:rPr>
            <w:rStyle w:val="Hyperlink"/>
          </w:rPr>
          <w:t>[B7B-2016]</w:t>
        </w:r>
      </w:hyperlink>
    </w:p>
    <w:p w14:paraId="24EC19C9" w14:textId="356F62C9" w:rsidR="000F69A5" w:rsidRDefault="000F69A5" w:rsidP="005E041D">
      <w:pPr>
        <w:pStyle w:val="LegText"/>
      </w:pPr>
      <w:r>
        <w:t>National Forests Amendment Bill</w:t>
      </w:r>
      <w:r w:rsidR="003D236D">
        <w:t>, 2016</w:t>
      </w:r>
      <w:r>
        <w:t xml:space="preserve"> </w:t>
      </w:r>
      <w:hyperlink r:id="rId10" w:history="1">
        <w:r w:rsidR="003D236D" w:rsidRPr="003D236D">
          <w:rPr>
            <w:rStyle w:val="Hyperlink"/>
          </w:rPr>
          <w:t>[</w:t>
        </w:r>
        <w:r w:rsidRPr="003D236D">
          <w:rPr>
            <w:rStyle w:val="Hyperlink"/>
          </w:rPr>
          <w:t>B11A-2016</w:t>
        </w:r>
        <w:r w:rsidR="003D236D" w:rsidRPr="003D236D">
          <w:rPr>
            <w:rStyle w:val="Hyperlink"/>
          </w:rPr>
          <w:t>]</w:t>
        </w:r>
      </w:hyperlink>
      <w:r w:rsidR="003D236D">
        <w:t xml:space="preserve"> &amp; </w:t>
      </w:r>
      <w:hyperlink r:id="rId11" w:history="1">
        <w:r w:rsidR="003D236D" w:rsidRPr="003D236D">
          <w:rPr>
            <w:rStyle w:val="Hyperlink"/>
          </w:rPr>
          <w:t>[</w:t>
        </w:r>
        <w:r w:rsidRPr="003D236D">
          <w:rPr>
            <w:rStyle w:val="Hyperlink"/>
          </w:rPr>
          <w:t>B11B-2016</w:t>
        </w:r>
        <w:r w:rsidR="003D236D" w:rsidRPr="003D236D">
          <w:rPr>
            <w:rStyle w:val="Hyperlink"/>
          </w:rPr>
          <w:t>]</w:t>
        </w:r>
      </w:hyperlink>
      <w:r>
        <w:t xml:space="preserve"> </w:t>
      </w:r>
    </w:p>
    <w:p w14:paraId="4C888CF0" w14:textId="57C5B489" w:rsidR="000F69A5" w:rsidRDefault="000F69A5" w:rsidP="003D236D">
      <w:pPr>
        <w:pStyle w:val="LegText"/>
      </w:pPr>
      <w:r>
        <w:t>National Public Health Institute of South Africa Bill</w:t>
      </w:r>
      <w:r w:rsidR="003D236D">
        <w:t>, 2017</w:t>
      </w:r>
      <w:r>
        <w:t xml:space="preserve"> </w:t>
      </w:r>
      <w:hyperlink r:id="rId12" w:history="1">
        <w:r w:rsidR="003D236D" w:rsidRPr="006C6C31">
          <w:rPr>
            <w:rStyle w:val="Hyperlink"/>
          </w:rPr>
          <w:t>[</w:t>
        </w:r>
        <w:r w:rsidRPr="006C6C31">
          <w:rPr>
            <w:rStyle w:val="Hyperlink"/>
          </w:rPr>
          <w:t>B16A-2017</w:t>
        </w:r>
        <w:r w:rsidR="003D236D" w:rsidRPr="006C6C31">
          <w:rPr>
            <w:rStyle w:val="Hyperlink"/>
          </w:rPr>
          <w:t>]</w:t>
        </w:r>
      </w:hyperlink>
      <w:r>
        <w:t xml:space="preserve"> </w:t>
      </w:r>
      <w:r w:rsidR="003D236D">
        <w:t xml:space="preserve">&amp; </w:t>
      </w:r>
      <w:hyperlink r:id="rId13" w:history="1">
        <w:r w:rsidR="003D236D" w:rsidRPr="006C6C31">
          <w:rPr>
            <w:rStyle w:val="Hyperlink"/>
          </w:rPr>
          <w:t>[</w:t>
        </w:r>
        <w:r w:rsidRPr="006C6C31">
          <w:rPr>
            <w:rStyle w:val="Hyperlink"/>
          </w:rPr>
          <w:t>B16B-2017</w:t>
        </w:r>
        <w:r w:rsidR="003D236D" w:rsidRPr="006C6C31">
          <w:rPr>
            <w:rStyle w:val="Hyperlink"/>
          </w:rPr>
          <w:t>]</w:t>
        </w:r>
      </w:hyperlink>
      <w:r>
        <w:t xml:space="preserve"> </w:t>
      </w:r>
    </w:p>
    <w:p w14:paraId="4A486A75" w14:textId="0824DCC3" w:rsidR="00345326" w:rsidRDefault="00345326" w:rsidP="000F69A5">
      <w:pPr>
        <w:pStyle w:val="LegText"/>
        <w:rPr>
          <w:rStyle w:val="Hyperlink"/>
        </w:rPr>
      </w:pPr>
      <w:r w:rsidRPr="00345326">
        <w:t xml:space="preserve">National Environmental Management Laws Amendment Bill, 2017 </w:t>
      </w:r>
      <w:hyperlink r:id="rId14" w:history="1">
        <w:r w:rsidRPr="00345326">
          <w:rPr>
            <w:rStyle w:val="Hyperlink"/>
          </w:rPr>
          <w:t>[B14A-2017]</w:t>
        </w:r>
      </w:hyperlink>
      <w:r w:rsidRPr="00345326">
        <w:t xml:space="preserve"> &amp; </w:t>
      </w:r>
      <w:hyperlink r:id="rId15" w:history="1">
        <w:r w:rsidRPr="00345326">
          <w:rPr>
            <w:rStyle w:val="Hyperlink"/>
          </w:rPr>
          <w:t>[B14B-2017]</w:t>
        </w:r>
      </w:hyperlink>
    </w:p>
    <w:p w14:paraId="79B3A130" w14:textId="77777777" w:rsidR="003D236D" w:rsidRDefault="003D236D" w:rsidP="003D236D">
      <w:pPr>
        <w:pStyle w:val="LegText"/>
      </w:pPr>
      <w:r>
        <w:t xml:space="preserve">Independent Police Investigative Directorate Amendment Bill, 2018 </w:t>
      </w:r>
      <w:hyperlink r:id="rId16" w:history="1">
        <w:r w:rsidRPr="00CD46D7">
          <w:rPr>
            <w:rStyle w:val="Hyperlink"/>
          </w:rPr>
          <w:t>[B25-2018]</w:t>
        </w:r>
      </w:hyperlink>
    </w:p>
    <w:p w14:paraId="19607107" w14:textId="46B99336" w:rsidR="00AD4D1D" w:rsidRPr="005E041D" w:rsidRDefault="00AD4D1D" w:rsidP="00297CF0">
      <w:pPr>
        <w:pStyle w:val="LegHeadCenteredBold"/>
      </w:pPr>
      <w:r w:rsidRPr="005E041D">
        <w:t>PROVINCIAL LEGISLATION</w:t>
      </w:r>
    </w:p>
    <w:p w14:paraId="10F9177E" w14:textId="77777777" w:rsidR="00345326" w:rsidRDefault="00345326" w:rsidP="000E53E3">
      <w:pPr>
        <w:pStyle w:val="LegHeadBold"/>
        <w:keepNext/>
      </w:pPr>
      <w:r w:rsidRPr="00142C1C">
        <w:t>EASTERN CAPE</w:t>
      </w:r>
    </w:p>
    <w:p w14:paraId="13B746CF" w14:textId="1AB25BAA" w:rsidR="005E041D" w:rsidRDefault="005E041D" w:rsidP="005E041D">
      <w:pPr>
        <w:pStyle w:val="LegText"/>
      </w:pPr>
      <w:r>
        <w:t xml:space="preserve">Eastern Cape Gambling Act 5 of 1997: Notice for the publication of the Eastern Cape Gambling Board's Betting and Bingo Rules published (PN 132 in </w:t>
      </w:r>
      <w:r w:rsidRPr="007F5A68">
        <w:rPr>
          <w:i/>
        </w:rPr>
        <w:t>PG</w:t>
      </w:r>
      <w:r>
        <w:t xml:space="preserve"> 4095 of 2 August 2018) (p3)</w:t>
      </w:r>
    </w:p>
    <w:p w14:paraId="088375B1" w14:textId="77777777" w:rsidR="00345326" w:rsidRPr="00142C1C" w:rsidRDefault="00345326" w:rsidP="00142C1C">
      <w:pPr>
        <w:pStyle w:val="LegHeadBold"/>
        <w:keepNext/>
      </w:pPr>
      <w:r w:rsidRPr="00142C1C">
        <w:t>FREE STATE</w:t>
      </w:r>
    </w:p>
    <w:p w14:paraId="276DA2EA" w14:textId="151ACE56" w:rsidR="005E041D" w:rsidRDefault="005E041D" w:rsidP="005E041D">
      <w:pPr>
        <w:pStyle w:val="LegText"/>
      </w:pPr>
      <w:proofErr w:type="spellStart"/>
      <w:r w:rsidRPr="000D6565">
        <w:t>Masilonyana</w:t>
      </w:r>
      <w:proofErr w:type="spellEnd"/>
      <w:r w:rsidRPr="000D6565">
        <w:t xml:space="preserve"> Municipality: Municipal property rates and tariffs for 201</w:t>
      </w:r>
      <w:r>
        <w:t>8</w:t>
      </w:r>
      <w:r w:rsidRPr="000D6565">
        <w:t>/201</w:t>
      </w:r>
      <w:r>
        <w:t>9</w:t>
      </w:r>
      <w:r w:rsidRPr="000D6565">
        <w:t xml:space="preserve"> published </w:t>
      </w:r>
      <w:r>
        <w:br/>
      </w:r>
      <w:r w:rsidRPr="000D6565">
        <w:t>(</w:t>
      </w:r>
      <w:r>
        <w:t>P</w:t>
      </w:r>
      <w:r w:rsidRPr="000D6565">
        <w:t xml:space="preserve">N </w:t>
      </w:r>
      <w:r>
        <w:t xml:space="preserve">66 </w:t>
      </w:r>
      <w:r w:rsidRPr="000D6565">
        <w:t xml:space="preserve">in </w:t>
      </w:r>
      <w:r w:rsidRPr="004E473F">
        <w:rPr>
          <w:i/>
        </w:rPr>
        <w:t>PG</w:t>
      </w:r>
      <w:r w:rsidRPr="000D6565">
        <w:t xml:space="preserve"> </w:t>
      </w:r>
      <w:r>
        <w:t>44</w:t>
      </w:r>
      <w:r w:rsidRPr="000D6565">
        <w:t xml:space="preserve"> of </w:t>
      </w:r>
      <w:r>
        <w:t>3</w:t>
      </w:r>
      <w:r w:rsidRPr="000D6565">
        <w:t xml:space="preserve"> August 201</w:t>
      </w:r>
      <w:r>
        <w:t>8</w:t>
      </w:r>
      <w:r w:rsidRPr="000D6565">
        <w:t>) (p</w:t>
      </w:r>
      <w:r>
        <w:t>5</w:t>
      </w:r>
      <w:r w:rsidRPr="000D6565">
        <w:t>)</w:t>
      </w:r>
    </w:p>
    <w:p w14:paraId="340FC4A0" w14:textId="1C286FD7" w:rsidR="005E041D" w:rsidRDefault="005E041D" w:rsidP="005E041D">
      <w:pPr>
        <w:pStyle w:val="LegText"/>
      </w:pPr>
      <w:r w:rsidRPr="004E473F">
        <w:t xml:space="preserve">Public Finance Management Act 1 of 1999 and Division of Revenue Act </w:t>
      </w:r>
      <w:r>
        <w:t>1</w:t>
      </w:r>
      <w:r w:rsidRPr="004E473F">
        <w:t xml:space="preserve"> of 201</w:t>
      </w:r>
      <w:r>
        <w:t>8</w:t>
      </w:r>
      <w:r w:rsidRPr="004E473F">
        <w:t xml:space="preserve">: </w:t>
      </w:r>
      <w:proofErr w:type="spellStart"/>
      <w:r w:rsidRPr="004E473F">
        <w:t>Kopanong</w:t>
      </w:r>
      <w:proofErr w:type="spellEnd"/>
      <w:r w:rsidR="00C657A0">
        <w:t> </w:t>
      </w:r>
      <w:r w:rsidRPr="004E473F">
        <w:t xml:space="preserve">and </w:t>
      </w:r>
      <w:proofErr w:type="spellStart"/>
      <w:r w:rsidRPr="004E473F">
        <w:t>Mafube</w:t>
      </w:r>
      <w:proofErr w:type="spellEnd"/>
      <w:r w:rsidRPr="004E473F">
        <w:t xml:space="preserve"> Local Municipalities: Allocations to municipalities in terms of Limited Financial Support published (PN </w:t>
      </w:r>
      <w:r>
        <w:t>67</w:t>
      </w:r>
      <w:r w:rsidRPr="004E473F">
        <w:t xml:space="preserve"> in </w:t>
      </w:r>
      <w:r w:rsidRPr="004E473F">
        <w:rPr>
          <w:i/>
        </w:rPr>
        <w:t>PG</w:t>
      </w:r>
      <w:r w:rsidRPr="004E473F">
        <w:t xml:space="preserve"> </w:t>
      </w:r>
      <w:r>
        <w:t>45</w:t>
      </w:r>
      <w:r w:rsidRPr="004E473F">
        <w:t xml:space="preserve"> of 3 </w:t>
      </w:r>
      <w:r>
        <w:t>August</w:t>
      </w:r>
      <w:r w:rsidRPr="004E473F">
        <w:t xml:space="preserve"> 2018) (p</w:t>
      </w:r>
      <w:r>
        <w:t>2</w:t>
      </w:r>
      <w:r w:rsidRPr="004E473F">
        <w:t>)</w:t>
      </w:r>
    </w:p>
    <w:p w14:paraId="5BF6EAE4" w14:textId="77777777" w:rsidR="005E041D" w:rsidRDefault="005E041D" w:rsidP="005E041D">
      <w:pPr>
        <w:pStyle w:val="LegText"/>
      </w:pPr>
      <w:r w:rsidRPr="00575797">
        <w:t xml:space="preserve">Public Finance Management Act 1 of 1999 and Division of Revenue Act </w:t>
      </w:r>
      <w:r>
        <w:t>1</w:t>
      </w:r>
      <w:r w:rsidRPr="00575797">
        <w:t xml:space="preserve"> of 201</w:t>
      </w:r>
      <w:r>
        <w:t>8</w:t>
      </w:r>
      <w:r w:rsidRPr="00575797">
        <w:t xml:space="preserve">: Phumelela Local Municipality: Allocations to municipalities in terms of limited financial support published </w:t>
      </w:r>
      <w:r w:rsidRPr="004E473F">
        <w:t xml:space="preserve">(PN </w:t>
      </w:r>
      <w:r>
        <w:t>68</w:t>
      </w:r>
      <w:r w:rsidRPr="004E473F">
        <w:t xml:space="preserve"> in </w:t>
      </w:r>
      <w:r w:rsidRPr="004E473F">
        <w:rPr>
          <w:i/>
        </w:rPr>
        <w:t>PG</w:t>
      </w:r>
      <w:r w:rsidRPr="004E473F">
        <w:t xml:space="preserve"> </w:t>
      </w:r>
      <w:r>
        <w:t>45</w:t>
      </w:r>
      <w:r w:rsidRPr="004E473F">
        <w:t xml:space="preserve"> of 3 </w:t>
      </w:r>
      <w:r>
        <w:t>August</w:t>
      </w:r>
      <w:r w:rsidRPr="004E473F">
        <w:t xml:space="preserve"> 2018) (p</w:t>
      </w:r>
      <w:r>
        <w:t>4</w:t>
      </w:r>
      <w:r w:rsidRPr="004E473F">
        <w:t>)</w:t>
      </w:r>
    </w:p>
    <w:p w14:paraId="5435C1EB" w14:textId="77777777" w:rsidR="00345326" w:rsidRPr="00142C1C" w:rsidRDefault="00345326" w:rsidP="00142C1C">
      <w:pPr>
        <w:pStyle w:val="LegHeadBold"/>
        <w:keepNext/>
      </w:pPr>
      <w:r w:rsidRPr="00142C1C">
        <w:t>GAUTENG</w:t>
      </w:r>
    </w:p>
    <w:p w14:paraId="70739728" w14:textId="09DC983A" w:rsidR="005E041D" w:rsidRDefault="005E041D" w:rsidP="005E041D">
      <w:pPr>
        <w:pStyle w:val="LegText"/>
      </w:pPr>
      <w:bookmarkStart w:id="2" w:name="_Hlk489017624"/>
      <w:r w:rsidRPr="0076599B">
        <w:t>Gauteng Schools Education Act 6 of 1995: Draft amendments to Regulations relating to</w:t>
      </w:r>
      <w:r>
        <w:t xml:space="preserve"> the Admission of Learners to</w:t>
      </w:r>
      <w:r w:rsidRPr="0076599B">
        <w:t xml:space="preserve"> Public Schools</w:t>
      </w:r>
      <w:r>
        <w:t>, 2018</w:t>
      </w:r>
      <w:r w:rsidRPr="0076599B">
        <w:t xml:space="preserve"> published for comment </w:t>
      </w:r>
      <w:r>
        <w:br/>
      </w:r>
      <w:r w:rsidRPr="0076599B">
        <w:t xml:space="preserve">(PN </w:t>
      </w:r>
      <w:r>
        <w:t>791</w:t>
      </w:r>
      <w:r w:rsidRPr="0076599B">
        <w:t xml:space="preserve"> in </w:t>
      </w:r>
      <w:r w:rsidRPr="0076599B">
        <w:rPr>
          <w:i/>
        </w:rPr>
        <w:t>PG</w:t>
      </w:r>
      <w:r w:rsidRPr="0076599B">
        <w:t xml:space="preserve"> </w:t>
      </w:r>
      <w:r>
        <w:t>209</w:t>
      </w:r>
      <w:r w:rsidRPr="0076599B">
        <w:t xml:space="preserve"> of </w:t>
      </w:r>
      <w:r>
        <w:t>3</w:t>
      </w:r>
      <w:r w:rsidRPr="0076599B">
        <w:t xml:space="preserve">0 </w:t>
      </w:r>
      <w:r>
        <w:t>July</w:t>
      </w:r>
      <w:r w:rsidRPr="0076599B">
        <w:t xml:space="preserve"> 201</w:t>
      </w:r>
      <w:r>
        <w:t>8</w:t>
      </w:r>
      <w:r w:rsidRPr="0076599B">
        <w:t>) (p3)</w:t>
      </w:r>
    </w:p>
    <w:p w14:paraId="1D7ACECC" w14:textId="77777777" w:rsidR="005E041D" w:rsidRDefault="005E041D" w:rsidP="005E041D">
      <w:pPr>
        <w:pStyle w:val="LegText"/>
      </w:pPr>
      <w:r w:rsidRPr="000A1301">
        <w:t xml:space="preserve">Local Government: Municipal Systems Act 32 of 2000 and Municipal Property Rates Act 6 of 2004: </w:t>
      </w:r>
      <w:proofErr w:type="spellStart"/>
      <w:r w:rsidRPr="000A1301">
        <w:t>Merafong</w:t>
      </w:r>
      <w:proofErr w:type="spellEnd"/>
      <w:r w:rsidRPr="000A1301">
        <w:t xml:space="preserve"> City Local Municipality: </w:t>
      </w:r>
      <w:r>
        <w:t>Tariff of charges published with effect from 1 July 2018</w:t>
      </w:r>
      <w:r>
        <w:rPr>
          <w:rStyle w:val="FootnoteReference"/>
        </w:rPr>
        <w:footnoteReference w:id="2"/>
      </w:r>
      <w:r>
        <w:t xml:space="preserve"> </w:t>
      </w:r>
      <w:r w:rsidRPr="000A1301">
        <w:t xml:space="preserve">(LAN </w:t>
      </w:r>
      <w:r>
        <w:t>1197</w:t>
      </w:r>
      <w:r w:rsidRPr="000A1301">
        <w:t xml:space="preserve"> in </w:t>
      </w:r>
      <w:r w:rsidRPr="00E72DD7">
        <w:rPr>
          <w:i/>
        </w:rPr>
        <w:t>PG</w:t>
      </w:r>
      <w:r w:rsidRPr="000A1301">
        <w:t xml:space="preserve"> </w:t>
      </w:r>
      <w:r>
        <w:t>210</w:t>
      </w:r>
      <w:r w:rsidRPr="000A1301">
        <w:t xml:space="preserve"> of 1 </w:t>
      </w:r>
      <w:r>
        <w:t xml:space="preserve">August </w:t>
      </w:r>
      <w:r w:rsidRPr="000A1301">
        <w:t>201</w:t>
      </w:r>
      <w:r>
        <w:t>8</w:t>
      </w:r>
      <w:r w:rsidRPr="000A1301">
        <w:t>) (p1</w:t>
      </w:r>
      <w:r>
        <w:t>74</w:t>
      </w:r>
      <w:r w:rsidRPr="000A1301">
        <w:t>)</w:t>
      </w:r>
    </w:p>
    <w:p w14:paraId="0B5C25EE" w14:textId="4C5A4BD7" w:rsidR="005E041D" w:rsidRDefault="005E041D" w:rsidP="005E041D">
      <w:pPr>
        <w:pStyle w:val="LegText"/>
      </w:pPr>
      <w:r w:rsidRPr="00E72DD7">
        <w:t xml:space="preserve">Spatial Planning and Land Use Management Act 16 of 2013: </w:t>
      </w:r>
      <w:r>
        <w:t>Midvaal</w:t>
      </w:r>
      <w:r w:rsidRPr="00E72DD7">
        <w:t xml:space="preserve"> Local Municipality: </w:t>
      </w:r>
      <w:r>
        <w:t>Notice of a</w:t>
      </w:r>
      <w:r w:rsidRPr="00E72DD7">
        <w:t>ppointment o</w:t>
      </w:r>
      <w:r>
        <w:t>f</w:t>
      </w:r>
      <w:r w:rsidRPr="00E72DD7">
        <w:t xml:space="preserve"> members to the Municipal Planning Tribunal published </w:t>
      </w:r>
      <w:r>
        <w:br/>
      </w:r>
      <w:r w:rsidRPr="00E72DD7">
        <w:t>(</w:t>
      </w:r>
      <w:r>
        <w:t>LA</w:t>
      </w:r>
      <w:r w:rsidRPr="00E72DD7">
        <w:t xml:space="preserve">N </w:t>
      </w:r>
      <w:r>
        <w:t xml:space="preserve">1199 </w:t>
      </w:r>
      <w:r w:rsidRPr="00E72DD7">
        <w:t xml:space="preserve">in </w:t>
      </w:r>
      <w:r w:rsidRPr="00E72DD7">
        <w:rPr>
          <w:i/>
        </w:rPr>
        <w:t>PG</w:t>
      </w:r>
      <w:r w:rsidRPr="00E72DD7">
        <w:t xml:space="preserve"> </w:t>
      </w:r>
      <w:r>
        <w:t>210</w:t>
      </w:r>
      <w:r w:rsidRPr="00E72DD7">
        <w:t xml:space="preserve"> of </w:t>
      </w:r>
      <w:r w:rsidRPr="000A1301">
        <w:t xml:space="preserve">1 </w:t>
      </w:r>
      <w:r>
        <w:t xml:space="preserve">August </w:t>
      </w:r>
      <w:r w:rsidRPr="000A1301">
        <w:t>201</w:t>
      </w:r>
      <w:r>
        <w:t>8</w:t>
      </w:r>
      <w:r w:rsidRPr="000A1301">
        <w:t>) (p1</w:t>
      </w:r>
      <w:r>
        <w:t>97</w:t>
      </w:r>
      <w:r w:rsidRPr="000A1301">
        <w:t>)</w:t>
      </w:r>
    </w:p>
    <w:p w14:paraId="6927C951" w14:textId="6F6D325A" w:rsidR="005E041D" w:rsidRDefault="005E041D" w:rsidP="005E041D">
      <w:pPr>
        <w:pStyle w:val="LegText"/>
      </w:pPr>
      <w:r w:rsidRPr="00E72DD7">
        <w:t xml:space="preserve">Local Government: Municipal Property Rates Act 6 of 2004: </w:t>
      </w:r>
      <w:proofErr w:type="spellStart"/>
      <w:r w:rsidRPr="00E72DD7">
        <w:t>Merafong</w:t>
      </w:r>
      <w:proofErr w:type="spellEnd"/>
      <w:r w:rsidRPr="00E72DD7">
        <w:t xml:space="preserve"> City Local Municipality: Notice of general assessment rates and fixed days for payment in respect of the financial year 1</w:t>
      </w:r>
      <w:r>
        <w:t> </w:t>
      </w:r>
      <w:r w:rsidRPr="00E72DD7">
        <w:t>July 201</w:t>
      </w:r>
      <w:r>
        <w:t>8</w:t>
      </w:r>
      <w:r w:rsidRPr="00E72DD7">
        <w:t xml:space="preserve"> to 30 June 201</w:t>
      </w:r>
      <w:r>
        <w:t>9</w:t>
      </w:r>
      <w:r w:rsidRPr="00E72DD7">
        <w:t xml:space="preserve"> published (LAN </w:t>
      </w:r>
      <w:r>
        <w:t>1200</w:t>
      </w:r>
      <w:r w:rsidRPr="00E72DD7">
        <w:t xml:space="preserve"> in </w:t>
      </w:r>
      <w:r w:rsidRPr="00E72DD7">
        <w:rPr>
          <w:i/>
        </w:rPr>
        <w:t>PG</w:t>
      </w:r>
      <w:r w:rsidRPr="00E72DD7">
        <w:t xml:space="preserve"> </w:t>
      </w:r>
      <w:r>
        <w:t>2</w:t>
      </w:r>
      <w:r w:rsidRPr="00E72DD7">
        <w:t xml:space="preserve">10 of </w:t>
      </w:r>
      <w:r>
        <w:t>1</w:t>
      </w:r>
      <w:r w:rsidRPr="00E72DD7">
        <w:t xml:space="preserve"> </w:t>
      </w:r>
      <w:r>
        <w:t>August</w:t>
      </w:r>
      <w:r w:rsidRPr="00E72DD7">
        <w:t xml:space="preserve"> 201</w:t>
      </w:r>
      <w:r>
        <w:t>8</w:t>
      </w:r>
      <w:r w:rsidRPr="00E72DD7">
        <w:t>) (p</w:t>
      </w:r>
      <w:r>
        <w:t>198</w:t>
      </w:r>
      <w:r w:rsidRPr="00E72DD7">
        <w:t>)</w:t>
      </w:r>
    </w:p>
    <w:p w14:paraId="3663088F" w14:textId="0AC185DC" w:rsidR="005E041D" w:rsidRDefault="005E041D" w:rsidP="005E041D">
      <w:pPr>
        <w:pStyle w:val="LegText"/>
      </w:pPr>
      <w:r w:rsidRPr="00FB3A79">
        <w:t xml:space="preserve">Spatial Planning and Land Use Management Act 16 of 2013: </w:t>
      </w:r>
      <w:r>
        <w:t>Midvaal</w:t>
      </w:r>
      <w:r w:rsidRPr="00FB3A79">
        <w:t xml:space="preserve"> Local Municipality: Adoption of the</w:t>
      </w:r>
      <w:r>
        <w:t xml:space="preserve"> Single</w:t>
      </w:r>
      <w:r w:rsidRPr="00FB3A79">
        <w:t xml:space="preserve"> Land Use Scheme, 2018 published </w:t>
      </w:r>
      <w:r>
        <w:br/>
      </w:r>
      <w:r w:rsidRPr="00FB3A79">
        <w:t xml:space="preserve">(LAN </w:t>
      </w:r>
      <w:r>
        <w:t>1202</w:t>
      </w:r>
      <w:r w:rsidRPr="00FB3A79">
        <w:t xml:space="preserve"> in </w:t>
      </w:r>
      <w:r w:rsidRPr="00807974">
        <w:rPr>
          <w:i/>
        </w:rPr>
        <w:t>PG</w:t>
      </w:r>
      <w:r w:rsidRPr="00FB3A79">
        <w:t xml:space="preserve"> </w:t>
      </w:r>
      <w:r>
        <w:t>210</w:t>
      </w:r>
      <w:r w:rsidRPr="00FB3A79">
        <w:t xml:space="preserve"> of 1 </w:t>
      </w:r>
      <w:r>
        <w:t>August</w:t>
      </w:r>
      <w:r w:rsidRPr="00FB3A79">
        <w:t xml:space="preserve"> 2018) (p</w:t>
      </w:r>
      <w:r>
        <w:t>201</w:t>
      </w:r>
      <w:r w:rsidRPr="00FB3A79">
        <w:t>)</w:t>
      </w:r>
    </w:p>
    <w:p w14:paraId="104C3184" w14:textId="6CBD17B2" w:rsidR="005E041D" w:rsidRPr="00807974" w:rsidRDefault="005E041D" w:rsidP="005E041D">
      <w:pPr>
        <w:pStyle w:val="LegText"/>
      </w:pPr>
      <w:r w:rsidRPr="000A1301">
        <w:lastRenderedPageBreak/>
        <w:t>Local Government: Municipal Systems Act 32 of 2000</w:t>
      </w:r>
      <w:r>
        <w:t xml:space="preserve">: Midvaal Local Municipality: Spatial Planning and Land Use Management By-law published </w:t>
      </w:r>
      <w:r>
        <w:br/>
        <w:t xml:space="preserve">(LAN 1204 in </w:t>
      </w:r>
      <w:r w:rsidRPr="00807974">
        <w:rPr>
          <w:i/>
        </w:rPr>
        <w:t>PG</w:t>
      </w:r>
      <w:r>
        <w:rPr>
          <w:i/>
        </w:rPr>
        <w:t xml:space="preserve"> </w:t>
      </w:r>
      <w:r>
        <w:t xml:space="preserve">210 of 1 August 2018) (202) </w:t>
      </w:r>
    </w:p>
    <w:p w14:paraId="6CB3E8EA" w14:textId="77777777" w:rsidR="00345326" w:rsidRPr="00142C1C" w:rsidRDefault="00345326" w:rsidP="00142C1C">
      <w:pPr>
        <w:pStyle w:val="LegHeadBold"/>
        <w:keepNext/>
      </w:pPr>
      <w:r w:rsidRPr="00142C1C">
        <w:t>KWAZULU-NATAL</w:t>
      </w:r>
    </w:p>
    <w:bookmarkEnd w:id="2"/>
    <w:p w14:paraId="69BF8570" w14:textId="77777777" w:rsidR="005E041D" w:rsidRDefault="005E041D" w:rsidP="005E041D">
      <w:pPr>
        <w:pStyle w:val="LegText"/>
      </w:pPr>
      <w:r>
        <w:t>Ulundi</w:t>
      </w:r>
      <w:r w:rsidRPr="00E65DAA">
        <w:t xml:space="preserve"> Local Municipality: </w:t>
      </w:r>
      <w:r>
        <w:t>Final s</w:t>
      </w:r>
      <w:r w:rsidRPr="00E65DAA">
        <w:t xml:space="preserve">chedule of tariffs and </w:t>
      </w:r>
      <w:r>
        <w:t>charges</w:t>
      </w:r>
      <w:r w:rsidRPr="00E65DAA">
        <w:t xml:space="preserve"> for 201</w:t>
      </w:r>
      <w:r>
        <w:t>8</w:t>
      </w:r>
      <w:r w:rsidRPr="00E65DAA">
        <w:t>/</w:t>
      </w:r>
      <w:r>
        <w:t>20</w:t>
      </w:r>
      <w:r w:rsidRPr="00E65DAA">
        <w:t>1</w:t>
      </w:r>
      <w:r>
        <w:t>9</w:t>
      </w:r>
      <w:r w:rsidRPr="00E65DAA">
        <w:t xml:space="preserve"> </w:t>
      </w:r>
      <w:r>
        <w:t xml:space="preserve">financial year </w:t>
      </w:r>
      <w:r w:rsidRPr="00E65DAA">
        <w:t>published (P</w:t>
      </w:r>
      <w:r>
        <w:t>N</w:t>
      </w:r>
      <w:r w:rsidRPr="00E65DAA">
        <w:t xml:space="preserve"> </w:t>
      </w:r>
      <w:r>
        <w:t>85</w:t>
      </w:r>
      <w:r w:rsidRPr="00E65DAA">
        <w:t xml:space="preserve"> in </w:t>
      </w:r>
      <w:r w:rsidRPr="00755639">
        <w:rPr>
          <w:i/>
        </w:rPr>
        <w:t>PG</w:t>
      </w:r>
      <w:r w:rsidRPr="00E65DAA">
        <w:t xml:space="preserve"> </w:t>
      </w:r>
      <w:r>
        <w:t>1980</w:t>
      </w:r>
      <w:r w:rsidRPr="00E65DAA">
        <w:t xml:space="preserve"> of </w:t>
      </w:r>
      <w:r>
        <w:t>30 July</w:t>
      </w:r>
      <w:r w:rsidRPr="00E65DAA">
        <w:t xml:space="preserve"> 201</w:t>
      </w:r>
      <w:r>
        <w:t>8</w:t>
      </w:r>
      <w:r w:rsidRPr="00E65DAA">
        <w:t>) (p</w:t>
      </w:r>
      <w:r>
        <w:t>3</w:t>
      </w:r>
      <w:r w:rsidRPr="00E65DAA">
        <w:t>)</w:t>
      </w:r>
    </w:p>
    <w:p w14:paraId="736F18C3" w14:textId="0CB715AB" w:rsidR="005E041D" w:rsidRDefault="005E041D" w:rsidP="005E041D">
      <w:pPr>
        <w:pStyle w:val="LegText"/>
      </w:pPr>
      <w:r w:rsidRPr="000F0115">
        <w:t xml:space="preserve">Local Government: Municipal Property Rates Act 6 of 2004: </w:t>
      </w:r>
      <w:proofErr w:type="spellStart"/>
      <w:r>
        <w:t>Umdoni</w:t>
      </w:r>
      <w:proofErr w:type="spellEnd"/>
      <w:r w:rsidRPr="000F0115">
        <w:t xml:space="preserve"> Local Municipality: </w:t>
      </w:r>
      <w:r w:rsidR="00C657A0">
        <w:br/>
      </w:r>
      <w:r w:rsidRPr="000F0115">
        <w:t xml:space="preserve">Notice of adoption </w:t>
      </w:r>
      <w:r>
        <w:t xml:space="preserve">of the </w:t>
      </w:r>
      <w:r w:rsidRPr="000F0115">
        <w:t xml:space="preserve">Municipal Property Rates </w:t>
      </w:r>
      <w:r>
        <w:t xml:space="preserve">Policy and Rates </w:t>
      </w:r>
      <w:r w:rsidRPr="000F0115">
        <w:t xml:space="preserve">By-law published </w:t>
      </w:r>
      <w:r>
        <w:br/>
      </w:r>
      <w:r w:rsidRPr="000F0115">
        <w:t>(</w:t>
      </w:r>
      <w:r>
        <w:t>M</w:t>
      </w:r>
      <w:r w:rsidRPr="000F0115">
        <w:t xml:space="preserve">N </w:t>
      </w:r>
      <w:r>
        <w:t>87</w:t>
      </w:r>
      <w:r w:rsidRPr="000F0115">
        <w:t xml:space="preserve"> in </w:t>
      </w:r>
      <w:r w:rsidRPr="00160306">
        <w:rPr>
          <w:i/>
        </w:rPr>
        <w:t>PG</w:t>
      </w:r>
      <w:r w:rsidRPr="000F0115">
        <w:t xml:space="preserve"> </w:t>
      </w:r>
      <w:r>
        <w:t>1981</w:t>
      </w:r>
      <w:r w:rsidRPr="000F0115">
        <w:t xml:space="preserve"> of 2 </w:t>
      </w:r>
      <w:r>
        <w:t>August</w:t>
      </w:r>
      <w:r w:rsidRPr="000F0115">
        <w:t xml:space="preserve"> 2018) (p1</w:t>
      </w:r>
      <w:r>
        <w:t>32</w:t>
      </w:r>
      <w:r w:rsidRPr="000F0115">
        <w:t>)</w:t>
      </w:r>
    </w:p>
    <w:p w14:paraId="0815F372" w14:textId="77777777" w:rsidR="005E041D" w:rsidRDefault="005E041D" w:rsidP="005E041D">
      <w:pPr>
        <w:pStyle w:val="LegText"/>
      </w:pPr>
      <w:r w:rsidRPr="00EA1FFE">
        <w:t xml:space="preserve">Local Government: Municipal Property Rates Act 6 of 2004: </w:t>
      </w:r>
      <w:proofErr w:type="spellStart"/>
      <w:r>
        <w:t>eMadlangeni</w:t>
      </w:r>
      <w:proofErr w:type="spellEnd"/>
      <w:r w:rsidRPr="00EA1FFE">
        <w:t xml:space="preserve"> Local Municipality: Resolution on levying property rates for the financial year 1 July 2018 to 30 June 2019 published with effect from 1 July 2018 (</w:t>
      </w:r>
      <w:r>
        <w:t>M</w:t>
      </w:r>
      <w:r w:rsidRPr="00EA1FFE">
        <w:t xml:space="preserve">N </w:t>
      </w:r>
      <w:r>
        <w:t>88</w:t>
      </w:r>
      <w:r w:rsidRPr="00EA1FFE">
        <w:t xml:space="preserve"> in </w:t>
      </w:r>
      <w:r w:rsidRPr="00EA1FFE">
        <w:rPr>
          <w:i/>
        </w:rPr>
        <w:t>PG</w:t>
      </w:r>
      <w:r w:rsidRPr="00EA1FFE">
        <w:t xml:space="preserve"> </w:t>
      </w:r>
      <w:r>
        <w:t>1981</w:t>
      </w:r>
      <w:r w:rsidRPr="00EA1FFE">
        <w:t xml:space="preserve"> of </w:t>
      </w:r>
      <w:r>
        <w:t>2</w:t>
      </w:r>
      <w:r w:rsidRPr="00EA1FFE">
        <w:t xml:space="preserve"> </w:t>
      </w:r>
      <w:r>
        <w:t>August</w:t>
      </w:r>
      <w:r w:rsidRPr="00EA1FFE">
        <w:t xml:space="preserve"> 2018) (p</w:t>
      </w:r>
      <w:r>
        <w:t>133</w:t>
      </w:r>
      <w:r w:rsidRPr="00EA1FFE">
        <w:t>)</w:t>
      </w:r>
    </w:p>
    <w:p w14:paraId="5E2D85E2" w14:textId="77777777" w:rsidR="00345326" w:rsidRPr="00142C1C" w:rsidRDefault="00345326" w:rsidP="00142C1C">
      <w:pPr>
        <w:pStyle w:val="LegHeadBold"/>
        <w:keepNext/>
      </w:pPr>
      <w:r w:rsidRPr="00142C1C">
        <w:t>LIMPOPO</w:t>
      </w:r>
    </w:p>
    <w:p w14:paraId="1ED344A6" w14:textId="0B1BDBB4" w:rsidR="005E041D" w:rsidRDefault="005E041D" w:rsidP="005E041D">
      <w:pPr>
        <w:pStyle w:val="LegText"/>
      </w:pPr>
      <w:r>
        <w:t xml:space="preserve">Local Government: Municipal Demarcation Act 27 of 1998: Municipal Demarcation Board: Correction notice to </w:t>
      </w:r>
      <w:r w:rsidRPr="00CC377F">
        <w:t xml:space="preserve">Re-determination of municipal boundaries of municipalities </w:t>
      </w:r>
      <w:r>
        <w:t xml:space="preserve">as </w:t>
      </w:r>
      <w:r w:rsidRPr="00CC377F">
        <w:t xml:space="preserve">published for comment </w:t>
      </w:r>
      <w:r>
        <w:t xml:space="preserve">under </w:t>
      </w:r>
      <w:r w:rsidRPr="00CC377F">
        <w:t xml:space="preserve">PN 97 in </w:t>
      </w:r>
      <w:r w:rsidRPr="00CC377F">
        <w:rPr>
          <w:i/>
        </w:rPr>
        <w:t>PG</w:t>
      </w:r>
      <w:r w:rsidRPr="00CC377F">
        <w:t xml:space="preserve"> 2912 of 15 June 2018</w:t>
      </w:r>
      <w:r>
        <w:t xml:space="preserve"> published </w:t>
      </w:r>
      <w:r>
        <w:br/>
        <w:t xml:space="preserve">(PN 113 in </w:t>
      </w:r>
      <w:r w:rsidRPr="00CC377F">
        <w:rPr>
          <w:i/>
        </w:rPr>
        <w:t>PG</w:t>
      </w:r>
      <w:r>
        <w:t xml:space="preserve"> 2927 of 27 July 2018) (p3)</w:t>
      </w:r>
    </w:p>
    <w:p w14:paraId="29FD4635" w14:textId="0CDE74BB" w:rsidR="005E041D" w:rsidRDefault="005E041D" w:rsidP="005E041D">
      <w:pPr>
        <w:pStyle w:val="LegText"/>
      </w:pPr>
      <w:r>
        <w:t xml:space="preserve">Local Government: Municipal Property Rates Act 6 of 2004: Specimen resolution on levying property rates for the financial year 1 July 2018 to 30 June 2019 published </w:t>
      </w:r>
      <w:r>
        <w:br/>
        <w:t xml:space="preserve">(LAN 108 in </w:t>
      </w:r>
      <w:r w:rsidRPr="00CC377F">
        <w:rPr>
          <w:i/>
        </w:rPr>
        <w:t>PG</w:t>
      </w:r>
      <w:r>
        <w:t xml:space="preserve"> 2928 of 27 July 2018) (p3)</w:t>
      </w:r>
    </w:p>
    <w:p w14:paraId="747B380B" w14:textId="31529539" w:rsidR="005E041D" w:rsidRDefault="005E041D" w:rsidP="005E041D">
      <w:pPr>
        <w:pStyle w:val="LegText"/>
      </w:pPr>
      <w:r>
        <w:t xml:space="preserve">Thabazimbi Local Municipality: Revocation and tariffs determination published </w:t>
      </w:r>
      <w:r>
        <w:br/>
        <w:t xml:space="preserve">(PN 114 in </w:t>
      </w:r>
      <w:r w:rsidRPr="00CC377F">
        <w:rPr>
          <w:i/>
        </w:rPr>
        <w:t>PG</w:t>
      </w:r>
      <w:r>
        <w:t xml:space="preserve"> 2929 of 27 July 2018) (p3)</w:t>
      </w:r>
    </w:p>
    <w:p w14:paraId="3621E134" w14:textId="63C0F323" w:rsidR="005E041D" w:rsidRDefault="005E041D" w:rsidP="005E041D">
      <w:pPr>
        <w:pStyle w:val="LegText"/>
      </w:pPr>
      <w:r>
        <w:t>Limpopo Adjustment Appropriation Amendment Act 1 of 2018</w:t>
      </w:r>
      <w:r>
        <w:rPr>
          <w:rStyle w:val="FootnoteReference"/>
        </w:rPr>
        <w:footnoteReference w:id="3"/>
      </w:r>
      <w:r>
        <w:t xml:space="preserve"> </w:t>
      </w:r>
      <w:r>
        <w:br/>
        <w:t xml:space="preserve">(PN 116 in </w:t>
      </w:r>
      <w:r w:rsidRPr="00BC5486">
        <w:rPr>
          <w:i/>
        </w:rPr>
        <w:t>PG</w:t>
      </w:r>
      <w:r>
        <w:t xml:space="preserve"> 2930 of 3 August 2018) (p16)</w:t>
      </w:r>
    </w:p>
    <w:p w14:paraId="4CC94E3F" w14:textId="77777777" w:rsidR="005E041D" w:rsidRDefault="005E041D" w:rsidP="005E041D">
      <w:pPr>
        <w:pStyle w:val="LegText"/>
      </w:pPr>
      <w:r w:rsidRPr="00424191">
        <w:rPr>
          <w:i/>
        </w:rPr>
        <w:t>Date of commencement</w:t>
      </w:r>
      <w:r>
        <w:t>: 3 August 2018</w:t>
      </w:r>
    </w:p>
    <w:p w14:paraId="61CBB63A" w14:textId="77777777" w:rsidR="005E041D" w:rsidRDefault="005E041D" w:rsidP="005E041D">
      <w:pPr>
        <w:pStyle w:val="LegText"/>
      </w:pPr>
      <w:r w:rsidRPr="00424191">
        <w:rPr>
          <w:i/>
        </w:rPr>
        <w:t>Amends</w:t>
      </w:r>
      <w:r>
        <w:t>: Limpopo Adjustment Appropriation Act 4 of 2017</w:t>
      </w:r>
    </w:p>
    <w:p w14:paraId="32EB6F98" w14:textId="77777777" w:rsidR="00345326" w:rsidRPr="00142C1C" w:rsidRDefault="00345326" w:rsidP="00142C1C">
      <w:pPr>
        <w:pStyle w:val="LegHeadBold"/>
        <w:keepNext/>
      </w:pPr>
      <w:r w:rsidRPr="00142C1C">
        <w:t>MPUMALANGA</w:t>
      </w:r>
    </w:p>
    <w:p w14:paraId="62C52B0C" w14:textId="77777777" w:rsidR="005E041D" w:rsidRDefault="005E041D" w:rsidP="005E041D">
      <w:pPr>
        <w:pStyle w:val="LegText"/>
      </w:pPr>
      <w:r>
        <w:t xml:space="preserve">Mpumalanga Appropriation Act 2 of 2018 (PremN 3 in </w:t>
      </w:r>
      <w:r w:rsidRPr="007D18E5">
        <w:rPr>
          <w:i/>
        </w:rPr>
        <w:t>PG</w:t>
      </w:r>
      <w:r>
        <w:t xml:space="preserve"> 2953 of 3 August 2018) (p15)</w:t>
      </w:r>
    </w:p>
    <w:p w14:paraId="411153F6" w14:textId="77777777" w:rsidR="005E041D" w:rsidRDefault="005E041D" w:rsidP="005E041D">
      <w:pPr>
        <w:pStyle w:val="LegText"/>
      </w:pPr>
      <w:r w:rsidRPr="00DB434E">
        <w:rPr>
          <w:i/>
        </w:rPr>
        <w:t>Date of commencement</w:t>
      </w:r>
      <w:r>
        <w:t>: 3 August 2018</w:t>
      </w:r>
    </w:p>
    <w:p w14:paraId="5BB12C45" w14:textId="77777777" w:rsidR="00345326" w:rsidRPr="00142C1C" w:rsidRDefault="00345326" w:rsidP="00142C1C">
      <w:pPr>
        <w:pStyle w:val="LegHeadBold"/>
        <w:keepNext/>
      </w:pPr>
      <w:r w:rsidRPr="00142C1C">
        <w:t>NORTHERN CAPE</w:t>
      </w:r>
    </w:p>
    <w:p w14:paraId="29D1E439" w14:textId="57B9CEDC" w:rsidR="005E041D" w:rsidRDefault="005E041D" w:rsidP="005E041D">
      <w:pPr>
        <w:pStyle w:val="LegText"/>
      </w:pPr>
      <w:r w:rsidRPr="00C62850">
        <w:t xml:space="preserve">Spatial Planning and Land Use Management Act 16 of 2013: </w:t>
      </w:r>
      <w:proofErr w:type="spellStart"/>
      <w:r>
        <w:t>Kgatelopele</w:t>
      </w:r>
      <w:proofErr w:type="spellEnd"/>
      <w:r w:rsidRPr="00C62850">
        <w:t xml:space="preserve"> Local Municipality: Notice of </w:t>
      </w:r>
      <w:r>
        <w:t>intention to compile</w:t>
      </w:r>
      <w:r w:rsidRPr="00C62850">
        <w:t xml:space="preserve"> an all-inclusive Land Use Management System (Zoning Scheme, Land Development Procedures</w:t>
      </w:r>
      <w:r>
        <w:t xml:space="preserve">, </w:t>
      </w:r>
      <w:r w:rsidRPr="00C62850">
        <w:t>Regulations</w:t>
      </w:r>
      <w:r>
        <w:t xml:space="preserve"> and By-laws</w:t>
      </w:r>
      <w:r w:rsidRPr="00C62850">
        <w:t xml:space="preserve"> - LUMS) published </w:t>
      </w:r>
      <w:r w:rsidR="00C657A0">
        <w:br/>
      </w:r>
      <w:r w:rsidRPr="00C62850">
        <w:t xml:space="preserve">(GenN </w:t>
      </w:r>
      <w:r>
        <w:t>95</w:t>
      </w:r>
      <w:r w:rsidRPr="00C62850">
        <w:t xml:space="preserve"> in </w:t>
      </w:r>
      <w:r w:rsidRPr="00C62850">
        <w:rPr>
          <w:i/>
        </w:rPr>
        <w:t>PG</w:t>
      </w:r>
      <w:r w:rsidRPr="00C62850">
        <w:t xml:space="preserve"> </w:t>
      </w:r>
      <w:r>
        <w:t>2202</w:t>
      </w:r>
      <w:r w:rsidRPr="00C62850">
        <w:t xml:space="preserve"> of </w:t>
      </w:r>
      <w:r>
        <w:t>30 July</w:t>
      </w:r>
      <w:r w:rsidRPr="00C62850">
        <w:t xml:space="preserve"> 2018) (p1</w:t>
      </w:r>
      <w:r>
        <w:t>2</w:t>
      </w:r>
      <w:r w:rsidRPr="00C62850">
        <w:t>)</w:t>
      </w:r>
    </w:p>
    <w:p w14:paraId="742D2117" w14:textId="34FF1D87" w:rsidR="005E041D" w:rsidRDefault="005E041D" w:rsidP="005E041D">
      <w:pPr>
        <w:pStyle w:val="LegText"/>
      </w:pPr>
      <w:r w:rsidRPr="008829EE">
        <w:t xml:space="preserve">Local Government: Municipal Property Rates Act 6 of 2004: Karoo </w:t>
      </w:r>
      <w:proofErr w:type="spellStart"/>
      <w:r w:rsidRPr="008829EE">
        <w:t>Hoogland</w:t>
      </w:r>
      <w:proofErr w:type="spellEnd"/>
      <w:r w:rsidRPr="008829EE">
        <w:t xml:space="preserve"> Local Municipality: Notice of approval of rates tariffs for the financial year </w:t>
      </w:r>
      <w:r>
        <w:t xml:space="preserve">1 July 2018 to 30 June 2019 </w:t>
      </w:r>
      <w:r w:rsidRPr="008829EE">
        <w:t>published with effect from 1 July 2018</w:t>
      </w:r>
      <w:r>
        <w:rPr>
          <w:rStyle w:val="FootnoteReference"/>
        </w:rPr>
        <w:footnoteReference w:id="4"/>
      </w:r>
      <w:r w:rsidRPr="008829EE">
        <w:t xml:space="preserve"> (MN 20 in </w:t>
      </w:r>
      <w:r w:rsidRPr="00DB434E">
        <w:rPr>
          <w:i/>
        </w:rPr>
        <w:t>PG</w:t>
      </w:r>
      <w:r w:rsidRPr="008829EE">
        <w:t xml:space="preserve"> 220</w:t>
      </w:r>
      <w:r>
        <w:t>2</w:t>
      </w:r>
      <w:r w:rsidRPr="008829EE">
        <w:t xml:space="preserve"> of </w:t>
      </w:r>
      <w:r>
        <w:t>30</w:t>
      </w:r>
      <w:r w:rsidRPr="008829EE">
        <w:t xml:space="preserve"> July 2018) (p14)</w:t>
      </w:r>
    </w:p>
    <w:p w14:paraId="025B6D04" w14:textId="77777777" w:rsidR="005E041D" w:rsidRDefault="005E041D" w:rsidP="005E041D">
      <w:pPr>
        <w:pStyle w:val="LegText"/>
      </w:pPr>
      <w:r w:rsidRPr="00F27653">
        <w:t xml:space="preserve">Constitution of the Republic of South Africa, 1996 and Local Government: Municipal Property Rates Act 6 of 2004: </w:t>
      </w:r>
      <w:proofErr w:type="spellStart"/>
      <w:r>
        <w:t>Kareeberg</w:t>
      </w:r>
      <w:proofErr w:type="spellEnd"/>
      <w:r w:rsidRPr="00F27653">
        <w:t xml:space="preserve"> Local Municipality: Property Rates By-law, 2018 published </w:t>
      </w:r>
      <w:r>
        <w:t xml:space="preserve">with effect from 1 July 2018 </w:t>
      </w:r>
      <w:r w:rsidRPr="00F27653">
        <w:t>(MN 2</w:t>
      </w:r>
      <w:r>
        <w:t>2</w:t>
      </w:r>
      <w:r w:rsidRPr="00F27653">
        <w:t xml:space="preserve"> in </w:t>
      </w:r>
      <w:r w:rsidRPr="00C1147A">
        <w:rPr>
          <w:i/>
        </w:rPr>
        <w:t>PG</w:t>
      </w:r>
      <w:r w:rsidRPr="00F27653">
        <w:t xml:space="preserve"> 2</w:t>
      </w:r>
      <w:r>
        <w:t>202</w:t>
      </w:r>
      <w:r w:rsidRPr="00F27653">
        <w:t xml:space="preserve"> of </w:t>
      </w:r>
      <w:r>
        <w:t>30 July 2018</w:t>
      </w:r>
      <w:r w:rsidRPr="00F27653">
        <w:t>) (p</w:t>
      </w:r>
      <w:r>
        <w:t>15</w:t>
      </w:r>
      <w:r w:rsidRPr="00F27653">
        <w:t>)</w:t>
      </w:r>
    </w:p>
    <w:p w14:paraId="0871D719" w14:textId="73A5E7BF" w:rsidR="005E041D" w:rsidRPr="00E20C20" w:rsidRDefault="005E041D" w:rsidP="005E041D">
      <w:pPr>
        <w:pStyle w:val="LegText"/>
      </w:pPr>
      <w:r w:rsidRPr="00DC0D1F">
        <w:lastRenderedPageBreak/>
        <w:t xml:space="preserve">Local Government: Municipal Property Rates Act 6 of 2004: </w:t>
      </w:r>
      <w:proofErr w:type="spellStart"/>
      <w:r>
        <w:t>Dikgatlong</w:t>
      </w:r>
      <w:proofErr w:type="spellEnd"/>
      <w:r>
        <w:t xml:space="preserve"> Local</w:t>
      </w:r>
      <w:r w:rsidRPr="00DC0D1F">
        <w:t xml:space="preserve"> Municipality: Resolution </w:t>
      </w:r>
      <w:r>
        <w:t xml:space="preserve">on </w:t>
      </w:r>
      <w:r w:rsidRPr="00DC0D1F">
        <w:t xml:space="preserve">levying property rates published with effect from 1 July 2018 </w:t>
      </w:r>
      <w:r w:rsidR="00C657A0">
        <w:br/>
      </w:r>
      <w:r w:rsidRPr="00DC0D1F">
        <w:t>(</w:t>
      </w:r>
      <w:r>
        <w:t>M</w:t>
      </w:r>
      <w:r w:rsidRPr="00DC0D1F">
        <w:t xml:space="preserve">N </w:t>
      </w:r>
      <w:r>
        <w:t>23</w:t>
      </w:r>
      <w:r w:rsidRPr="00DC0D1F">
        <w:t xml:space="preserve"> in </w:t>
      </w:r>
      <w:r w:rsidRPr="00DC0D1F">
        <w:rPr>
          <w:i/>
        </w:rPr>
        <w:t>PG</w:t>
      </w:r>
      <w:r w:rsidRPr="00DC0D1F">
        <w:t xml:space="preserve"> </w:t>
      </w:r>
      <w:r>
        <w:t>2202</w:t>
      </w:r>
      <w:r w:rsidRPr="00DC0D1F">
        <w:t xml:space="preserve"> of </w:t>
      </w:r>
      <w:r>
        <w:t>30</w:t>
      </w:r>
      <w:r w:rsidRPr="00DC0D1F">
        <w:t xml:space="preserve"> July 2018) (p</w:t>
      </w:r>
      <w:r>
        <w:t>17</w:t>
      </w:r>
      <w:r w:rsidRPr="00DC0D1F">
        <w:t>)</w:t>
      </w:r>
    </w:p>
    <w:p w14:paraId="0492A39A" w14:textId="77777777" w:rsidR="00345326" w:rsidRPr="00142C1C" w:rsidRDefault="00345326" w:rsidP="00142C1C">
      <w:pPr>
        <w:pStyle w:val="LegHeadBold"/>
        <w:keepNext/>
      </w:pPr>
      <w:r w:rsidRPr="00142C1C">
        <w:t>NORTH WEST</w:t>
      </w:r>
    </w:p>
    <w:p w14:paraId="62D61E2B" w14:textId="67FEF756" w:rsidR="005E041D" w:rsidRPr="00184C83" w:rsidRDefault="005E041D" w:rsidP="005E041D">
      <w:pPr>
        <w:pStyle w:val="LegText"/>
      </w:pPr>
      <w:r>
        <w:t xml:space="preserve">Local Government: Municipal Systems Act 32 of 2000 and </w:t>
      </w:r>
      <w:r w:rsidRPr="00184C83">
        <w:t xml:space="preserve">Local Government: Municipal Property Rates Act 6 of 2004: </w:t>
      </w:r>
      <w:r>
        <w:t>Ditsobotla</w:t>
      </w:r>
      <w:r w:rsidRPr="00184C83">
        <w:t xml:space="preserve"> Local Municipality: </w:t>
      </w:r>
      <w:r>
        <w:t>Notice of p</w:t>
      </w:r>
      <w:r w:rsidRPr="00184C83">
        <w:t xml:space="preserve">roperty </w:t>
      </w:r>
      <w:r>
        <w:t>r</w:t>
      </w:r>
      <w:r w:rsidRPr="00184C83">
        <w:t xml:space="preserve">ates </w:t>
      </w:r>
      <w:r>
        <w:t xml:space="preserve">payment in respect of the financial year 1 July 2018 to 30 June 2019 </w:t>
      </w:r>
      <w:r w:rsidRPr="00184C83">
        <w:t xml:space="preserve">published </w:t>
      </w:r>
      <w:r w:rsidR="00C657A0">
        <w:br/>
      </w:r>
      <w:r w:rsidRPr="00184C83">
        <w:t>(</w:t>
      </w:r>
      <w:r>
        <w:t>Gen</w:t>
      </w:r>
      <w:r w:rsidRPr="00184C83">
        <w:t xml:space="preserve">N </w:t>
      </w:r>
      <w:r>
        <w:t>83</w:t>
      </w:r>
      <w:r w:rsidRPr="00184C83">
        <w:t xml:space="preserve"> in </w:t>
      </w:r>
      <w:r w:rsidRPr="00184C83">
        <w:rPr>
          <w:i/>
        </w:rPr>
        <w:t>PG</w:t>
      </w:r>
      <w:r w:rsidRPr="00184C83">
        <w:t xml:space="preserve"> </w:t>
      </w:r>
      <w:r>
        <w:t>7915</w:t>
      </w:r>
      <w:r w:rsidRPr="00184C83">
        <w:t xml:space="preserve"> of </w:t>
      </w:r>
      <w:r>
        <w:t>31</w:t>
      </w:r>
      <w:r w:rsidRPr="00184C83">
        <w:t xml:space="preserve"> July 2018) (p</w:t>
      </w:r>
      <w:bookmarkStart w:id="3" w:name="_GoBack"/>
      <w:bookmarkEnd w:id="3"/>
      <w:r>
        <w:t>22</w:t>
      </w:r>
      <w:r w:rsidRPr="00184C83">
        <w:t>)</w:t>
      </w:r>
    </w:p>
    <w:p w14:paraId="3D7E22A4" w14:textId="77777777" w:rsidR="00345326" w:rsidRPr="00142C1C" w:rsidRDefault="00345326" w:rsidP="00142C1C">
      <w:pPr>
        <w:pStyle w:val="LegHeadBold"/>
        <w:keepNext/>
      </w:pPr>
      <w:r w:rsidRPr="00142C1C">
        <w:t>WESTERN CAPE</w:t>
      </w:r>
    </w:p>
    <w:p w14:paraId="1BDCD2AD" w14:textId="37C4B4AA" w:rsidR="005E041D" w:rsidRDefault="005E041D" w:rsidP="005E041D">
      <w:pPr>
        <w:pStyle w:val="LegText"/>
      </w:pPr>
      <w:r>
        <w:t xml:space="preserve">National Environmental Management: Protected Areas Act 57 of 2003: Notice of intention to declare Nature Reserve: Shaw’s Pass Nature Reserve published for comment </w:t>
      </w:r>
      <w:r w:rsidR="00C657A0">
        <w:br/>
      </w:r>
      <w:r>
        <w:t xml:space="preserve">(PN 100 in </w:t>
      </w:r>
      <w:r w:rsidRPr="00DE2C0B">
        <w:rPr>
          <w:i/>
        </w:rPr>
        <w:t>PG</w:t>
      </w:r>
      <w:r>
        <w:t xml:space="preserve"> 7963 of 27 July 2018) (p608)</w:t>
      </w:r>
    </w:p>
    <w:p w14:paraId="018B0587" w14:textId="5ECA9144" w:rsidR="005E041D" w:rsidRDefault="005E041D" w:rsidP="005E041D">
      <w:pPr>
        <w:pStyle w:val="LegText"/>
      </w:pPr>
      <w:r>
        <w:t>Local Government: Municipal Property Rates Act 6 of 2004: Knysna Local Municipality: Property</w:t>
      </w:r>
      <w:r w:rsidR="00C657A0">
        <w:t> </w:t>
      </w:r>
      <w:r>
        <w:t xml:space="preserve">Rates By-law published (LAN 55956 in </w:t>
      </w:r>
      <w:r w:rsidRPr="00830FD0">
        <w:rPr>
          <w:i/>
        </w:rPr>
        <w:t>PG</w:t>
      </w:r>
      <w:r>
        <w:t xml:space="preserve"> 7963 of 27 July 2018) (p612)</w:t>
      </w:r>
    </w:p>
    <w:p w14:paraId="4D5FB4E1" w14:textId="63D54492" w:rsidR="005E041D" w:rsidRDefault="005E041D" w:rsidP="005E041D">
      <w:pPr>
        <w:pStyle w:val="LegText"/>
      </w:pPr>
      <w:r w:rsidRPr="008B46C7">
        <w:t xml:space="preserve">Disaster Management Act 57 of 2002: Swartland Local Municipality: Extension of the declaration of a local state of disaster </w:t>
      </w:r>
      <w:proofErr w:type="gramStart"/>
      <w:r w:rsidRPr="008B46C7">
        <w:t>as a result of</w:t>
      </w:r>
      <w:proofErr w:type="gramEnd"/>
      <w:r w:rsidRPr="008B46C7">
        <w:t xml:space="preserve"> a devastating fire at the Swartland Hospital in Malmesbury for one month from </w:t>
      </w:r>
      <w:r>
        <w:t>30 July</w:t>
      </w:r>
      <w:r w:rsidRPr="008B46C7">
        <w:t xml:space="preserve"> to 29 </w:t>
      </w:r>
      <w:r>
        <w:t>August</w:t>
      </w:r>
      <w:r w:rsidRPr="008B46C7">
        <w:t xml:space="preserve"> 2018 published </w:t>
      </w:r>
      <w:r w:rsidR="00C657A0">
        <w:br/>
      </w:r>
      <w:r w:rsidRPr="008B46C7">
        <w:t>(LAN 55</w:t>
      </w:r>
      <w:r>
        <w:t>965</w:t>
      </w:r>
      <w:r w:rsidRPr="008B46C7">
        <w:t xml:space="preserve"> in </w:t>
      </w:r>
      <w:r w:rsidRPr="008B46C7">
        <w:rPr>
          <w:i/>
        </w:rPr>
        <w:t>PG</w:t>
      </w:r>
      <w:r w:rsidRPr="008B46C7">
        <w:t xml:space="preserve"> 79</w:t>
      </w:r>
      <w:r>
        <w:t>63</w:t>
      </w:r>
      <w:r w:rsidRPr="008B46C7">
        <w:t xml:space="preserve"> of 2</w:t>
      </w:r>
      <w:r>
        <w:t>7</w:t>
      </w:r>
      <w:r w:rsidRPr="008B46C7">
        <w:t xml:space="preserve"> </w:t>
      </w:r>
      <w:r>
        <w:t xml:space="preserve">July </w:t>
      </w:r>
      <w:r w:rsidRPr="008B46C7">
        <w:t>2018) (p</w:t>
      </w:r>
      <w:r>
        <w:t>619</w:t>
      </w:r>
      <w:r w:rsidRPr="008B46C7">
        <w:t>)</w:t>
      </w:r>
    </w:p>
    <w:p w14:paraId="6BAAF55A" w14:textId="6709F1DA" w:rsidR="005E041D" w:rsidRDefault="005E041D" w:rsidP="005E041D">
      <w:pPr>
        <w:pStyle w:val="LegText"/>
      </w:pPr>
      <w:r w:rsidRPr="00787CAD">
        <w:t>Disaster Management Act 57 of 2002: Drakenstein Local Municipality: Extension of the declaration of a local state of drought disaster (hydrological and agricultural) published (LAN</w:t>
      </w:r>
      <w:r w:rsidR="00C657A0">
        <w:t> </w:t>
      </w:r>
      <w:r w:rsidRPr="00787CAD">
        <w:t>55</w:t>
      </w:r>
      <w:r>
        <w:t>968</w:t>
      </w:r>
      <w:r w:rsidRPr="00787CAD">
        <w:t xml:space="preserve"> in </w:t>
      </w:r>
      <w:r w:rsidRPr="00787CAD">
        <w:rPr>
          <w:i/>
        </w:rPr>
        <w:t>PG</w:t>
      </w:r>
      <w:r w:rsidRPr="00787CAD">
        <w:t xml:space="preserve"> 79</w:t>
      </w:r>
      <w:r>
        <w:t>63</w:t>
      </w:r>
      <w:r w:rsidRPr="00787CAD">
        <w:t xml:space="preserve"> of </w:t>
      </w:r>
      <w:r>
        <w:t>27 July</w:t>
      </w:r>
      <w:r w:rsidRPr="00787CAD">
        <w:t xml:space="preserve"> 2018) (p</w:t>
      </w:r>
      <w:r>
        <w:t>626</w:t>
      </w:r>
      <w:r w:rsidRPr="00787CAD">
        <w:t>)</w:t>
      </w:r>
    </w:p>
    <w:p w14:paraId="18936C4B" w14:textId="77777777" w:rsidR="005E041D" w:rsidRDefault="005E041D" w:rsidP="005E041D">
      <w:pPr>
        <w:pStyle w:val="LegText"/>
      </w:pPr>
      <w:r>
        <w:t xml:space="preserve">National Land Transport Act 5 of 2009: City of Cape Town: Notice on the Comprehensive Integrated Transport Plan 2018-2023 published (LAN 55978 in </w:t>
      </w:r>
      <w:r w:rsidRPr="00787CAD">
        <w:rPr>
          <w:i/>
        </w:rPr>
        <w:t>PG</w:t>
      </w:r>
      <w:r>
        <w:t xml:space="preserve"> 7963 of 27 July 2018) (p624)</w:t>
      </w:r>
    </w:p>
    <w:p w14:paraId="6AAE309E" w14:textId="065B7B42" w:rsidR="005E041D" w:rsidRDefault="005E041D" w:rsidP="005E041D">
      <w:pPr>
        <w:pStyle w:val="LegText"/>
      </w:pPr>
      <w:r w:rsidRPr="00787CAD">
        <w:t xml:space="preserve">Local Government: Municipal Finance Management Act 56 of 2003: </w:t>
      </w:r>
      <w:r>
        <w:t>Fourth</w:t>
      </w:r>
      <w:r w:rsidRPr="00787CAD">
        <w:t xml:space="preserve"> Quarter</w:t>
      </w:r>
      <w:r>
        <w:t xml:space="preserve"> (ending 30</w:t>
      </w:r>
      <w:r w:rsidR="00C657A0">
        <w:t> </w:t>
      </w:r>
      <w:r>
        <w:t>June 2018)</w:t>
      </w:r>
      <w:r w:rsidRPr="00787CAD">
        <w:t xml:space="preserve"> Consolidated Statement: 2017/18 </w:t>
      </w:r>
      <w:r>
        <w:t>municipal financial year</w:t>
      </w:r>
      <w:r w:rsidRPr="00787CAD">
        <w:t xml:space="preserve"> published </w:t>
      </w:r>
      <w:r w:rsidR="00C657A0">
        <w:br/>
      </w:r>
      <w:r w:rsidRPr="00787CAD">
        <w:t xml:space="preserve">(PN </w:t>
      </w:r>
      <w:r>
        <w:t>101</w:t>
      </w:r>
      <w:r w:rsidRPr="00787CAD">
        <w:t xml:space="preserve"> in </w:t>
      </w:r>
      <w:r w:rsidRPr="00787CAD">
        <w:rPr>
          <w:i/>
        </w:rPr>
        <w:t>PG</w:t>
      </w:r>
      <w:r w:rsidRPr="00787CAD">
        <w:t xml:space="preserve"> 79</w:t>
      </w:r>
      <w:r>
        <w:t>64</w:t>
      </w:r>
      <w:r w:rsidRPr="00787CAD">
        <w:t xml:space="preserve"> of </w:t>
      </w:r>
      <w:r>
        <w:t>30 July</w:t>
      </w:r>
      <w:r w:rsidRPr="00787CAD">
        <w:t xml:space="preserve"> 2018) (p2)</w:t>
      </w:r>
    </w:p>
    <w:p w14:paraId="2301EBEC" w14:textId="7EE307D2" w:rsidR="008F2407" w:rsidRPr="00D419C5" w:rsidRDefault="008F2407" w:rsidP="00B33337">
      <w:pPr>
        <w:pStyle w:val="LegHeadBold"/>
        <w:jc w:val="center"/>
      </w:pPr>
      <w:r w:rsidRPr="00826248">
        <w:t xml:space="preserve">This information is also available on the daily legalbrief at </w:t>
      </w:r>
      <w:hyperlink r:id="rId17" w:history="1">
        <w:r w:rsidRPr="00826248">
          <w:rPr>
            <w:rStyle w:val="Hyperlink"/>
          </w:rPr>
          <w:t>www.legalbrief.co.za</w:t>
        </w:r>
      </w:hyperlink>
    </w:p>
    <w:sectPr w:rsidR="008F2407" w:rsidRPr="00D419C5" w:rsidSect="00FB24C7">
      <w:headerReference w:type="default" r:id="rId18"/>
      <w:footerReference w:type="default" r:id="rId19"/>
      <w:footerReference w:type="first" r:id="rId20"/>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1D62C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1D62C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181A7108" w14:textId="53675EE4" w:rsidR="00B4057F" w:rsidRPr="00B4057F" w:rsidRDefault="00B4057F" w:rsidP="00B4057F">
      <w:pPr>
        <w:pStyle w:val="LegFNoteText"/>
        <w:rPr>
          <w:lang w:val="en-US"/>
        </w:rPr>
      </w:pPr>
      <w:r>
        <w:rPr>
          <w:rStyle w:val="FootnoteReference"/>
        </w:rPr>
        <w:footnoteRef/>
      </w:r>
      <w:r>
        <w:t xml:space="preserve"> </w:t>
      </w:r>
      <w:r w:rsidRPr="00B4057F">
        <w:t xml:space="preserve"> Molao wa Tekanyet</w:t>
      </w:r>
      <w:r>
        <w:t>š</w:t>
      </w:r>
      <w:r w:rsidRPr="00B4057F">
        <w:t xml:space="preserve">o </w:t>
      </w:r>
      <w:r>
        <w:t>4</w:t>
      </w:r>
      <w:r w:rsidRPr="00B4057F">
        <w:t xml:space="preserve"> ya 201</w:t>
      </w:r>
      <w:r>
        <w:t>8</w:t>
      </w:r>
    </w:p>
  </w:footnote>
  <w:footnote w:id="2">
    <w:p w14:paraId="56144714" w14:textId="77777777" w:rsidR="005E041D" w:rsidRDefault="005E041D" w:rsidP="005E041D">
      <w:pPr>
        <w:pStyle w:val="LegFNoteText"/>
      </w:pPr>
      <w:r>
        <w:rPr>
          <w:rStyle w:val="FootnoteReference"/>
        </w:rPr>
        <w:footnoteRef/>
      </w:r>
      <w:r>
        <w:t xml:space="preserve"> </w:t>
      </w:r>
      <w:proofErr w:type="gramStart"/>
      <w:r>
        <w:t>Also</w:t>
      </w:r>
      <w:proofErr w:type="gramEnd"/>
      <w:r>
        <w:t xml:space="preserve"> published under LAN 1205 in</w:t>
      </w:r>
      <w:r w:rsidRPr="006F6C8F">
        <w:rPr>
          <w:i/>
        </w:rPr>
        <w:t xml:space="preserve"> PG</w:t>
      </w:r>
      <w:r>
        <w:t xml:space="preserve"> 210 of 1 August 2018 (p203)</w:t>
      </w:r>
    </w:p>
  </w:footnote>
  <w:footnote w:id="3">
    <w:p w14:paraId="5F1ACC20" w14:textId="77777777" w:rsidR="005E041D" w:rsidRDefault="005E041D" w:rsidP="005E041D">
      <w:pPr>
        <w:pStyle w:val="FNoteText"/>
      </w:pPr>
      <w:r>
        <w:rPr>
          <w:rStyle w:val="FootnoteReference"/>
        </w:rPr>
        <w:footnoteRef/>
      </w:r>
      <w:r>
        <w:t xml:space="preserve"> Limpopo </w:t>
      </w:r>
      <w:proofErr w:type="spellStart"/>
      <w:r>
        <w:t>Wysigingswet</w:t>
      </w:r>
      <w:proofErr w:type="spellEnd"/>
      <w:r>
        <w:t xml:space="preserve"> op die Limpopo Wet op die </w:t>
      </w:r>
      <w:proofErr w:type="spellStart"/>
      <w:r>
        <w:t>Aansuiweringsbegroting</w:t>
      </w:r>
      <w:proofErr w:type="spellEnd"/>
      <w:r>
        <w:t xml:space="preserve"> 1 van 2018</w:t>
      </w:r>
    </w:p>
  </w:footnote>
  <w:footnote w:id="4">
    <w:p w14:paraId="0306D128" w14:textId="1B9FE6C1" w:rsidR="005E041D" w:rsidRPr="005E041D" w:rsidRDefault="005E041D" w:rsidP="005E041D">
      <w:pPr>
        <w:pStyle w:val="LegFNoteText"/>
        <w:rPr>
          <w:lang w:val="en-US"/>
        </w:rPr>
      </w:pPr>
      <w:r>
        <w:rPr>
          <w:rStyle w:val="FootnoteReference"/>
        </w:rPr>
        <w:footnoteRef/>
      </w:r>
      <w:r>
        <w:t xml:space="preserve"> </w:t>
      </w:r>
      <w:proofErr w:type="gramStart"/>
      <w:r w:rsidRPr="001113E3">
        <w:t>Also</w:t>
      </w:r>
      <w:proofErr w:type="gramEnd"/>
      <w:r w:rsidRPr="001113E3">
        <w:t xml:space="preserve"> published under </w:t>
      </w:r>
      <w:r>
        <w:t>M</w:t>
      </w:r>
      <w:r w:rsidRPr="001113E3">
        <w:t xml:space="preserve">N 20 in </w:t>
      </w:r>
      <w:r w:rsidRPr="001113E3">
        <w:rPr>
          <w:i/>
        </w:rPr>
        <w:t>PG</w:t>
      </w:r>
      <w:r w:rsidRPr="001113E3">
        <w:t xml:space="preserve"> </w:t>
      </w:r>
      <w:r>
        <w:t>2200</w:t>
      </w:r>
      <w:r w:rsidRPr="001113E3">
        <w:t xml:space="preserve"> of </w:t>
      </w:r>
      <w:r>
        <w:t>23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2DC629AF"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067B23">
      <w:rPr>
        <w:rStyle w:val="PageNumber"/>
        <w:noProof/>
      </w:rPr>
      <w:t>3</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0"/>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229"/>
    <w:rsid w:val="0001251E"/>
    <w:rsid w:val="00012914"/>
    <w:rsid w:val="00012BEA"/>
    <w:rsid w:val="00012F1D"/>
    <w:rsid w:val="0001343C"/>
    <w:rsid w:val="00013454"/>
    <w:rsid w:val="00013455"/>
    <w:rsid w:val="00013C93"/>
    <w:rsid w:val="00014139"/>
    <w:rsid w:val="00014282"/>
    <w:rsid w:val="00014774"/>
    <w:rsid w:val="000147A7"/>
    <w:rsid w:val="000148AF"/>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A90"/>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323C"/>
    <w:rsid w:val="000A3321"/>
    <w:rsid w:val="000A33A8"/>
    <w:rsid w:val="000A35D2"/>
    <w:rsid w:val="000A3675"/>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808AC"/>
    <w:rsid w:val="001809EF"/>
    <w:rsid w:val="00180B90"/>
    <w:rsid w:val="00180E20"/>
    <w:rsid w:val="001810B0"/>
    <w:rsid w:val="0018127C"/>
    <w:rsid w:val="00181565"/>
    <w:rsid w:val="00181668"/>
    <w:rsid w:val="0018175E"/>
    <w:rsid w:val="001819E0"/>
    <w:rsid w:val="00181A31"/>
    <w:rsid w:val="00181C4A"/>
    <w:rsid w:val="00181F9A"/>
    <w:rsid w:val="00182182"/>
    <w:rsid w:val="00182214"/>
    <w:rsid w:val="001826E0"/>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057"/>
    <w:rsid w:val="00252636"/>
    <w:rsid w:val="00252704"/>
    <w:rsid w:val="002527A3"/>
    <w:rsid w:val="002529E6"/>
    <w:rsid w:val="00252AA1"/>
    <w:rsid w:val="00252D29"/>
    <w:rsid w:val="002530B1"/>
    <w:rsid w:val="0025341C"/>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993"/>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A1E"/>
    <w:rsid w:val="002B6AC4"/>
    <w:rsid w:val="002B6C00"/>
    <w:rsid w:val="002B6DF2"/>
    <w:rsid w:val="002B6F3B"/>
    <w:rsid w:val="002B7689"/>
    <w:rsid w:val="002B77ED"/>
    <w:rsid w:val="002B7E96"/>
    <w:rsid w:val="002B7F1B"/>
    <w:rsid w:val="002C0054"/>
    <w:rsid w:val="002C01FE"/>
    <w:rsid w:val="002C027A"/>
    <w:rsid w:val="002C055C"/>
    <w:rsid w:val="002C05D8"/>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641"/>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DD"/>
    <w:rsid w:val="003341EE"/>
    <w:rsid w:val="00334714"/>
    <w:rsid w:val="0033490C"/>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3F9B"/>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1DD4"/>
    <w:rsid w:val="003822D5"/>
    <w:rsid w:val="00382511"/>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449"/>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E85"/>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E7"/>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93"/>
    <w:rsid w:val="0068038A"/>
    <w:rsid w:val="006804CE"/>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10"/>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7552"/>
    <w:rsid w:val="008076C1"/>
    <w:rsid w:val="0080789F"/>
    <w:rsid w:val="00807C02"/>
    <w:rsid w:val="00807F0C"/>
    <w:rsid w:val="00810542"/>
    <w:rsid w:val="00810748"/>
    <w:rsid w:val="00810997"/>
    <w:rsid w:val="00810B33"/>
    <w:rsid w:val="00810B6A"/>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9EF"/>
    <w:rsid w:val="00822B65"/>
    <w:rsid w:val="00822C98"/>
    <w:rsid w:val="00822DF1"/>
    <w:rsid w:val="00822E97"/>
    <w:rsid w:val="00823033"/>
    <w:rsid w:val="008230F5"/>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BA7"/>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1D5A"/>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1E4"/>
    <w:rsid w:val="00925842"/>
    <w:rsid w:val="00925881"/>
    <w:rsid w:val="009259CC"/>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60F6"/>
    <w:rsid w:val="009364BC"/>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E06"/>
    <w:rsid w:val="009931DA"/>
    <w:rsid w:val="009935BF"/>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910"/>
    <w:rsid w:val="009D6C92"/>
    <w:rsid w:val="009D6CB7"/>
    <w:rsid w:val="009D6CF1"/>
    <w:rsid w:val="009D7008"/>
    <w:rsid w:val="009D7255"/>
    <w:rsid w:val="009D7592"/>
    <w:rsid w:val="009D767C"/>
    <w:rsid w:val="009D76FA"/>
    <w:rsid w:val="009D787A"/>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CD"/>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4F1"/>
    <w:rsid w:val="00A07522"/>
    <w:rsid w:val="00A07600"/>
    <w:rsid w:val="00A0789D"/>
    <w:rsid w:val="00A102F4"/>
    <w:rsid w:val="00A10416"/>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1495"/>
    <w:rsid w:val="00B11E6C"/>
    <w:rsid w:val="00B12008"/>
    <w:rsid w:val="00B122F9"/>
    <w:rsid w:val="00B12544"/>
    <w:rsid w:val="00B1260D"/>
    <w:rsid w:val="00B12A39"/>
    <w:rsid w:val="00B12FFE"/>
    <w:rsid w:val="00B1305D"/>
    <w:rsid w:val="00B13641"/>
    <w:rsid w:val="00B13651"/>
    <w:rsid w:val="00B13734"/>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57F"/>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D3E"/>
    <w:rsid w:val="00B750D6"/>
    <w:rsid w:val="00B750EA"/>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6A9"/>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DF0"/>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2E5"/>
    <w:rsid w:val="00CB0455"/>
    <w:rsid w:val="00CB055E"/>
    <w:rsid w:val="00CB0944"/>
    <w:rsid w:val="00CB0B96"/>
    <w:rsid w:val="00CB0F25"/>
    <w:rsid w:val="00CB10B8"/>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6D7"/>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7E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0C2"/>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3F88"/>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7C1"/>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1F6C"/>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F2B"/>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40C7"/>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5EDC"/>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08/B16B_201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uta.co.za/media/filestore/2018/08/B16A_2017.pdf" TargetMode="External"/><Relationship Id="rId17" Type="http://schemas.openxmlformats.org/officeDocument/2006/relationships/hyperlink" Target="http://www.legalbrief.co.za" TargetMode="External"/><Relationship Id="rId2" Type="http://schemas.openxmlformats.org/officeDocument/2006/relationships/numbering" Target="numbering.xml"/><Relationship Id="rId16" Type="http://schemas.openxmlformats.org/officeDocument/2006/relationships/hyperlink" Target="https://juta.co.za/media/filestore/2018/08/B25_201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08/B11B_2016.pdf" TargetMode="External"/><Relationship Id="rId5" Type="http://schemas.openxmlformats.org/officeDocument/2006/relationships/webSettings" Target="webSettings.xml"/><Relationship Id="rId15" Type="http://schemas.openxmlformats.org/officeDocument/2006/relationships/hyperlink" Target="https://juta.co.za/media/filestore/2018/07/B14B_2017.pdf" TargetMode="External"/><Relationship Id="rId10" Type="http://schemas.openxmlformats.org/officeDocument/2006/relationships/hyperlink" Target="https://juta.co.za/media/filestore/2018/08/B11A_201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uta.co.za/media/filestore/2018/08/B7B_2016.pdf" TargetMode="External"/><Relationship Id="rId14" Type="http://schemas.openxmlformats.org/officeDocument/2006/relationships/hyperlink" Target="https://juta.co.za/media/filestore/2018/07/B14A_2017.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DADA-14F7-4EEF-9C05-88F52746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1261</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102</cp:revision>
  <cp:lastPrinted>2018-07-27T10:12:00Z</cp:lastPrinted>
  <dcterms:created xsi:type="dcterms:W3CDTF">2018-07-09T05:32:00Z</dcterms:created>
  <dcterms:modified xsi:type="dcterms:W3CDTF">2018-08-03T16:24:00Z</dcterms:modified>
</cp:coreProperties>
</file>