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FC700" w14:textId="77777777" w:rsidR="008A6FFE" w:rsidRPr="00A56456" w:rsidRDefault="00C62208" w:rsidP="008A6FFE">
      <w:pPr>
        <w:pStyle w:val="Heading1"/>
        <w:rPr>
          <w:b w:val="0"/>
          <w:color w:val="auto"/>
          <w:lang w:val="en-ZA"/>
        </w:rPr>
      </w:pPr>
      <w:r w:rsidRPr="00A56456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A56456" w:rsidRDefault="008A6FFE" w:rsidP="006E6D27">
      <w:pPr>
        <w:pStyle w:val="LegText"/>
      </w:pPr>
    </w:p>
    <w:p w14:paraId="590853E0" w14:textId="77777777" w:rsidR="001D0844" w:rsidRPr="00A56456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A56456">
        <w:rPr>
          <w:rFonts w:ascii="Verdana" w:hAnsi="Verdana"/>
          <w:color w:val="auto"/>
          <w:lang w:val="en-ZA"/>
        </w:rPr>
        <w:t>JUTA'S WEEKLY STATUTES BULLETIN</w:t>
      </w:r>
    </w:p>
    <w:p w14:paraId="522185EE" w14:textId="54B3E3B1" w:rsidR="00BA4712" w:rsidRPr="00A56456" w:rsidRDefault="00BA4712" w:rsidP="00BA4712">
      <w:pPr>
        <w:pStyle w:val="LegHeadCenteredItalic"/>
      </w:pPr>
      <w:r w:rsidRPr="00A56456">
        <w:t xml:space="preserve">(Bulletin </w:t>
      </w:r>
      <w:r w:rsidR="00576F8A">
        <w:t>5</w:t>
      </w:r>
      <w:r w:rsidR="00281D68">
        <w:t>1</w:t>
      </w:r>
      <w:r w:rsidRPr="00A56456">
        <w:t xml:space="preserve"> of 2017 based on Gazettes received during the week </w:t>
      </w:r>
      <w:r w:rsidR="00576F8A">
        <w:t xml:space="preserve">15 </w:t>
      </w:r>
      <w:r w:rsidR="00281D68">
        <w:t xml:space="preserve">to 22 </w:t>
      </w:r>
      <w:r w:rsidR="00CA1545" w:rsidRPr="00A56456">
        <w:t>December</w:t>
      </w:r>
      <w:r w:rsidR="00A56456">
        <w:t> </w:t>
      </w:r>
      <w:r w:rsidRPr="00A56456">
        <w:t>2017)</w:t>
      </w:r>
    </w:p>
    <w:p w14:paraId="6B1BE063" w14:textId="77777777" w:rsidR="00BA4712" w:rsidRPr="00A56456" w:rsidRDefault="00BA4712" w:rsidP="00BA4712">
      <w:pPr>
        <w:pStyle w:val="LegHeadCenteredBold"/>
      </w:pPr>
      <w:r w:rsidRPr="00A56456">
        <w:t>JUTA'S WEEKLY E-MAIL SERVICE</w:t>
      </w:r>
    </w:p>
    <w:p w14:paraId="277C2982" w14:textId="2A08EE1D" w:rsidR="00BA4712" w:rsidRPr="00A56456" w:rsidRDefault="0041144B" w:rsidP="00BA4712">
      <w:pPr>
        <w:pStyle w:val="LegHeadCenteredItalic"/>
      </w:pPr>
      <w:r w:rsidRPr="00A56456">
        <w:t>I</w:t>
      </w:r>
      <w:r w:rsidR="00BA4712" w:rsidRPr="00A56456">
        <w:t>SSN 1022 - 6397</w:t>
      </w:r>
    </w:p>
    <w:p w14:paraId="29D80457" w14:textId="77777777" w:rsidR="00281D68" w:rsidRPr="00281D68" w:rsidRDefault="00281D68" w:rsidP="00281D68">
      <w:pPr>
        <w:pStyle w:val="LegHeadCenteredBold"/>
      </w:pPr>
      <w:bookmarkStart w:id="0" w:name="_Hlk484764921"/>
      <w:r w:rsidRPr="00281D68">
        <w:t>Season's Greetings</w:t>
      </w:r>
    </w:p>
    <w:p w14:paraId="62D70750" w14:textId="691FBF4B" w:rsidR="00281D68" w:rsidRPr="00281D68" w:rsidRDefault="00281D68" w:rsidP="00281D68">
      <w:pPr>
        <w:pStyle w:val="LegText"/>
      </w:pPr>
      <w:r w:rsidRPr="00281D68">
        <w:t xml:space="preserve">This is the final </w:t>
      </w:r>
      <w:r w:rsidRPr="00281D68">
        <w:rPr>
          <w:i/>
        </w:rPr>
        <w:t>Juta's Weekly Statutes Bulletin</w:t>
      </w:r>
      <w:r w:rsidRPr="00281D68">
        <w:t xml:space="preserve"> for 2017. The Juta Statutes Team and the</w:t>
      </w:r>
      <w:r w:rsidR="00693F2F">
        <w:t xml:space="preserve"> </w:t>
      </w:r>
      <w:r w:rsidRPr="00281D68">
        <w:t>management and staff of Juta wish subscribers a happy and peaceful holiday season and</w:t>
      </w:r>
      <w:r w:rsidR="00693F2F">
        <w:t xml:space="preserve"> </w:t>
      </w:r>
      <w:r w:rsidRPr="00281D68">
        <w:t xml:space="preserve">everything of the best for 2018. The first </w:t>
      </w:r>
      <w:r w:rsidRPr="00281D68">
        <w:rPr>
          <w:i/>
        </w:rPr>
        <w:t>Juta's Weekly Statutes Bulletin</w:t>
      </w:r>
      <w:r w:rsidRPr="00281D68">
        <w:t xml:space="preserve"> in the new year will be</w:t>
      </w:r>
      <w:r w:rsidR="00693F2F">
        <w:t xml:space="preserve"> </w:t>
      </w:r>
      <w:r w:rsidRPr="00281D68">
        <w:t>sent on 5 January 2018. </w:t>
      </w:r>
    </w:p>
    <w:p w14:paraId="3D163A90" w14:textId="06EF538C" w:rsidR="00143B1A" w:rsidRPr="00693F2F" w:rsidRDefault="00143B1A" w:rsidP="00BA4712">
      <w:pPr>
        <w:pStyle w:val="LegHeadCenteredBold"/>
      </w:pPr>
      <w:r w:rsidRPr="00693F2F">
        <w:t>ACTS</w:t>
      </w:r>
    </w:p>
    <w:p w14:paraId="3531651E" w14:textId="7A3EEC25" w:rsidR="00CE3736" w:rsidRPr="00742E5D" w:rsidRDefault="00CE3736" w:rsidP="00693F2F">
      <w:pPr>
        <w:pStyle w:val="LegHeadBold"/>
      </w:pPr>
      <w:r w:rsidRPr="00742E5D">
        <w:t>REFUGEES AMENDMENT ACT 11 OF 2017</w:t>
      </w:r>
      <w:r w:rsidR="00693F2F" w:rsidRPr="00742E5D">
        <w:rPr>
          <w:b w:val="0"/>
        </w:rPr>
        <w:t xml:space="preserve"> </w:t>
      </w:r>
      <w:r w:rsidRPr="00742E5D">
        <w:rPr>
          <w:b w:val="0"/>
          <w:iCs/>
        </w:rPr>
        <w:t>(</w:t>
      </w:r>
      <w:r w:rsidRPr="00742E5D">
        <w:rPr>
          <w:b w:val="0"/>
          <w:i/>
          <w:iCs/>
        </w:rPr>
        <w:t>GG</w:t>
      </w:r>
      <w:r w:rsidRPr="00742E5D">
        <w:rPr>
          <w:b w:val="0"/>
        </w:rPr>
        <w:t xml:space="preserve"> 41343 of 18 December 2017)</w:t>
      </w:r>
      <w:r w:rsidR="00693F2F" w:rsidRPr="00742E5D">
        <w:rPr>
          <w:rStyle w:val="FootnoteReference"/>
          <w:b w:val="0"/>
        </w:rPr>
        <w:footnoteReference w:id="1"/>
      </w:r>
    </w:p>
    <w:p w14:paraId="43010ED5" w14:textId="42023B1F" w:rsidR="00CE3736" w:rsidRPr="00742E5D" w:rsidRDefault="00CE3736" w:rsidP="00CE3736">
      <w:pPr>
        <w:pStyle w:val="LegText"/>
        <w:rPr>
          <w:i/>
          <w:iCs/>
        </w:rPr>
      </w:pPr>
      <w:r w:rsidRPr="00742E5D">
        <w:rPr>
          <w:i/>
          <w:iCs/>
        </w:rPr>
        <w:t>Date of commenceme</w:t>
      </w:r>
      <w:bookmarkStart w:id="1" w:name="_GoBack"/>
      <w:bookmarkEnd w:id="1"/>
      <w:r w:rsidRPr="00742E5D">
        <w:rPr>
          <w:i/>
          <w:iCs/>
        </w:rPr>
        <w:t xml:space="preserve">nt: </w:t>
      </w:r>
      <w:r w:rsidRPr="00742E5D">
        <w:rPr>
          <w:iCs/>
        </w:rPr>
        <w:t xml:space="preserve">immediately after </w:t>
      </w:r>
      <w:r w:rsidR="00742E5D">
        <w:rPr>
          <w:iCs/>
        </w:rPr>
        <w:t xml:space="preserve">the </w:t>
      </w:r>
      <w:r w:rsidRPr="00742E5D">
        <w:rPr>
          <w:iCs/>
        </w:rPr>
        <w:t xml:space="preserve">commencement of </w:t>
      </w:r>
      <w:r w:rsidR="00742E5D">
        <w:rPr>
          <w:iCs/>
        </w:rPr>
        <w:t xml:space="preserve">the </w:t>
      </w:r>
      <w:r w:rsidRPr="00742E5D">
        <w:rPr>
          <w:iCs/>
        </w:rPr>
        <w:t xml:space="preserve">Refugees Amendment Act 33 of 2008 </w:t>
      </w:r>
      <w:r w:rsidR="00742E5D">
        <w:rPr>
          <w:iCs/>
        </w:rPr>
        <w:t>and the</w:t>
      </w:r>
      <w:r w:rsidRPr="00742E5D">
        <w:rPr>
          <w:iCs/>
        </w:rPr>
        <w:t xml:space="preserve"> Refugees Amendment Act 12 of 2011</w:t>
      </w:r>
    </w:p>
    <w:p w14:paraId="37DA6215" w14:textId="27443358" w:rsidR="00CE3736" w:rsidRPr="00742E5D" w:rsidRDefault="00CE3736" w:rsidP="00CE3736">
      <w:pPr>
        <w:pStyle w:val="LegText"/>
        <w:rPr>
          <w:i/>
          <w:iCs/>
        </w:rPr>
      </w:pPr>
      <w:r w:rsidRPr="00742E5D">
        <w:rPr>
          <w:i/>
          <w:iCs/>
        </w:rPr>
        <w:t>Amends</w:t>
      </w:r>
      <w:r w:rsidRPr="00742E5D">
        <w:t xml:space="preserve"> ss. 1, 5, 7, 8, 8C, 8D, 8F, 21, 21A, 21B, 24, 24B, 27, 34, 34A, 37 &amp; 38, </w:t>
      </w:r>
      <w:r w:rsidRPr="00742E5D">
        <w:rPr>
          <w:i/>
          <w:iCs/>
        </w:rPr>
        <w:t>inserts</w:t>
      </w:r>
      <w:r w:rsidRPr="00742E5D">
        <w:t xml:space="preserve"> ss. 20A &amp; 9A-9H inclusive, </w:t>
      </w:r>
      <w:r w:rsidRPr="00742E5D">
        <w:rPr>
          <w:i/>
          <w:iCs/>
        </w:rPr>
        <w:t>repeals</w:t>
      </w:r>
      <w:r w:rsidRPr="00742E5D">
        <w:t xml:space="preserve"> ss. 8G and </w:t>
      </w:r>
      <w:r w:rsidRPr="00742E5D">
        <w:rPr>
          <w:i/>
          <w:iCs/>
        </w:rPr>
        <w:t>substitutes</w:t>
      </w:r>
      <w:r w:rsidRPr="00742E5D">
        <w:t xml:space="preserve"> ss. 4, 8B, 8E, 22, 23, 24A, 28</w:t>
      </w:r>
      <w:r w:rsidR="001A550B">
        <w:t xml:space="preserve"> &amp;</w:t>
      </w:r>
      <w:r w:rsidRPr="00742E5D">
        <w:t xml:space="preserve"> 36, the heading to Chapter 2 and the phrase 'asylum seeker visa' for the phrase 'asylum seeker permit', wherever it occurs</w:t>
      </w:r>
      <w:r w:rsidR="003E0CE6">
        <w:t>,</w:t>
      </w:r>
      <w:r w:rsidRPr="00742E5D">
        <w:t xml:space="preserve"> the phrase 'Refugee Status Determination Officer' for the phrase 'Status Determination Committee', wherever it occurs; and the word 'visa' for the word 'permit', wherever it occurs in relation to an asylum seeker permit in the Refugees Act 130 of 1998</w:t>
      </w:r>
      <w:r w:rsidR="001A550B">
        <w:t xml:space="preserve">; and </w:t>
      </w:r>
      <w:r w:rsidR="001A550B" w:rsidRPr="001A550B">
        <w:rPr>
          <w:i/>
        </w:rPr>
        <w:t>repeals</w:t>
      </w:r>
      <w:r w:rsidR="001A550B">
        <w:t xml:space="preserve"> s. 33 of the </w:t>
      </w:r>
      <w:r w:rsidR="001A550B" w:rsidRPr="001A550B">
        <w:t>Refugees Amendment Act 33 of 2008</w:t>
      </w:r>
    </w:p>
    <w:p w14:paraId="79F033CF" w14:textId="049ED2AD" w:rsidR="00CE3736" w:rsidRPr="00742E5D" w:rsidRDefault="00CE3736" w:rsidP="00CE3736">
      <w:pPr>
        <w:pStyle w:val="LegHeadBold"/>
      </w:pPr>
      <w:r w:rsidRPr="00742E5D">
        <w:t xml:space="preserve">TAX ADMINISTRATION LAWS AMENDMENT ACT 13 OF 2017 </w:t>
      </w:r>
      <w:r w:rsidRPr="00742E5D">
        <w:br/>
      </w:r>
      <w:r w:rsidRPr="00742E5D">
        <w:rPr>
          <w:b w:val="0"/>
          <w:iCs/>
        </w:rPr>
        <w:t>(</w:t>
      </w:r>
      <w:r w:rsidRPr="00742E5D">
        <w:rPr>
          <w:b w:val="0"/>
          <w:i/>
          <w:iCs/>
        </w:rPr>
        <w:t>GG</w:t>
      </w:r>
      <w:r w:rsidRPr="00742E5D">
        <w:rPr>
          <w:b w:val="0"/>
        </w:rPr>
        <w:t xml:space="preserve"> 41341 of 18 December 2017)</w:t>
      </w:r>
      <w:r w:rsidR="00DE731D" w:rsidRPr="00742E5D">
        <w:rPr>
          <w:rStyle w:val="FootnoteReference"/>
        </w:rPr>
        <w:footnoteReference w:id="2"/>
      </w:r>
    </w:p>
    <w:p w14:paraId="0F009240" w14:textId="5B6D5C0D" w:rsidR="00CE3736" w:rsidRPr="00CE3736" w:rsidRDefault="00CE3736" w:rsidP="00CE3736">
      <w:pPr>
        <w:pStyle w:val="LegText"/>
      </w:pPr>
      <w:r w:rsidRPr="00742E5D">
        <w:rPr>
          <w:i/>
          <w:iCs/>
        </w:rPr>
        <w:t xml:space="preserve">Date of commencement: </w:t>
      </w:r>
      <w:r w:rsidRPr="00742E5D">
        <w:t>18 December 2017, unless otherwise indicated</w:t>
      </w:r>
    </w:p>
    <w:p w14:paraId="7537D163" w14:textId="3AA897EC" w:rsidR="00CE3736" w:rsidRDefault="00CE3736" w:rsidP="00CE3736">
      <w:pPr>
        <w:pStyle w:val="LegText"/>
      </w:pPr>
      <w:r w:rsidRPr="00CE3736">
        <w:rPr>
          <w:i/>
          <w:iCs/>
        </w:rPr>
        <w:t>Inserts</w:t>
      </w:r>
      <w:r w:rsidRPr="00CE3736">
        <w:t xml:space="preserve"> s. 9C and </w:t>
      </w:r>
      <w:r w:rsidRPr="00CE3736">
        <w:rPr>
          <w:i/>
          <w:iCs/>
        </w:rPr>
        <w:t>amends</w:t>
      </w:r>
      <w:r w:rsidRPr="00CE3736">
        <w:t xml:space="preserve"> s. 10</w:t>
      </w:r>
      <w:r>
        <w:t xml:space="preserve"> of the </w:t>
      </w:r>
      <w:r w:rsidRPr="00CE3736">
        <w:t>Estate Duty Act 45 of 1955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ss. 48C, 64K, 64L, 64LA &amp; 64M and paras. 1, 2 &amp; 11A of the Fourth Schedule</w:t>
      </w:r>
      <w:r>
        <w:t xml:space="preserve"> to</w:t>
      </w:r>
      <w:r w:rsidRPr="00186EA1">
        <w:t xml:space="preserve"> the </w:t>
      </w:r>
      <w:r w:rsidRPr="00CE3736">
        <w:t>Income Tax Act 58 of 1962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ss. 4, 19A, 20, 21A &amp; 75 and </w:t>
      </w:r>
      <w:r w:rsidRPr="00CE3736">
        <w:rPr>
          <w:i/>
          <w:iCs/>
        </w:rPr>
        <w:t>substitutes</w:t>
      </w:r>
      <w:r w:rsidRPr="00CE3736">
        <w:t xml:space="preserve"> s. 54C</w:t>
      </w:r>
      <w:r>
        <w:t xml:space="preserve"> </w:t>
      </w:r>
      <w:r w:rsidRPr="00186EA1">
        <w:t xml:space="preserve">of the </w:t>
      </w:r>
      <w:r w:rsidRPr="00CE3736">
        <w:t>Customs and Excise Act 91 of 1964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s. 13 </w:t>
      </w:r>
      <w:r w:rsidRPr="00186EA1">
        <w:t xml:space="preserve">of the </w:t>
      </w:r>
      <w:r w:rsidRPr="00CE3736">
        <w:t>Value-Added Tax Act 89 of 1991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s. 6</w:t>
      </w:r>
      <w:r>
        <w:t xml:space="preserve"> </w:t>
      </w:r>
      <w:r w:rsidRPr="00186EA1">
        <w:t xml:space="preserve">of the </w:t>
      </w:r>
      <w:r w:rsidRPr="00CE3736">
        <w:t>Skills Development Levies Act 9 of 1999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ss. 1, 4 &amp; 9 </w:t>
      </w:r>
      <w:r w:rsidRPr="00186EA1">
        <w:t xml:space="preserve">of the </w:t>
      </w:r>
      <w:r w:rsidRPr="00CE3736">
        <w:t>Diamond Export Levy (Administration) Act 14 of 2007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ss. 9, 102, 110, 113, 125, 160, 190 &amp; 270 </w:t>
      </w:r>
      <w:r w:rsidRPr="00186EA1">
        <w:t xml:space="preserve">of the </w:t>
      </w:r>
      <w:r w:rsidRPr="00CE3736">
        <w:t xml:space="preserve">Tax </w:t>
      </w:r>
      <w:r w:rsidRPr="00CE3736">
        <w:lastRenderedPageBreak/>
        <w:t>Administration Act 28 of 2011</w:t>
      </w:r>
      <w:r>
        <w:t xml:space="preserve">; </w:t>
      </w:r>
      <w:r w:rsidRPr="00CE3736">
        <w:rPr>
          <w:i/>
          <w:iCs/>
        </w:rPr>
        <w:t>inserts</w:t>
      </w:r>
      <w:r w:rsidRPr="00CE3736">
        <w:t xml:space="preserve"> s. 65A, </w:t>
      </w:r>
      <w:r w:rsidRPr="00CE3736">
        <w:rPr>
          <w:i/>
          <w:iCs/>
        </w:rPr>
        <w:t>substitutes</w:t>
      </w:r>
      <w:r w:rsidRPr="00CE3736">
        <w:t xml:space="preserve"> s. 67 and </w:t>
      </w:r>
      <w:r w:rsidRPr="00CE3736">
        <w:rPr>
          <w:i/>
          <w:iCs/>
        </w:rPr>
        <w:t>amends</w:t>
      </w:r>
      <w:r w:rsidRPr="00CE3736">
        <w:t xml:space="preserve"> ss. 68 &amp; 224</w:t>
      </w:r>
      <w:r>
        <w:t xml:space="preserve"> </w:t>
      </w:r>
      <w:r w:rsidRPr="00186EA1">
        <w:t xml:space="preserve">of the </w:t>
      </w:r>
      <w:r w:rsidRPr="00CE3736">
        <w:t>Customs Duty Act 30 of 2014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ss. 43, 52, 53, 59, 90, 91, 94, 111, 165, 174, 180, 249, 254, 257, 269, 294, 303, 304, 346, 350, 354, 380, 385, 406, 408, 415, 435, 442, 460, 558, 604, 606, 626, 665 &amp; 681, </w:t>
      </w:r>
      <w:r w:rsidRPr="00CE3736">
        <w:rPr>
          <w:i/>
          <w:iCs/>
        </w:rPr>
        <w:t>repeals</w:t>
      </w:r>
      <w:r w:rsidRPr="00CE3736">
        <w:t xml:space="preserve"> ss. 58 &amp; 97, </w:t>
      </w:r>
      <w:r w:rsidRPr="00CE3736">
        <w:rPr>
          <w:i/>
          <w:iCs/>
        </w:rPr>
        <w:t>substitutes</w:t>
      </w:r>
      <w:r w:rsidRPr="00CE3736">
        <w:t xml:space="preserve"> ss. 251, 290 &amp; 403 and </w:t>
      </w:r>
      <w:r w:rsidRPr="00CE3736">
        <w:rPr>
          <w:i/>
          <w:iCs/>
        </w:rPr>
        <w:t>inserts</w:t>
      </w:r>
      <w:r w:rsidRPr="00CE3736">
        <w:t xml:space="preserve"> ss.</w:t>
      </w:r>
      <w:r w:rsidR="00DE731D">
        <w:t> </w:t>
      </w:r>
      <w:r w:rsidRPr="00CE3736">
        <w:t>935A &amp; 942A</w:t>
      </w:r>
      <w:r>
        <w:t xml:space="preserve"> in</w:t>
      </w:r>
      <w:r w:rsidRPr="00186EA1">
        <w:t xml:space="preserve"> the </w:t>
      </w:r>
      <w:r w:rsidRPr="00CE3736">
        <w:t>Customs Control Act 31 of 2014</w:t>
      </w:r>
      <w:r>
        <w:t xml:space="preserve">; </w:t>
      </w:r>
      <w:r w:rsidRPr="00CE3736">
        <w:rPr>
          <w:i/>
          <w:iCs/>
        </w:rPr>
        <w:t>repeals</w:t>
      </w:r>
      <w:r w:rsidRPr="00CE3736">
        <w:t xml:space="preserve"> s. 43 and </w:t>
      </w:r>
      <w:r w:rsidRPr="00CE3736">
        <w:rPr>
          <w:i/>
          <w:iCs/>
        </w:rPr>
        <w:t>amends</w:t>
      </w:r>
      <w:r w:rsidRPr="00CE3736">
        <w:t xml:space="preserve"> s. 63 </w:t>
      </w:r>
      <w:r w:rsidRPr="00186EA1">
        <w:t xml:space="preserve">of the </w:t>
      </w:r>
      <w:r w:rsidRPr="00CE3736">
        <w:t>Customs and Excise Amendment Act 32 of 2014</w:t>
      </w:r>
      <w:r>
        <w:t xml:space="preserve">; and </w:t>
      </w:r>
      <w:r w:rsidRPr="00CE3736">
        <w:rPr>
          <w:i/>
          <w:iCs/>
        </w:rPr>
        <w:t>amends</w:t>
      </w:r>
      <w:r w:rsidRPr="00CE3736">
        <w:t xml:space="preserve"> s. 24</w:t>
      </w:r>
      <w:r>
        <w:t xml:space="preserve"> </w:t>
      </w:r>
      <w:r w:rsidRPr="00186EA1">
        <w:t xml:space="preserve">of the </w:t>
      </w:r>
      <w:r w:rsidRPr="00CE3736">
        <w:t>Tax Administration Laws Amendment Act 44 of 2014</w:t>
      </w:r>
    </w:p>
    <w:p w14:paraId="683F2063" w14:textId="6A099CC9" w:rsidR="0089063C" w:rsidRDefault="0089063C" w:rsidP="0089063C">
      <w:pPr>
        <w:pStyle w:val="LegText"/>
        <w:rPr>
          <w:b/>
        </w:rPr>
      </w:pPr>
      <w:r w:rsidRPr="0089063C">
        <w:rPr>
          <w:b/>
        </w:rPr>
        <w:t>INTERNATIONAL ARBITRATION ACT 15 OF 2017</w:t>
      </w:r>
      <w:r w:rsidRPr="0089063C">
        <w:t xml:space="preserve"> (</w:t>
      </w:r>
      <w:r w:rsidRPr="0089063C">
        <w:rPr>
          <w:i/>
        </w:rPr>
        <w:t>GG</w:t>
      </w:r>
      <w:r w:rsidRPr="0089063C">
        <w:t xml:space="preserve"> 41347 of 20 December 2017)</w:t>
      </w:r>
      <w:r w:rsidRPr="00742E5D">
        <w:rPr>
          <w:rStyle w:val="FootnoteReference"/>
        </w:rPr>
        <w:footnoteReference w:id="3"/>
      </w:r>
    </w:p>
    <w:p w14:paraId="1D105F5B" w14:textId="3EF56C0E" w:rsidR="0089063C" w:rsidRPr="0089063C" w:rsidRDefault="0089063C" w:rsidP="0089063C">
      <w:pPr>
        <w:pStyle w:val="LegText"/>
      </w:pPr>
      <w:r w:rsidRPr="0089063C">
        <w:rPr>
          <w:i/>
        </w:rPr>
        <w:t>Date of commencement</w:t>
      </w:r>
      <w:r w:rsidRPr="0089063C">
        <w:t>: 20 December 2017</w:t>
      </w:r>
    </w:p>
    <w:p w14:paraId="00115226" w14:textId="3EBB7B83" w:rsidR="0089063C" w:rsidRDefault="0089063C" w:rsidP="0089063C">
      <w:pPr>
        <w:pStyle w:val="LegText"/>
      </w:pPr>
      <w:r w:rsidRPr="0089063C">
        <w:rPr>
          <w:i/>
        </w:rPr>
        <w:t>Repeals</w:t>
      </w:r>
      <w:r>
        <w:t xml:space="preserve"> the Recognition and Enforcement of Foreign Arbitral Awards Act 40 of 1977; </w:t>
      </w:r>
      <w:r w:rsidRPr="0089063C">
        <w:rPr>
          <w:i/>
        </w:rPr>
        <w:t xml:space="preserve">amends </w:t>
      </w:r>
      <w:r>
        <w:t xml:space="preserve">the long title and ss. 1, 1D &amp; 1G by the deletion of the expression 'arbitration award/awards' where it occurs in the </w:t>
      </w:r>
      <w:r w:rsidRPr="0089063C">
        <w:t>Protection of Businesses Act 99 of 1978</w:t>
      </w:r>
      <w:r>
        <w:t xml:space="preserve">; and </w:t>
      </w:r>
      <w:r w:rsidRPr="0089063C">
        <w:rPr>
          <w:i/>
        </w:rPr>
        <w:t>substitutes</w:t>
      </w:r>
      <w:r>
        <w:t xml:space="preserve"> s. 3 of the Carriage of Goods by Sea Act 1 of 1986</w:t>
      </w:r>
    </w:p>
    <w:p w14:paraId="24470F8E" w14:textId="7678E784" w:rsidR="00CE3736" w:rsidRPr="00CE3736" w:rsidRDefault="00CE3736" w:rsidP="00693F2F">
      <w:pPr>
        <w:pStyle w:val="LegHeadBold"/>
      </w:pPr>
      <w:r w:rsidRPr="00742E5D">
        <w:t>TAXATION LAWS AMENDMENT ACT 17 OF 2017</w:t>
      </w:r>
      <w:r w:rsidR="00693F2F" w:rsidRPr="00742E5D">
        <w:rPr>
          <w:b w:val="0"/>
        </w:rPr>
        <w:t xml:space="preserve"> </w:t>
      </w:r>
      <w:r w:rsidRPr="00742E5D">
        <w:rPr>
          <w:b w:val="0"/>
        </w:rPr>
        <w:t>(</w:t>
      </w:r>
      <w:r w:rsidRPr="00742E5D">
        <w:rPr>
          <w:b w:val="0"/>
          <w:i/>
        </w:rPr>
        <w:t>GG</w:t>
      </w:r>
      <w:r w:rsidRPr="00742E5D">
        <w:rPr>
          <w:b w:val="0"/>
        </w:rPr>
        <w:t xml:space="preserve"> 41342 of 18 December 2017)</w:t>
      </w:r>
      <w:r w:rsidR="00693F2F" w:rsidRPr="00742E5D">
        <w:rPr>
          <w:rStyle w:val="FootnoteReference"/>
          <w:b w:val="0"/>
        </w:rPr>
        <w:footnoteReference w:id="4"/>
      </w:r>
    </w:p>
    <w:p w14:paraId="552C7481" w14:textId="77777777" w:rsidR="00CE3736" w:rsidRPr="00CE3736" w:rsidRDefault="00CE3736" w:rsidP="00CE3736">
      <w:pPr>
        <w:pStyle w:val="LegText"/>
      </w:pPr>
      <w:r w:rsidRPr="00CE3736">
        <w:rPr>
          <w:i/>
          <w:iCs/>
        </w:rPr>
        <w:t xml:space="preserve">Date of commencement: </w:t>
      </w:r>
      <w:r w:rsidRPr="00CE3736">
        <w:t>18 December 2017, unless otherwise indicated</w:t>
      </w:r>
    </w:p>
    <w:p w14:paraId="7FE64EBE" w14:textId="0CE6E2A9" w:rsidR="00CE3736" w:rsidRPr="00CE3736" w:rsidRDefault="00CE3736" w:rsidP="00CE3736">
      <w:pPr>
        <w:pStyle w:val="LegText"/>
      </w:pPr>
      <w:r w:rsidRPr="00CE3736">
        <w:rPr>
          <w:i/>
          <w:iCs/>
        </w:rPr>
        <w:t>Amends</w:t>
      </w:r>
      <w:r w:rsidRPr="00CE3736">
        <w:t xml:space="preserve"> s. 3</w:t>
      </w:r>
      <w:r>
        <w:t xml:space="preserve"> of the </w:t>
      </w:r>
      <w:r w:rsidRPr="00CE3736">
        <w:t>Estate Duty Act 45 of 1955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ss. 1, 5, 6</w:t>
      </w:r>
      <w:r w:rsidRPr="00DE731D">
        <w:rPr>
          <w:i/>
        </w:rPr>
        <w:t>quat</w:t>
      </w:r>
      <w:r w:rsidRPr="00CE3736">
        <w:t xml:space="preserve">, 8, 8B, 8EA, 8F, 8FA, 9C, 9D, 10, 10B, 10C, 11, 11A, 12B, 12C, 12D, 12DA, 12E, 12I, 12J, 12Q, 12R, 18A, 22, 23, 23B, 23H, 23I, 23M, 23N, 23O, 24I, 24J, 24JB, 25BB, 29A, 35A, 36, 37A, 41, 42, 44, 45, 46, 47, 47B, 49B, 50B, 64D &amp; 64E, paras. 2, 5 &amp; 6 of the Second Schedule, para. 2 of the Fourth Schedule, paras. 1, 6 &amp; 12D of the Seventh Schedule and paras. 35A, 55 &amp; 80 of the Eighth Schedule, </w:t>
      </w:r>
      <w:r w:rsidRPr="00CE3736">
        <w:rPr>
          <w:i/>
          <w:iCs/>
        </w:rPr>
        <w:t>inserts</w:t>
      </w:r>
      <w:r w:rsidRPr="00CE3736">
        <w:t xml:space="preserve"> ss. 7D, 7E, 8G &amp; 11F and para. 64E in the Eighth Schedule, </w:t>
      </w:r>
      <w:r w:rsidRPr="00CE3736">
        <w:rPr>
          <w:i/>
          <w:iCs/>
        </w:rPr>
        <w:t>substitutes</w:t>
      </w:r>
      <w:r w:rsidRPr="00CE3736">
        <w:t xml:space="preserve"> ss. 19, 22B &amp; 64 and paras. 12A &amp; 43A of the Eighth Schedule and </w:t>
      </w:r>
      <w:r w:rsidRPr="00CE3736">
        <w:rPr>
          <w:i/>
          <w:iCs/>
        </w:rPr>
        <w:t>adds</w:t>
      </w:r>
      <w:r w:rsidRPr="00CE3736">
        <w:t xml:space="preserve"> para. 6A to the Second Schedule</w:t>
      </w:r>
      <w:r>
        <w:t xml:space="preserve"> to the </w:t>
      </w:r>
      <w:r w:rsidRPr="00CE3736">
        <w:t>Income Tax Act 58 of 1962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ss. 1, 8, 9, 10, 11, 13, 16 &amp; 68 and Schedule 2 and </w:t>
      </w:r>
      <w:r w:rsidRPr="00CE3736">
        <w:rPr>
          <w:i/>
          <w:iCs/>
        </w:rPr>
        <w:t>inserts</w:t>
      </w:r>
      <w:r w:rsidRPr="00CE3736">
        <w:t xml:space="preserve"> ss. 18C &amp; 40D</w:t>
      </w:r>
      <w:r>
        <w:t xml:space="preserve"> in the </w:t>
      </w:r>
      <w:r w:rsidRPr="00CE3736">
        <w:t>Value-Added Tax Act 89 of 1991</w:t>
      </w:r>
      <w:r>
        <w:t xml:space="preserve">; </w:t>
      </w:r>
      <w:r w:rsidRPr="00CE3736">
        <w:rPr>
          <w:i/>
          <w:iCs/>
        </w:rPr>
        <w:t>substitutes</w:t>
      </w:r>
      <w:r w:rsidRPr="00CE3736">
        <w:t xml:space="preserve"> s. 3</w:t>
      </w:r>
      <w:r>
        <w:t xml:space="preserve"> of the </w:t>
      </w:r>
      <w:r w:rsidRPr="00CE3736">
        <w:t>Skills Development Levies Act 9 of 1999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s. 4</w:t>
      </w:r>
      <w:r>
        <w:t xml:space="preserve"> </w:t>
      </w:r>
      <w:r w:rsidRPr="00791A13">
        <w:t xml:space="preserve">of the </w:t>
      </w:r>
      <w:r w:rsidRPr="00CE3736">
        <w:t>Unemployment Insurance Contributions Act 4 of 2002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s. 1</w:t>
      </w:r>
      <w:r>
        <w:t xml:space="preserve"> </w:t>
      </w:r>
      <w:r w:rsidRPr="00791A13">
        <w:t xml:space="preserve">of the </w:t>
      </w:r>
      <w:r w:rsidRPr="00CE3736">
        <w:t>Securities Transfer Tax Act 25 of 2007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ss. 4 &amp; 7</w:t>
      </w:r>
      <w:r>
        <w:t xml:space="preserve"> </w:t>
      </w:r>
      <w:r w:rsidRPr="00791A13">
        <w:t xml:space="preserve">of the </w:t>
      </w:r>
      <w:r w:rsidRPr="00CE3736">
        <w:t>Employment Tax Incentive Act 26 of 2013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ss. 13 &amp; 15</w:t>
      </w:r>
      <w:r>
        <w:t xml:space="preserve"> </w:t>
      </w:r>
      <w:r w:rsidRPr="00791A13">
        <w:t xml:space="preserve">of the </w:t>
      </w:r>
      <w:r w:rsidRPr="00CE3736">
        <w:t>Taxation Laws Amendment Act 31 of 2013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ss. 150 &amp; 159</w:t>
      </w:r>
      <w:r>
        <w:t xml:space="preserve"> </w:t>
      </w:r>
      <w:r w:rsidRPr="00791A13">
        <w:t xml:space="preserve">of the </w:t>
      </w:r>
      <w:r w:rsidRPr="00CE3736">
        <w:t>Taxation Laws Amendment Act 25 of 2015</w:t>
      </w:r>
      <w:r>
        <w:t xml:space="preserve">; </w:t>
      </w:r>
      <w:r w:rsidRPr="00CE3736">
        <w:rPr>
          <w:i/>
          <w:iCs/>
        </w:rPr>
        <w:t>amends</w:t>
      </w:r>
      <w:r w:rsidRPr="00CE3736">
        <w:t xml:space="preserve"> ss. 1 &amp; 3</w:t>
      </w:r>
      <w:r>
        <w:t xml:space="preserve"> </w:t>
      </w:r>
      <w:r w:rsidRPr="00791A13">
        <w:t xml:space="preserve">of the </w:t>
      </w:r>
      <w:r w:rsidRPr="00CE3736">
        <w:t>Revenue Laws Amendment Act 2 of 2016</w:t>
      </w:r>
      <w:r>
        <w:t xml:space="preserve">; and </w:t>
      </w:r>
      <w:r w:rsidRPr="00CE3736">
        <w:rPr>
          <w:i/>
          <w:iCs/>
        </w:rPr>
        <w:t>amends</w:t>
      </w:r>
      <w:r w:rsidRPr="00CE3736">
        <w:t xml:space="preserve"> s.</w:t>
      </w:r>
      <w:r>
        <w:t> </w:t>
      </w:r>
      <w:r w:rsidRPr="00CE3736">
        <w:t>21</w:t>
      </w:r>
      <w:r>
        <w:t xml:space="preserve"> </w:t>
      </w:r>
      <w:r w:rsidRPr="00791A13">
        <w:t xml:space="preserve">of the </w:t>
      </w:r>
      <w:r w:rsidRPr="00CE3736">
        <w:t>Taxation Laws Amendment Act 15 of 2016</w:t>
      </w:r>
    </w:p>
    <w:p w14:paraId="6151174C" w14:textId="67157429" w:rsidR="00BA4712" w:rsidRPr="00742E5D" w:rsidRDefault="00BA4712" w:rsidP="00BA4712">
      <w:pPr>
        <w:pStyle w:val="LegHeadCenteredBold"/>
      </w:pPr>
      <w:r w:rsidRPr="00742E5D">
        <w:t>PROCLAMATIONS AND NOTICES</w:t>
      </w:r>
    </w:p>
    <w:p w14:paraId="222054AB" w14:textId="77777777" w:rsidR="002C3B4D" w:rsidRDefault="002C3B4D" w:rsidP="00293FB8">
      <w:pPr>
        <w:pStyle w:val="LegHeadBold"/>
        <w:keepNext/>
      </w:pPr>
      <w:bookmarkStart w:id="2" w:name="_Hlk498679327"/>
      <w:bookmarkStart w:id="3" w:name="_Hlk487204449"/>
      <w:bookmarkEnd w:id="0"/>
      <w:r w:rsidRPr="002C3B4D">
        <w:t>DEEDS REGISTRIES ACT 47 OF 1937</w:t>
      </w:r>
    </w:p>
    <w:p w14:paraId="0EA52D8D" w14:textId="724E134D" w:rsidR="002C3B4D" w:rsidRDefault="002C3B4D" w:rsidP="002C3B4D">
      <w:pPr>
        <w:pStyle w:val="LegText"/>
      </w:pPr>
      <w:r>
        <w:t xml:space="preserve">Notice of </w:t>
      </w:r>
      <w:r w:rsidRPr="00FC0929">
        <w:t>intention to re-align and amend the definition of areas of jurisdiction of the deeds registries in Johannesburg and Pretoria</w:t>
      </w:r>
      <w:r>
        <w:t xml:space="preserve"> published for comment (GN 1453 in </w:t>
      </w:r>
      <w:r w:rsidRPr="00884A8F">
        <w:rPr>
          <w:i/>
        </w:rPr>
        <w:t>GG</w:t>
      </w:r>
      <w:r>
        <w:t xml:space="preserve"> 41344 of 19</w:t>
      </w:r>
      <w:r w:rsidR="0064192C">
        <w:t> </w:t>
      </w:r>
      <w:r>
        <w:t>December 2017 (p4)</w:t>
      </w:r>
      <w:r w:rsidR="0064192C">
        <w:t xml:space="preserve"> and GN 1466 in </w:t>
      </w:r>
      <w:r w:rsidR="0064192C" w:rsidRPr="00884A8F">
        <w:rPr>
          <w:i/>
        </w:rPr>
        <w:t>GG</w:t>
      </w:r>
      <w:r w:rsidR="0064192C">
        <w:t xml:space="preserve"> 41350 of 22 December 2017 (p107))</w:t>
      </w:r>
    </w:p>
    <w:p w14:paraId="6843B33D" w14:textId="400B5ABF" w:rsidR="00A32B26" w:rsidRPr="00FC0929" w:rsidRDefault="00A32B26" w:rsidP="00293FB8">
      <w:pPr>
        <w:pStyle w:val="LegHeadBold"/>
        <w:keepNext/>
      </w:pPr>
      <w:r w:rsidRPr="00FC0929">
        <w:t>CUSTOMS AND EXCISE ACT 91 OF 1964</w:t>
      </w:r>
    </w:p>
    <w:p w14:paraId="5CC2F5D1" w14:textId="54457D1B" w:rsidR="00F67057" w:rsidRPr="00FC0929" w:rsidRDefault="00F67057" w:rsidP="00F67057">
      <w:pPr>
        <w:pStyle w:val="LegText"/>
      </w:pPr>
      <w:r w:rsidRPr="00FC0929">
        <w:t xml:space="preserve">Schedule </w:t>
      </w:r>
      <w:r w:rsidR="00FC0929">
        <w:t>2</w:t>
      </w:r>
      <w:r w:rsidRPr="00FC0929">
        <w:t xml:space="preserve"> amended (GN R14</w:t>
      </w:r>
      <w:r w:rsidR="00FC0929">
        <w:t>74</w:t>
      </w:r>
      <w:r w:rsidRPr="00FC0929">
        <w:t xml:space="preserve"> in </w:t>
      </w:r>
      <w:r w:rsidRPr="00FC0929">
        <w:rPr>
          <w:i/>
        </w:rPr>
        <w:t>GG</w:t>
      </w:r>
      <w:r w:rsidRPr="00FC0929">
        <w:t xml:space="preserve"> 413</w:t>
      </w:r>
      <w:r w:rsidR="00FC0929">
        <w:t>53</w:t>
      </w:r>
      <w:r w:rsidRPr="00FC0929">
        <w:t xml:space="preserve"> of </w:t>
      </w:r>
      <w:r w:rsidR="00FC0929">
        <w:t>22</w:t>
      </w:r>
      <w:r w:rsidRPr="00FC0929">
        <w:t xml:space="preserve"> December 2017) (p4)</w:t>
      </w:r>
    </w:p>
    <w:p w14:paraId="7DBB8715" w14:textId="449BF4EA" w:rsidR="00FC0929" w:rsidRDefault="00FC0929" w:rsidP="00FC0929">
      <w:pPr>
        <w:pStyle w:val="LegText"/>
      </w:pPr>
      <w:r w:rsidRPr="00FC0929">
        <w:t xml:space="preserve">Schedule </w:t>
      </w:r>
      <w:r>
        <w:t>4</w:t>
      </w:r>
      <w:r w:rsidRPr="00FC0929">
        <w:t xml:space="preserve"> amended (GN R14</w:t>
      </w:r>
      <w:r>
        <w:t>75</w:t>
      </w:r>
      <w:r w:rsidRPr="00FC0929">
        <w:t xml:space="preserve"> in </w:t>
      </w:r>
      <w:r w:rsidRPr="00FC0929">
        <w:rPr>
          <w:i/>
        </w:rPr>
        <w:t>GG</w:t>
      </w:r>
      <w:r w:rsidRPr="00FC0929">
        <w:t xml:space="preserve"> 413</w:t>
      </w:r>
      <w:r>
        <w:t>53</w:t>
      </w:r>
      <w:r w:rsidRPr="00FC0929">
        <w:t xml:space="preserve"> of </w:t>
      </w:r>
      <w:r>
        <w:t>22</w:t>
      </w:r>
      <w:r w:rsidRPr="00FC0929">
        <w:t xml:space="preserve"> December 2017) (p</w:t>
      </w:r>
      <w:r>
        <w:t>8</w:t>
      </w:r>
      <w:r w:rsidRPr="00FC0929">
        <w:t>)</w:t>
      </w:r>
    </w:p>
    <w:p w14:paraId="2E0F87CE" w14:textId="3AC958DE" w:rsidR="004E4C45" w:rsidRDefault="004E4C45" w:rsidP="00FC0929">
      <w:pPr>
        <w:pStyle w:val="LegText"/>
      </w:pPr>
      <w:r w:rsidRPr="004E4C45">
        <w:t xml:space="preserve">Rules published in GN R1874 in </w:t>
      </w:r>
      <w:r w:rsidRPr="00884A8F">
        <w:rPr>
          <w:i/>
        </w:rPr>
        <w:t>GG</w:t>
      </w:r>
      <w:r>
        <w:t xml:space="preserve"> </w:t>
      </w:r>
      <w:r w:rsidRPr="004E4C45">
        <w:t>16860 of 8 December 1995 (DAR/1</w:t>
      </w:r>
      <w:r>
        <w:t>70</w:t>
      </w:r>
      <w:r w:rsidRPr="004E4C45">
        <w:t xml:space="preserve">) amended </w:t>
      </w:r>
      <w:r w:rsidR="00144245">
        <w:t xml:space="preserve">with effect from 1 January 2018 </w:t>
      </w:r>
      <w:r w:rsidRPr="004E4C45">
        <w:t>(GN R1</w:t>
      </w:r>
      <w:r w:rsidR="00144245">
        <w:t>471</w:t>
      </w:r>
      <w:r w:rsidRPr="004E4C45">
        <w:t xml:space="preserve"> in </w:t>
      </w:r>
      <w:r w:rsidR="00144245" w:rsidRPr="00884A8F">
        <w:rPr>
          <w:i/>
        </w:rPr>
        <w:t>GG</w:t>
      </w:r>
      <w:r w:rsidR="00144245">
        <w:t xml:space="preserve"> </w:t>
      </w:r>
      <w:r w:rsidRPr="004E4C45">
        <w:t>41</w:t>
      </w:r>
      <w:r w:rsidR="00144245">
        <w:t>351</w:t>
      </w:r>
      <w:r w:rsidRPr="004E4C45">
        <w:t xml:space="preserve"> of </w:t>
      </w:r>
      <w:r w:rsidR="00144245">
        <w:t>22</w:t>
      </w:r>
      <w:r w:rsidRPr="004E4C45">
        <w:t xml:space="preserve"> </w:t>
      </w:r>
      <w:r w:rsidR="00144245">
        <w:t xml:space="preserve">December </w:t>
      </w:r>
      <w:r w:rsidRPr="004E4C45">
        <w:t>2017) (p</w:t>
      </w:r>
      <w:r w:rsidR="00144245">
        <w:t>364</w:t>
      </w:r>
      <w:r w:rsidRPr="004E4C45">
        <w:t>)</w:t>
      </w:r>
    </w:p>
    <w:p w14:paraId="12AEB716" w14:textId="06E9BA8A" w:rsidR="00144245" w:rsidRDefault="00144245" w:rsidP="00144245">
      <w:pPr>
        <w:pStyle w:val="LegText"/>
      </w:pPr>
      <w:r w:rsidRPr="004E4C45">
        <w:lastRenderedPageBreak/>
        <w:t xml:space="preserve">Rules published in GN R1874 in </w:t>
      </w:r>
      <w:r w:rsidRPr="00884A8F">
        <w:rPr>
          <w:i/>
        </w:rPr>
        <w:t>GG</w:t>
      </w:r>
      <w:r>
        <w:t xml:space="preserve"> </w:t>
      </w:r>
      <w:r w:rsidRPr="004E4C45">
        <w:t>16860 of 8 December 1995 (DAR/1</w:t>
      </w:r>
      <w:r>
        <w:t>71</w:t>
      </w:r>
      <w:r w:rsidRPr="004E4C45">
        <w:t xml:space="preserve">) amended </w:t>
      </w:r>
      <w:r>
        <w:br/>
      </w:r>
      <w:r w:rsidRPr="004E4C45">
        <w:t>(GN R1</w:t>
      </w:r>
      <w:r>
        <w:t>472</w:t>
      </w:r>
      <w:r w:rsidRPr="004E4C45">
        <w:t xml:space="preserve"> in </w:t>
      </w:r>
      <w:r w:rsidRPr="00884A8F">
        <w:rPr>
          <w:i/>
        </w:rPr>
        <w:t>GG</w:t>
      </w:r>
      <w:r>
        <w:t xml:space="preserve"> </w:t>
      </w:r>
      <w:r w:rsidRPr="004E4C45">
        <w:t>41</w:t>
      </w:r>
      <w:r>
        <w:t>351</w:t>
      </w:r>
      <w:r w:rsidRPr="004E4C45">
        <w:t xml:space="preserve"> of </w:t>
      </w:r>
      <w:r>
        <w:t>22</w:t>
      </w:r>
      <w:r w:rsidRPr="004E4C45">
        <w:t xml:space="preserve"> </w:t>
      </w:r>
      <w:r>
        <w:t xml:space="preserve">December </w:t>
      </w:r>
      <w:r w:rsidRPr="004E4C45">
        <w:t>2017) (p</w:t>
      </w:r>
      <w:r>
        <w:t>396</w:t>
      </w:r>
      <w:r w:rsidRPr="004E4C45">
        <w:t>)</w:t>
      </w:r>
    </w:p>
    <w:p w14:paraId="23219E10" w14:textId="77777777" w:rsidR="004E4C45" w:rsidRDefault="004E4C45" w:rsidP="004E4C45">
      <w:pPr>
        <w:pStyle w:val="LegHeadBold"/>
        <w:keepNext/>
      </w:pPr>
      <w:r w:rsidRPr="004E4C45">
        <w:t>FOODSTUFFS, COSMETICS AND DISINFECTANTS ACT 54 OF 1972</w:t>
      </w:r>
    </w:p>
    <w:p w14:paraId="6FC8DE3D" w14:textId="4CBBEF17" w:rsidR="0064192C" w:rsidRDefault="0064192C" w:rsidP="0064192C">
      <w:pPr>
        <w:pStyle w:val="LegText"/>
      </w:pPr>
      <w:r w:rsidRPr="00CC7273">
        <w:t xml:space="preserve">Amendment Regulations Relating to Health Messages on Container Labels of Alcoholic Beverages, 2015 </w:t>
      </w:r>
      <w:r>
        <w:t xml:space="preserve">[sic] </w:t>
      </w:r>
      <w:r w:rsidRPr="00CC7273">
        <w:t>published with effect from 36 months from the date of publication</w:t>
      </w:r>
      <w:r>
        <w:t xml:space="preserve"> (GN 1458</w:t>
      </w:r>
      <w:r w:rsidRPr="0064192C">
        <w:t xml:space="preserve"> </w:t>
      </w:r>
      <w:r>
        <w:t xml:space="preserve">in </w:t>
      </w:r>
      <w:r w:rsidRPr="00884A8F">
        <w:rPr>
          <w:i/>
        </w:rPr>
        <w:t>GG</w:t>
      </w:r>
      <w:r>
        <w:t xml:space="preserve"> 41350 of 22 December 2017) (p23)</w:t>
      </w:r>
    </w:p>
    <w:p w14:paraId="5BB985BB" w14:textId="2CB019E1" w:rsidR="004E4C45" w:rsidRDefault="004E4C45" w:rsidP="004E4C45">
      <w:pPr>
        <w:pStyle w:val="LegText"/>
      </w:pPr>
      <w:r>
        <w:t xml:space="preserve">Proposed </w:t>
      </w:r>
      <w:r w:rsidRPr="00FC0929">
        <w:t>Regulations relating to the Labelling, Advertising and Composition of Cosmetics</w:t>
      </w:r>
      <w:r>
        <w:t xml:space="preserve">, 2017 published for comment (GN R1469 in </w:t>
      </w:r>
      <w:r w:rsidRPr="00884A8F">
        <w:rPr>
          <w:i/>
        </w:rPr>
        <w:t>GG</w:t>
      </w:r>
      <w:r>
        <w:t xml:space="preserve"> 41351 of 22 December 2017) (p11)</w:t>
      </w:r>
    </w:p>
    <w:p w14:paraId="13747FE5" w14:textId="77777777" w:rsidR="00604F44" w:rsidRDefault="00604F44" w:rsidP="007B42C6">
      <w:pPr>
        <w:pStyle w:val="LegHeadBold"/>
        <w:keepNext/>
      </w:pPr>
      <w:bookmarkStart w:id="4" w:name="_Hlk501699540"/>
      <w:r>
        <w:t>PHARMACY ACT 53 OF 1974</w:t>
      </w:r>
    </w:p>
    <w:p w14:paraId="11BDF4EA" w14:textId="78BB1728" w:rsidR="00604F44" w:rsidRDefault="007B42C6" w:rsidP="00604F44">
      <w:pPr>
        <w:pStyle w:val="LegText"/>
      </w:pPr>
      <w:r>
        <w:t xml:space="preserve">Notice of intention to issue </w:t>
      </w:r>
      <w:r w:rsidRPr="00FC0929">
        <w:t>guidance for the issuing of licences for pharmacy premises</w:t>
      </w:r>
      <w:r>
        <w:t xml:space="preserve"> published for comment (GN 1476 in </w:t>
      </w:r>
      <w:r w:rsidRPr="00884A8F">
        <w:rPr>
          <w:i/>
        </w:rPr>
        <w:t>GG</w:t>
      </w:r>
      <w:r>
        <w:t xml:space="preserve"> 41354 of 22 December 2017) (p4)</w:t>
      </w:r>
    </w:p>
    <w:p w14:paraId="5A1EFBA5" w14:textId="77777777" w:rsidR="00CC7273" w:rsidRDefault="00CC7273" w:rsidP="00CC7273">
      <w:pPr>
        <w:pStyle w:val="LegHeadBold"/>
        <w:keepNext/>
      </w:pPr>
      <w:r>
        <w:t>HEALTH PROFESSIONS ACT 56 OF 1974</w:t>
      </w:r>
    </w:p>
    <w:p w14:paraId="2637D928" w14:textId="692A2BA4" w:rsidR="0064192C" w:rsidRDefault="0064192C" w:rsidP="00CC7273">
      <w:pPr>
        <w:pStyle w:val="LegText"/>
      </w:pPr>
      <w:r w:rsidRPr="00FC0929">
        <w:t>Regulations Defining the Scope of the Profession of Speech-Language Therapy</w:t>
      </w:r>
      <w:r>
        <w:t xml:space="preserve">, 2017 published (GN 1459 in </w:t>
      </w:r>
      <w:r w:rsidRPr="00884A8F">
        <w:rPr>
          <w:i/>
        </w:rPr>
        <w:t>GG</w:t>
      </w:r>
      <w:r>
        <w:t xml:space="preserve"> 41350 of 22 December 2017) (p29)</w:t>
      </w:r>
    </w:p>
    <w:p w14:paraId="3C745769" w14:textId="7D2A0379" w:rsidR="00CC7273" w:rsidRDefault="00CC7273" w:rsidP="00CC7273">
      <w:pPr>
        <w:pStyle w:val="LegText"/>
      </w:pPr>
      <w:r>
        <w:t xml:space="preserve">Proposed amendments to the regulations relating to qualifications for the registration of radiographers published in GN R633 in </w:t>
      </w:r>
      <w:r w:rsidRPr="00884A8F">
        <w:rPr>
          <w:i/>
        </w:rPr>
        <w:t>GG</w:t>
      </w:r>
      <w:r>
        <w:t xml:space="preserve"> 30075 of 20 July 2007</w:t>
      </w:r>
      <w:r w:rsidRPr="00CC7273">
        <w:t xml:space="preserve"> </w:t>
      </w:r>
      <w:r>
        <w:t xml:space="preserve">published for comment </w:t>
      </w:r>
      <w:r>
        <w:br/>
        <w:t xml:space="preserve">(GN 1457 in </w:t>
      </w:r>
      <w:r w:rsidRPr="00884A8F">
        <w:rPr>
          <w:i/>
        </w:rPr>
        <w:t>GG</w:t>
      </w:r>
      <w:r>
        <w:t xml:space="preserve"> 41350 of 22 December 2017) (p19)</w:t>
      </w:r>
    </w:p>
    <w:p w14:paraId="5B702B26" w14:textId="77777777" w:rsidR="0014595D" w:rsidRDefault="0014595D" w:rsidP="0014595D">
      <w:pPr>
        <w:pStyle w:val="LegHeadBold"/>
        <w:keepNext/>
      </w:pPr>
      <w:r>
        <w:t>VETERINARY AND PARA-VETERINARY PROFESSIONS ACT 19 OF 1982</w:t>
      </w:r>
    </w:p>
    <w:p w14:paraId="4FD44599" w14:textId="6787307C" w:rsidR="0014595D" w:rsidRDefault="0014595D" w:rsidP="0014595D">
      <w:pPr>
        <w:pStyle w:val="LegText"/>
      </w:pPr>
      <w:r>
        <w:t xml:space="preserve">Veterinary and para-veterinary professions regulations published under GN R2085 in </w:t>
      </w:r>
      <w:r w:rsidRPr="00884A8F">
        <w:rPr>
          <w:i/>
        </w:rPr>
        <w:t>GG</w:t>
      </w:r>
      <w:r>
        <w:t xml:space="preserve"> 8402 of 1 October 1982 amended (GenN 974 in </w:t>
      </w:r>
      <w:r w:rsidRPr="00884A8F">
        <w:rPr>
          <w:i/>
        </w:rPr>
        <w:t>GG</w:t>
      </w:r>
      <w:r>
        <w:t xml:space="preserve"> 41350 of 22 December 2017) (p131)</w:t>
      </w:r>
    </w:p>
    <w:p w14:paraId="04CB1DA5" w14:textId="77777777" w:rsidR="00CC7273" w:rsidRDefault="00CC7273" w:rsidP="00CC7273">
      <w:pPr>
        <w:pStyle w:val="LegHeadBold"/>
        <w:keepNext/>
      </w:pPr>
      <w:bookmarkStart w:id="5" w:name="_Hlk501700554"/>
      <w:bookmarkStart w:id="6" w:name="_Hlk499890432"/>
      <w:bookmarkEnd w:id="4"/>
      <w:bookmarkEnd w:id="2"/>
      <w:r w:rsidRPr="00CC7273">
        <w:t>AGRICULTURAL PRODUCT STANDARDS ACT 119 OF 1990</w:t>
      </w:r>
    </w:p>
    <w:p w14:paraId="0CDAD50D" w14:textId="34DB7AFB" w:rsidR="00CC7273" w:rsidRDefault="00CC7273" w:rsidP="00CC7273">
      <w:pPr>
        <w:pStyle w:val="LegText"/>
      </w:pPr>
      <w:r w:rsidRPr="00FC0929">
        <w:t>Proposed tariffs</w:t>
      </w:r>
      <w:r>
        <w:t xml:space="preserve"> </w:t>
      </w:r>
      <w:r>
        <w:rPr>
          <w:rFonts w:ascii="Calibri" w:eastAsia="Calibri" w:hAnsi="Calibri" w:cs="Calibri"/>
          <w:sz w:val="24"/>
          <w:szCs w:val="24"/>
        </w:rPr>
        <w:t>for dairy product inspections</w:t>
      </w:r>
      <w:r w:rsidRPr="00FC0929">
        <w:t xml:space="preserve"> </w:t>
      </w:r>
      <w:r>
        <w:t xml:space="preserve">published for comment </w:t>
      </w:r>
      <w:r>
        <w:br/>
        <w:t xml:space="preserve">(GN 1455 in </w:t>
      </w:r>
      <w:r w:rsidRPr="00884A8F">
        <w:rPr>
          <w:i/>
        </w:rPr>
        <w:t>GG</w:t>
      </w:r>
      <w:r>
        <w:t xml:space="preserve"> 41350 of 22 December 2017) (p15)</w:t>
      </w:r>
    </w:p>
    <w:p w14:paraId="4D14FEBF" w14:textId="77777777" w:rsidR="0064192C" w:rsidRDefault="0064192C" w:rsidP="0064192C">
      <w:pPr>
        <w:pStyle w:val="LegHeadBold"/>
        <w:keepNext/>
      </w:pPr>
      <w:r>
        <w:t>OCCUPATIONAL HEALTH AND SAFETY ACT 85 OF 1993</w:t>
      </w:r>
    </w:p>
    <w:p w14:paraId="6309CD11" w14:textId="22A788B1" w:rsidR="0064192C" w:rsidRDefault="0064192C" w:rsidP="0064192C">
      <w:pPr>
        <w:pStyle w:val="LegText"/>
      </w:pPr>
      <w:r>
        <w:t xml:space="preserve">Amendment notice of direction regarding first aid training published in GN R1198 in </w:t>
      </w:r>
      <w:r w:rsidRPr="00884A8F">
        <w:rPr>
          <w:i/>
        </w:rPr>
        <w:t>GG</w:t>
      </w:r>
      <w:r>
        <w:t xml:space="preserve"> 40313 of 30 September 2016 published in GN 827 in </w:t>
      </w:r>
      <w:r w:rsidRPr="00884A8F">
        <w:rPr>
          <w:i/>
        </w:rPr>
        <w:t>GG</w:t>
      </w:r>
      <w:r>
        <w:t xml:space="preserve"> 41037 of 11 August 2017 corrected </w:t>
      </w:r>
      <w:r>
        <w:br/>
        <w:t xml:space="preserve">(GN 1463 in </w:t>
      </w:r>
      <w:r w:rsidRPr="00884A8F">
        <w:rPr>
          <w:i/>
        </w:rPr>
        <w:t>GG</w:t>
      </w:r>
      <w:r>
        <w:t xml:space="preserve"> 41350 of 22 December 2017) (p75)</w:t>
      </w:r>
    </w:p>
    <w:p w14:paraId="49D4653E" w14:textId="392D5D43" w:rsidR="00521FD0" w:rsidRPr="007B42C6" w:rsidRDefault="00521FD0" w:rsidP="00CC7273">
      <w:pPr>
        <w:pStyle w:val="LegHeadBold"/>
        <w:keepNext/>
      </w:pPr>
      <w:r w:rsidRPr="007B42C6">
        <w:t>COMPETITION ACT 89 OF 1998</w:t>
      </w:r>
    </w:p>
    <w:p w14:paraId="6645C406" w14:textId="0D57AF33" w:rsidR="007B42C6" w:rsidRDefault="007B42C6" w:rsidP="007B42C6">
      <w:pPr>
        <w:pStyle w:val="LegText"/>
      </w:pPr>
      <w:r>
        <w:t xml:space="preserve">South African Petroleum Industry Association (SAPIA): </w:t>
      </w:r>
      <w:r w:rsidR="004E4C45" w:rsidRPr="004E4C45">
        <w:t xml:space="preserve">Designation of the petroleum industry </w:t>
      </w:r>
      <w:proofErr w:type="gramStart"/>
      <w:r w:rsidR="004E4C45" w:rsidRPr="004E4C45">
        <w:t>for the purpose of</w:t>
      </w:r>
      <w:proofErr w:type="gramEnd"/>
      <w:r w:rsidR="004E4C45" w:rsidRPr="004E4C45">
        <w:t xml:space="preserve"> s. 10 (3) </w:t>
      </w:r>
      <w:r w:rsidR="004E4C45" w:rsidRPr="004E4C45">
        <w:rPr>
          <w:i/>
        </w:rPr>
        <w:t>(b)</w:t>
      </w:r>
      <w:r w:rsidR="004E4C45" w:rsidRPr="004E4C45">
        <w:t xml:space="preserve"> (iv) for three months ending 31 March 2018</w:t>
      </w:r>
      <w:r>
        <w:t xml:space="preserve"> </w:t>
      </w:r>
      <w:r w:rsidR="00DE731D">
        <w:t xml:space="preserve">published </w:t>
      </w:r>
      <w:r w:rsidR="004E4C45">
        <w:br/>
      </w:r>
      <w:bookmarkStart w:id="7" w:name="_Hlk501700432"/>
      <w:r>
        <w:t xml:space="preserve">(GN </w:t>
      </w:r>
      <w:r w:rsidR="004E4C45">
        <w:t>1477</w:t>
      </w:r>
      <w:r>
        <w:t xml:space="preserve"> in </w:t>
      </w:r>
      <w:r w:rsidR="004E4C45" w:rsidRPr="00884A8F">
        <w:rPr>
          <w:i/>
        </w:rPr>
        <w:t>GG</w:t>
      </w:r>
      <w:r w:rsidR="004E4C45">
        <w:t xml:space="preserve"> </w:t>
      </w:r>
      <w:r>
        <w:t>4</w:t>
      </w:r>
      <w:r w:rsidR="004E4C45">
        <w:t>1355</w:t>
      </w:r>
      <w:r>
        <w:t xml:space="preserve"> of </w:t>
      </w:r>
      <w:r w:rsidR="004E4C45">
        <w:t>22</w:t>
      </w:r>
      <w:r>
        <w:t xml:space="preserve"> </w:t>
      </w:r>
      <w:r w:rsidR="004E4C45">
        <w:t>December</w:t>
      </w:r>
      <w:r>
        <w:t xml:space="preserve"> 2017)</w:t>
      </w:r>
      <w:bookmarkEnd w:id="7"/>
      <w:r>
        <w:t xml:space="preserve"> (p</w:t>
      </w:r>
      <w:r w:rsidR="004E4C45">
        <w:t>4</w:t>
      </w:r>
      <w:r>
        <w:t>)</w:t>
      </w:r>
    </w:p>
    <w:bookmarkEnd w:id="5"/>
    <w:p w14:paraId="54D65571" w14:textId="7477EACD" w:rsidR="00604F44" w:rsidRDefault="00604F44" w:rsidP="00604F44">
      <w:pPr>
        <w:pStyle w:val="LegHeadBold"/>
        <w:keepNext/>
      </w:pPr>
      <w:r>
        <w:t>MAINTENANCE ACT 99 OF 1998</w:t>
      </w:r>
    </w:p>
    <w:p w14:paraId="3777BA60" w14:textId="3F6151C3" w:rsidR="00604F44" w:rsidRDefault="00604F44" w:rsidP="00604F44">
      <w:pPr>
        <w:pStyle w:val="LegText"/>
      </w:pPr>
      <w:r>
        <w:t xml:space="preserve">Maintenance Regulations amended with effect from 5 January 2018 </w:t>
      </w:r>
      <w:r>
        <w:br/>
        <w:t xml:space="preserve">(GN R1473 in </w:t>
      </w:r>
      <w:r w:rsidRPr="00884A8F">
        <w:rPr>
          <w:i/>
        </w:rPr>
        <w:t>GG</w:t>
      </w:r>
      <w:r>
        <w:t xml:space="preserve"> 41352 of 21 December 2017) (p35)</w:t>
      </w:r>
    </w:p>
    <w:p w14:paraId="69765442" w14:textId="77777777" w:rsidR="00CC7273" w:rsidRDefault="00CC7273" w:rsidP="00CC7273">
      <w:pPr>
        <w:pStyle w:val="LegHeadBold"/>
        <w:keepNext/>
      </w:pPr>
      <w:r>
        <w:t>ANIMAL IDENTIFICATION ACT 6 OF 2002</w:t>
      </w:r>
    </w:p>
    <w:p w14:paraId="7B8B5119" w14:textId="0A249307" w:rsidR="00CC7273" w:rsidRDefault="00CC7273" w:rsidP="00CC7273">
      <w:pPr>
        <w:pStyle w:val="LegText"/>
      </w:pPr>
      <w:r>
        <w:t xml:space="preserve">Regulations amended (GN 1456 in </w:t>
      </w:r>
      <w:r w:rsidRPr="00884A8F">
        <w:rPr>
          <w:i/>
        </w:rPr>
        <w:t>GG</w:t>
      </w:r>
      <w:r>
        <w:t xml:space="preserve"> 41350 of 22 December 2017) (p17)</w:t>
      </w:r>
    </w:p>
    <w:p w14:paraId="13328EB2" w14:textId="77777777" w:rsidR="00143B1A" w:rsidRPr="00A023D3" w:rsidRDefault="00143B1A" w:rsidP="00143B1A">
      <w:pPr>
        <w:pStyle w:val="LegHeadBold"/>
        <w:keepNext/>
      </w:pPr>
      <w:r w:rsidRPr="00A023D3">
        <w:t>ELECTRONIC COMMUNICATIONS ACT 36 OF 2005</w:t>
      </w:r>
    </w:p>
    <w:p w14:paraId="20396513" w14:textId="15AAE47A" w:rsidR="002627EE" w:rsidRPr="002627EE" w:rsidRDefault="00143B1A" w:rsidP="002627EE">
      <w:pPr>
        <w:pStyle w:val="LegHeadBold"/>
        <w:keepNext/>
      </w:pPr>
      <w:r w:rsidRPr="002627EE">
        <w:t xml:space="preserve">Independent Communications Authority of South Africa (ICASA): </w:t>
      </w:r>
    </w:p>
    <w:p w14:paraId="697E8F98" w14:textId="01F5C7E1" w:rsidR="002627EE" w:rsidRDefault="002627EE" w:rsidP="00143B1A">
      <w:pPr>
        <w:pStyle w:val="LegText"/>
        <w:rPr>
          <w:highlight w:val="lightGray"/>
        </w:rPr>
      </w:pPr>
      <w:r w:rsidRPr="00FC0929">
        <w:t xml:space="preserve">Erratum in respect of </w:t>
      </w:r>
      <w:r w:rsidRPr="002627EE">
        <w:t xml:space="preserve">application for renewal of an Individual Commercial Sound Broadcasting Service and Spectrum Licence by North West FM (Pty) Ltd published for comment </w:t>
      </w:r>
      <w:r>
        <w:t xml:space="preserve">in </w:t>
      </w:r>
      <w:r w:rsidRPr="002627EE">
        <w:t xml:space="preserve">GenN 592 in </w:t>
      </w:r>
      <w:r w:rsidRPr="00884A8F">
        <w:rPr>
          <w:i/>
        </w:rPr>
        <w:t>GG</w:t>
      </w:r>
      <w:r>
        <w:t xml:space="preserve"> </w:t>
      </w:r>
      <w:r w:rsidRPr="002627EE">
        <w:t>41044 of 16 August 2017</w:t>
      </w:r>
      <w:r>
        <w:t xml:space="preserve"> published (GenN 969 in </w:t>
      </w:r>
      <w:r w:rsidRPr="00884A8F">
        <w:rPr>
          <w:i/>
        </w:rPr>
        <w:t>GG</w:t>
      </w:r>
      <w:r>
        <w:t xml:space="preserve"> 41339 of 18 December 2017) (p4)</w:t>
      </w:r>
    </w:p>
    <w:p w14:paraId="036C3542" w14:textId="1626CE2B" w:rsidR="002627EE" w:rsidRDefault="00604F44" w:rsidP="00143B1A">
      <w:pPr>
        <w:pStyle w:val="LegText"/>
        <w:rPr>
          <w:highlight w:val="lightGray"/>
        </w:rPr>
      </w:pPr>
      <w:r w:rsidRPr="00604F44">
        <w:lastRenderedPageBreak/>
        <w:t>Extension of the public comment period on the draft code for persons with disabilities regulations published for further comment</w:t>
      </w:r>
      <w:r>
        <w:t xml:space="preserve"> in </w:t>
      </w:r>
      <w:r w:rsidRPr="00604F44">
        <w:t xml:space="preserve">GenN 902 in </w:t>
      </w:r>
      <w:r w:rsidRPr="00884A8F">
        <w:rPr>
          <w:i/>
        </w:rPr>
        <w:t>GG</w:t>
      </w:r>
      <w:r>
        <w:t xml:space="preserve"> </w:t>
      </w:r>
      <w:r w:rsidRPr="00604F44">
        <w:t>41265 of 20 November 2017</w:t>
      </w:r>
      <w:r>
        <w:t xml:space="preserve"> published</w:t>
      </w:r>
      <w:r w:rsidRPr="00604F44">
        <w:t xml:space="preserve"> </w:t>
      </w:r>
      <w:r>
        <w:t xml:space="preserve">(GenN 970 in </w:t>
      </w:r>
      <w:r w:rsidRPr="00884A8F">
        <w:rPr>
          <w:i/>
        </w:rPr>
        <w:t>GG</w:t>
      </w:r>
      <w:r>
        <w:t xml:space="preserve"> 41345 of 19 December 2017) </w:t>
      </w:r>
      <w:r w:rsidRPr="00604F44">
        <w:t>(p4)</w:t>
      </w:r>
    </w:p>
    <w:p w14:paraId="358A9CC2" w14:textId="000421B6" w:rsidR="00143B1A" w:rsidRDefault="00604F44" w:rsidP="00143B1A">
      <w:pPr>
        <w:pStyle w:val="LegText"/>
      </w:pPr>
      <w:r w:rsidRPr="00604F44">
        <w:t>Extension of the public comment period on the</w:t>
      </w:r>
      <w:r>
        <w:t xml:space="preserve"> </w:t>
      </w:r>
      <w:r w:rsidRPr="00604F44">
        <w:t xml:space="preserve">Draft Number Portability Regulations, 2017 published for comment </w:t>
      </w:r>
      <w:r>
        <w:t xml:space="preserve">in </w:t>
      </w:r>
      <w:r w:rsidRPr="00604F44">
        <w:t xml:space="preserve">GN 1309 in </w:t>
      </w:r>
      <w:r w:rsidRPr="00884A8F">
        <w:rPr>
          <w:i/>
        </w:rPr>
        <w:t>GG</w:t>
      </w:r>
      <w:r>
        <w:t xml:space="preserve"> </w:t>
      </w:r>
      <w:r w:rsidRPr="00604F44">
        <w:t xml:space="preserve">41275 of 24 November 2017 </w:t>
      </w:r>
      <w:r>
        <w:t>published</w:t>
      </w:r>
      <w:r w:rsidRPr="00604F44">
        <w:t xml:space="preserve"> </w:t>
      </w:r>
      <w:r>
        <w:br/>
        <w:t xml:space="preserve">(GenN 978 in </w:t>
      </w:r>
      <w:r w:rsidRPr="00884A8F">
        <w:rPr>
          <w:i/>
        </w:rPr>
        <w:t>GG</w:t>
      </w:r>
      <w:r>
        <w:t xml:space="preserve"> 41356 of 22 December 2017) </w:t>
      </w:r>
      <w:r w:rsidRPr="00604F44">
        <w:t>(p4)</w:t>
      </w:r>
    </w:p>
    <w:p w14:paraId="398DFFE2" w14:textId="5B10F6E7" w:rsidR="00604F44" w:rsidRDefault="00604F44" w:rsidP="00143B1A">
      <w:pPr>
        <w:pStyle w:val="LegText"/>
      </w:pPr>
      <w:r w:rsidRPr="00FC0929">
        <w:t>Invitation to apply (ITA) for Multiplexer 3 (MUX 3) Radio Frequency Spectrum Licence for 45% of MUX 3 Capacity for Provision of Commercial Subscription Television Broadcasting Services</w:t>
      </w:r>
      <w:r>
        <w:t xml:space="preserve"> published (GenN 979 in </w:t>
      </w:r>
      <w:r w:rsidRPr="00884A8F">
        <w:rPr>
          <w:i/>
        </w:rPr>
        <w:t>GG</w:t>
      </w:r>
      <w:r>
        <w:t xml:space="preserve"> 41357 of 22 December 2017) </w:t>
      </w:r>
      <w:r w:rsidRPr="00604F44">
        <w:t>(p4)</w:t>
      </w:r>
    </w:p>
    <w:p w14:paraId="2E54BF77" w14:textId="4E491491" w:rsidR="00604F44" w:rsidRDefault="00604F44" w:rsidP="00143B1A">
      <w:pPr>
        <w:pStyle w:val="LegText"/>
      </w:pPr>
      <w:r w:rsidRPr="00FC0929">
        <w:t xml:space="preserve">Notice inviting further comments on the Draft Radio Frequency Spectrum Assignment Plans on Specific Services </w:t>
      </w:r>
      <w:r>
        <w:t xml:space="preserve">published in </w:t>
      </w:r>
      <w:r w:rsidRPr="00604F44">
        <w:t xml:space="preserve">GenN 648 in </w:t>
      </w:r>
      <w:r w:rsidRPr="00884A8F">
        <w:rPr>
          <w:i/>
        </w:rPr>
        <w:t>GG</w:t>
      </w:r>
      <w:r>
        <w:t xml:space="preserve"> </w:t>
      </w:r>
      <w:r w:rsidRPr="00604F44">
        <w:t>41082 of 1 September 2017</w:t>
      </w:r>
      <w:r>
        <w:t xml:space="preserve"> and </w:t>
      </w:r>
      <w:r w:rsidRPr="00604F44">
        <w:t xml:space="preserve">GenNs 781-788 in </w:t>
      </w:r>
      <w:r w:rsidRPr="00884A8F">
        <w:rPr>
          <w:i/>
        </w:rPr>
        <w:t>GG</w:t>
      </w:r>
      <w:r>
        <w:t xml:space="preserve"> </w:t>
      </w:r>
      <w:r w:rsidRPr="00604F44">
        <w:t>41164 of 6 October 2017</w:t>
      </w:r>
      <w:r>
        <w:t xml:space="preserve"> published (GenN 980 in </w:t>
      </w:r>
      <w:r w:rsidRPr="00884A8F">
        <w:rPr>
          <w:i/>
        </w:rPr>
        <w:t>GG</w:t>
      </w:r>
      <w:r>
        <w:t xml:space="preserve"> 41358 of 22 December 2017) </w:t>
      </w:r>
      <w:r w:rsidRPr="00604F44">
        <w:t>(p4)</w:t>
      </w:r>
    </w:p>
    <w:p w14:paraId="31657600" w14:textId="7A453AB3" w:rsidR="0064192C" w:rsidRDefault="0064192C" w:rsidP="00143B1A">
      <w:pPr>
        <w:pStyle w:val="LegText"/>
      </w:pPr>
      <w:r w:rsidRPr="00FC0929">
        <w:t xml:space="preserve">Notice regarding the draft radio frequency spectrum assignment plan for the frequency band 156.4785 to 156.5625 MHz </w:t>
      </w:r>
      <w:r>
        <w:t xml:space="preserve">published for comment </w:t>
      </w:r>
      <w:r>
        <w:br/>
        <w:t xml:space="preserve">(GenN 971 in </w:t>
      </w:r>
      <w:r w:rsidRPr="00884A8F">
        <w:rPr>
          <w:i/>
        </w:rPr>
        <w:t>GG</w:t>
      </w:r>
      <w:r>
        <w:t xml:space="preserve"> 41350 of 22 December 2017) (p112)</w:t>
      </w:r>
    </w:p>
    <w:p w14:paraId="307A8233" w14:textId="0863336A" w:rsidR="0064192C" w:rsidRDefault="0064192C" w:rsidP="00143B1A">
      <w:pPr>
        <w:pStyle w:val="LegText"/>
      </w:pPr>
      <w:r w:rsidRPr="00FC0929">
        <w:t>Application for amendment of Radio Frequency Spectrum Licence By Beat FM</w:t>
      </w:r>
      <w:r w:rsidR="0014595D">
        <w:t xml:space="preserve"> published for comment (GenN 972 in </w:t>
      </w:r>
      <w:r w:rsidR="0014595D" w:rsidRPr="00884A8F">
        <w:rPr>
          <w:i/>
        </w:rPr>
        <w:t>GG</w:t>
      </w:r>
      <w:r w:rsidR="0014595D">
        <w:t xml:space="preserve"> 41350 of 22 December 2017) (p123)</w:t>
      </w:r>
    </w:p>
    <w:p w14:paraId="4DDB43E5" w14:textId="493863DD" w:rsidR="0014595D" w:rsidRDefault="0064192C" w:rsidP="00143B1A">
      <w:pPr>
        <w:pStyle w:val="LegText"/>
      </w:pPr>
      <w:r w:rsidRPr="00FC0929">
        <w:t>Application for amendment of Radio Frequency Spectrum Licence By Rhythm FM</w:t>
      </w:r>
      <w:r w:rsidR="0014595D">
        <w:t xml:space="preserve"> published for comment (GenN 973 in </w:t>
      </w:r>
      <w:r w:rsidR="0014595D" w:rsidRPr="00884A8F">
        <w:rPr>
          <w:i/>
        </w:rPr>
        <w:t>GG</w:t>
      </w:r>
      <w:r w:rsidR="0014595D">
        <w:t xml:space="preserve"> 41350 of 22 December 2017) (p126)</w:t>
      </w:r>
    </w:p>
    <w:p w14:paraId="7A06582F" w14:textId="5B7AA663" w:rsidR="00A023D3" w:rsidRDefault="00A023D3" w:rsidP="00A023D3">
      <w:pPr>
        <w:pStyle w:val="LegHeadBold"/>
        <w:keepNext/>
      </w:pPr>
      <w:r>
        <w:t>COMPANIES ACT 71 OF 2008</w:t>
      </w:r>
    </w:p>
    <w:p w14:paraId="6C3201A2" w14:textId="2D80199A" w:rsidR="0098029C" w:rsidRDefault="00A023D3" w:rsidP="00A023D3">
      <w:pPr>
        <w:pStyle w:val="LegText"/>
      </w:pPr>
      <w:r>
        <w:t>Draft Financial Reporting Pronouncement</w:t>
      </w:r>
      <w:r w:rsidR="0098029C">
        <w:t>s published for comment:</w:t>
      </w:r>
    </w:p>
    <w:p w14:paraId="4D83BAA6" w14:textId="5581615D" w:rsidR="0098029C" w:rsidRPr="0098029C" w:rsidRDefault="0098029C" w:rsidP="0098029C">
      <w:pPr>
        <w:pStyle w:val="LegPara"/>
        <w:rPr>
          <w:color w:val="000000"/>
        </w:rPr>
      </w:pPr>
      <w:r w:rsidRPr="0098029C">
        <w:tab/>
        <w:t>•</w:t>
      </w:r>
      <w:r w:rsidRPr="0098029C">
        <w:tab/>
      </w:r>
      <w:r w:rsidRPr="0098029C">
        <w:rPr>
          <w:color w:val="000000"/>
        </w:rPr>
        <w:t>1</w:t>
      </w:r>
      <w:r>
        <w:rPr>
          <w:color w:val="000000"/>
        </w:rPr>
        <w:t xml:space="preserve"> - </w:t>
      </w:r>
      <w:r w:rsidRPr="0098029C">
        <w:rPr>
          <w:color w:val="000000"/>
        </w:rPr>
        <w:t xml:space="preserve">Substantively Enacted Tax Rates and Tax Laws under International Financial Reporting Standards and International Financial Reporting Standards for Small and Medium Enterprises (GN 1446 in </w:t>
      </w:r>
      <w:r w:rsidRPr="0098029C">
        <w:rPr>
          <w:i/>
          <w:color w:val="000000"/>
        </w:rPr>
        <w:t>GG</w:t>
      </w:r>
      <w:r w:rsidRPr="0098029C">
        <w:rPr>
          <w:color w:val="000000"/>
        </w:rPr>
        <w:t xml:space="preserve"> 41338 of 18 December 2017) (p42)</w:t>
      </w:r>
    </w:p>
    <w:p w14:paraId="519C4EB1" w14:textId="17CE421F" w:rsidR="0098029C" w:rsidRPr="0098029C" w:rsidRDefault="0098029C" w:rsidP="0098029C">
      <w:pPr>
        <w:pStyle w:val="LegPara"/>
        <w:rPr>
          <w:color w:val="000000"/>
        </w:rPr>
      </w:pPr>
      <w:r w:rsidRPr="0098029C">
        <w:tab/>
        <w:t>•</w:t>
      </w:r>
      <w:r w:rsidRPr="0098029C">
        <w:tab/>
      </w:r>
      <w:r w:rsidRPr="0098029C">
        <w:rPr>
          <w:color w:val="000000"/>
        </w:rPr>
        <w:t>2</w:t>
      </w:r>
      <w:r>
        <w:rPr>
          <w:color w:val="000000"/>
        </w:rPr>
        <w:t xml:space="preserve"> - </w:t>
      </w:r>
      <w:r w:rsidRPr="0098029C">
        <w:rPr>
          <w:color w:val="000000"/>
        </w:rPr>
        <w:t xml:space="preserve">Accounting for Black Economic Empowerment (BEE) transactions under International Financial Reporting Standards (IFRS) </w:t>
      </w:r>
      <w:r>
        <w:rPr>
          <w:color w:val="000000"/>
        </w:rPr>
        <w:br/>
      </w:r>
      <w:r w:rsidRPr="0098029C">
        <w:rPr>
          <w:color w:val="000000"/>
        </w:rPr>
        <w:t xml:space="preserve">(GN 1447 in </w:t>
      </w:r>
      <w:r w:rsidRPr="0098029C">
        <w:rPr>
          <w:i/>
          <w:color w:val="000000"/>
        </w:rPr>
        <w:t>GG</w:t>
      </w:r>
      <w:r w:rsidRPr="0098029C">
        <w:rPr>
          <w:color w:val="000000"/>
        </w:rPr>
        <w:t xml:space="preserve"> 41338 of 18 December 2017) (p57)</w:t>
      </w:r>
    </w:p>
    <w:p w14:paraId="7483B4B7" w14:textId="5EB6000F" w:rsidR="0098029C" w:rsidRDefault="0098029C" w:rsidP="0098029C">
      <w:pPr>
        <w:pStyle w:val="LegPara"/>
      </w:pPr>
      <w:r w:rsidRPr="0098029C">
        <w:tab/>
        <w:t>•</w:t>
      </w:r>
      <w:r w:rsidRPr="0098029C">
        <w:tab/>
      </w:r>
      <w:r w:rsidRPr="0098029C">
        <w:rPr>
          <w:color w:val="000000"/>
        </w:rPr>
        <w:t>3</w:t>
      </w:r>
      <w:r>
        <w:rPr>
          <w:color w:val="000000"/>
        </w:rPr>
        <w:t xml:space="preserve"> - </w:t>
      </w:r>
      <w:r w:rsidRPr="0098029C">
        <w:rPr>
          <w:color w:val="000000"/>
        </w:rPr>
        <w:t xml:space="preserve">Accounting for Black Economic Empowerment (BEE) transactions under International Financial Reporting Standards (IFRS) for Small and Medium Enterprises (GN 1448 in </w:t>
      </w:r>
      <w:r w:rsidRPr="0098029C">
        <w:rPr>
          <w:i/>
          <w:color w:val="000000"/>
        </w:rPr>
        <w:t>GG</w:t>
      </w:r>
      <w:r w:rsidRPr="0098029C">
        <w:rPr>
          <w:color w:val="000000"/>
        </w:rPr>
        <w:t xml:space="preserve"> 41338 of 18 Dece</w:t>
      </w:r>
      <w:r>
        <w:t>mber 2017) (p80)</w:t>
      </w:r>
    </w:p>
    <w:p w14:paraId="791BD700" w14:textId="11E8E5BC" w:rsidR="0098029C" w:rsidRPr="0098029C" w:rsidRDefault="0098029C" w:rsidP="0098029C">
      <w:pPr>
        <w:pStyle w:val="LegPara"/>
        <w:rPr>
          <w:color w:val="000000"/>
        </w:rPr>
      </w:pPr>
      <w:r w:rsidRPr="0098029C">
        <w:tab/>
        <w:t>•</w:t>
      </w:r>
      <w:r w:rsidRPr="0098029C">
        <w:tab/>
      </w:r>
      <w:r w:rsidRPr="0098029C">
        <w:rPr>
          <w:color w:val="000000"/>
        </w:rPr>
        <w:t>4</w:t>
      </w:r>
      <w:r>
        <w:rPr>
          <w:color w:val="000000"/>
        </w:rPr>
        <w:t xml:space="preserve"> - </w:t>
      </w:r>
      <w:r w:rsidRPr="0098029C">
        <w:rPr>
          <w:color w:val="000000"/>
        </w:rPr>
        <w:t xml:space="preserve">The limit on a defined benefit asset, minimum funding requirements and their interaction under International Financial Reporting Standards (IFRS) in the South African Pension Fund Environment </w:t>
      </w:r>
      <w:r>
        <w:rPr>
          <w:color w:val="000000"/>
        </w:rPr>
        <w:br/>
      </w:r>
      <w:r w:rsidRPr="0098029C">
        <w:rPr>
          <w:color w:val="000000"/>
        </w:rPr>
        <w:t xml:space="preserve">(GN 1445 in </w:t>
      </w:r>
      <w:r w:rsidRPr="0098029C">
        <w:rPr>
          <w:i/>
          <w:color w:val="000000"/>
        </w:rPr>
        <w:t>GG</w:t>
      </w:r>
      <w:r w:rsidRPr="0098029C">
        <w:rPr>
          <w:color w:val="000000"/>
        </w:rPr>
        <w:t xml:space="preserve"> 41338 of 18 December 2017) (p15)</w:t>
      </w:r>
    </w:p>
    <w:p w14:paraId="1EACA518" w14:textId="09D5808B" w:rsidR="00A023D3" w:rsidRPr="0098029C" w:rsidRDefault="0098029C" w:rsidP="0098029C">
      <w:pPr>
        <w:pStyle w:val="LegPara"/>
        <w:rPr>
          <w:color w:val="000000"/>
        </w:rPr>
      </w:pPr>
      <w:r w:rsidRPr="0098029C">
        <w:tab/>
        <w:t>•</w:t>
      </w:r>
      <w:r w:rsidRPr="0098029C">
        <w:tab/>
      </w:r>
      <w:r w:rsidR="00A023D3">
        <w:t>5</w:t>
      </w:r>
      <w:r>
        <w:t xml:space="preserve"> - </w:t>
      </w:r>
      <w:r w:rsidR="00A023D3" w:rsidRPr="0098029C">
        <w:rPr>
          <w:color w:val="000000"/>
        </w:rPr>
        <w:t xml:space="preserve">Summary Financial Statements </w:t>
      </w:r>
      <w:r>
        <w:rPr>
          <w:color w:val="000000"/>
        </w:rPr>
        <w:br/>
      </w:r>
      <w:r w:rsidR="00A023D3" w:rsidRPr="0098029C">
        <w:rPr>
          <w:color w:val="000000"/>
        </w:rPr>
        <w:t xml:space="preserve">(GN 1444 in </w:t>
      </w:r>
      <w:r w:rsidR="00A023D3" w:rsidRPr="0098029C">
        <w:rPr>
          <w:i/>
          <w:color w:val="000000"/>
        </w:rPr>
        <w:t>GG</w:t>
      </w:r>
      <w:r>
        <w:rPr>
          <w:color w:val="000000"/>
        </w:rPr>
        <w:t xml:space="preserve"> </w:t>
      </w:r>
      <w:r w:rsidR="00A023D3" w:rsidRPr="0098029C">
        <w:rPr>
          <w:color w:val="000000"/>
        </w:rPr>
        <w:t>41338 of 18 December 2017) (p4)</w:t>
      </w:r>
    </w:p>
    <w:p w14:paraId="30B8E4EC" w14:textId="728ADE37" w:rsidR="009A3FF8" w:rsidRPr="009A3FF8" w:rsidRDefault="009A3FF8" w:rsidP="009A3FF8">
      <w:pPr>
        <w:pStyle w:val="LegHeadBold"/>
        <w:keepNext/>
        <w:rPr>
          <w:highlight w:val="lightGray"/>
        </w:rPr>
      </w:pPr>
      <w:bookmarkStart w:id="8" w:name="_Hlk498689905"/>
      <w:bookmarkEnd w:id="3"/>
      <w:bookmarkEnd w:id="6"/>
      <w:r w:rsidRPr="009A3FF8">
        <w:t>MAINTENANCE AMENDMENT ACT 9 OF 2015</w:t>
      </w:r>
    </w:p>
    <w:p w14:paraId="40330ECC" w14:textId="74B89854" w:rsidR="009A3FF8" w:rsidRDefault="009A3FF8" w:rsidP="009A3FF8">
      <w:pPr>
        <w:pStyle w:val="LegText"/>
      </w:pPr>
      <w:r w:rsidRPr="009A3FF8">
        <w:rPr>
          <w:i/>
        </w:rPr>
        <w:t xml:space="preserve">Date of commencement of </w:t>
      </w:r>
      <w:r w:rsidRPr="009A3FF8">
        <w:rPr>
          <w:rFonts w:cs="Times-Roman"/>
          <w:i/>
        </w:rPr>
        <w:t>ss. 2, 11 and 13 (b)</w:t>
      </w:r>
      <w:r>
        <w:t xml:space="preserve">: 5 January 2018 </w:t>
      </w:r>
      <w:r>
        <w:br/>
        <w:t xml:space="preserve">(Proc R44 in </w:t>
      </w:r>
      <w:r w:rsidRPr="00884A8F">
        <w:rPr>
          <w:i/>
        </w:rPr>
        <w:t>GG</w:t>
      </w:r>
      <w:r>
        <w:t xml:space="preserve"> 41352 of 21 December 2017) (p4)</w:t>
      </w:r>
    </w:p>
    <w:p w14:paraId="1C9A202D" w14:textId="76B13497" w:rsidR="009A3FF8" w:rsidRDefault="009A3FF8" w:rsidP="009A3FF8">
      <w:pPr>
        <w:pStyle w:val="LegText"/>
      </w:pPr>
      <w:r w:rsidRPr="002627EE">
        <w:rPr>
          <w:i/>
        </w:rPr>
        <w:t>Amends</w:t>
      </w:r>
      <w:r>
        <w:t xml:space="preserve"> ss. 7, 26, &amp; 31 of the Maintenance Act 99 of 1998</w:t>
      </w:r>
    </w:p>
    <w:p w14:paraId="5329B5E9" w14:textId="77777777" w:rsidR="002627EE" w:rsidRDefault="002627EE" w:rsidP="002627EE">
      <w:pPr>
        <w:pStyle w:val="LegHeadBold"/>
        <w:keepNext/>
      </w:pPr>
      <w:bookmarkStart w:id="9" w:name="_Hlk501698119"/>
      <w:r w:rsidRPr="002627EE">
        <w:t xml:space="preserve">FINANCIAL SECTOR REGULATION ACT 9 OF 2017 </w:t>
      </w:r>
    </w:p>
    <w:p w14:paraId="073B6C7C" w14:textId="1577078A" w:rsidR="002627EE" w:rsidRPr="00281D68" w:rsidRDefault="002627EE" w:rsidP="002627EE">
      <w:pPr>
        <w:pStyle w:val="LegText"/>
        <w:rPr>
          <w:highlight w:val="lightGray"/>
        </w:rPr>
      </w:pPr>
      <w:r>
        <w:t xml:space="preserve">Notice of </w:t>
      </w:r>
      <w:r w:rsidRPr="00FC0929">
        <w:t>publication</w:t>
      </w:r>
      <w:r w:rsidR="002C3B4D">
        <w:t xml:space="preserve"> for comment</w:t>
      </w:r>
      <w:r w:rsidRPr="00FC0929">
        <w:t xml:space="preserve"> of draft </w:t>
      </w:r>
      <w:r w:rsidR="002C3B4D" w:rsidRPr="00FC0929">
        <w:t xml:space="preserve">regulations </w:t>
      </w:r>
      <w:r w:rsidRPr="00FC0929">
        <w:t>in terms of ss. 61 (4) and 304 of the Act</w:t>
      </w:r>
      <w:r>
        <w:t xml:space="preserve"> published (GN</w:t>
      </w:r>
      <w:r w:rsidR="002C3B4D">
        <w:t> </w:t>
      </w:r>
      <w:r>
        <w:t xml:space="preserve">R1449 in </w:t>
      </w:r>
      <w:r w:rsidRPr="00884A8F">
        <w:rPr>
          <w:i/>
        </w:rPr>
        <w:t>GG</w:t>
      </w:r>
      <w:r>
        <w:t xml:space="preserve"> 41340 of </w:t>
      </w:r>
      <w:r w:rsidR="002C3B4D">
        <w:t>18 December 2017) (p4)</w:t>
      </w:r>
    </w:p>
    <w:bookmarkEnd w:id="9"/>
    <w:p w14:paraId="1A56E30E" w14:textId="02D57EA2" w:rsidR="002A7235" w:rsidRPr="0014595D" w:rsidRDefault="002A7235" w:rsidP="002D6452">
      <w:pPr>
        <w:pStyle w:val="LegHeadCenteredBold"/>
      </w:pPr>
      <w:r w:rsidRPr="0014595D">
        <w:lastRenderedPageBreak/>
        <w:t>BILL</w:t>
      </w:r>
    </w:p>
    <w:p w14:paraId="63D37C43" w14:textId="28CDC56C" w:rsidR="0014595D" w:rsidRDefault="001771B0" w:rsidP="007422E1">
      <w:pPr>
        <w:pStyle w:val="LegText"/>
      </w:pPr>
      <w:hyperlink r:id="rId9" w:history="1">
        <w:r w:rsidR="0014595D" w:rsidRPr="0014595D">
          <w:rPr>
            <w:rStyle w:val="Hyperlink"/>
          </w:rPr>
          <w:t>Draft Land Survey Amendment Bill, 2017</w:t>
        </w:r>
      </w:hyperlink>
      <w:r w:rsidR="0014595D">
        <w:t xml:space="preserve">, published for comment </w:t>
      </w:r>
      <w:r w:rsidR="0014595D">
        <w:br/>
        <w:t xml:space="preserve">(GenN 976 in </w:t>
      </w:r>
      <w:r w:rsidR="0014595D" w:rsidRPr="00884A8F">
        <w:rPr>
          <w:i/>
        </w:rPr>
        <w:t>GG</w:t>
      </w:r>
      <w:r w:rsidR="0014595D">
        <w:t xml:space="preserve"> 41350 of 22 December 2017) (p139)</w:t>
      </w:r>
    </w:p>
    <w:bookmarkEnd w:id="8"/>
    <w:p w14:paraId="4DCB69D6" w14:textId="2C7135B7" w:rsidR="008F2407" w:rsidRPr="0014595D" w:rsidRDefault="008F2407" w:rsidP="00044FEE">
      <w:pPr>
        <w:pStyle w:val="LegHeadCenteredBold"/>
      </w:pPr>
      <w:r w:rsidRPr="0014595D">
        <w:t>PROVINCIAL LEGISLATION</w:t>
      </w:r>
    </w:p>
    <w:p w14:paraId="1F654EE3" w14:textId="77777777" w:rsidR="00A023D3" w:rsidRDefault="00A023D3" w:rsidP="000E53E3">
      <w:pPr>
        <w:pStyle w:val="LegHeadBold"/>
        <w:keepNext/>
      </w:pPr>
      <w:r w:rsidRPr="00142C1C">
        <w:t>EASTERN CAPE</w:t>
      </w:r>
    </w:p>
    <w:p w14:paraId="7EA713DE" w14:textId="3FBE195A" w:rsidR="00350728" w:rsidRDefault="00350728" w:rsidP="00350728">
      <w:pPr>
        <w:pStyle w:val="LegText"/>
      </w:pPr>
      <w:r w:rsidRPr="00C72C11">
        <w:t xml:space="preserve">Disaster Management Act 57 of 2002: </w:t>
      </w:r>
      <w:r>
        <w:t>Sarah Baartman District</w:t>
      </w:r>
      <w:r w:rsidRPr="00C72C11">
        <w:t xml:space="preserve"> Municipality: </w:t>
      </w:r>
      <w:r w:rsidR="001771B0">
        <w:br/>
      </w:r>
      <w:r>
        <w:t>Extension of d</w:t>
      </w:r>
      <w:r w:rsidRPr="00C72C11">
        <w:t xml:space="preserve">eclaration of a local state of drought disaster published </w:t>
      </w:r>
      <w:r w:rsidR="001771B0">
        <w:br/>
      </w:r>
      <w:r w:rsidRPr="00C72C11">
        <w:t xml:space="preserve">(LAN </w:t>
      </w:r>
      <w:r>
        <w:t>199</w:t>
      </w:r>
      <w:r w:rsidRPr="00C72C11">
        <w:t xml:space="preserve"> in </w:t>
      </w:r>
      <w:r w:rsidRPr="00C72C11">
        <w:rPr>
          <w:i/>
        </w:rPr>
        <w:t>PG</w:t>
      </w:r>
      <w:r w:rsidRPr="00C72C11">
        <w:t xml:space="preserve"> </w:t>
      </w:r>
      <w:r>
        <w:t>3971</w:t>
      </w:r>
      <w:r w:rsidRPr="00C72C11">
        <w:t xml:space="preserve"> of </w:t>
      </w:r>
      <w:r>
        <w:t>18</w:t>
      </w:r>
      <w:r w:rsidRPr="00C72C11">
        <w:t xml:space="preserve"> December 2017) (p</w:t>
      </w:r>
      <w:r>
        <w:t>14</w:t>
      </w:r>
      <w:r w:rsidRPr="00C72C11">
        <w:t>)</w:t>
      </w:r>
    </w:p>
    <w:p w14:paraId="6AB23836" w14:textId="77777777" w:rsidR="00350728" w:rsidRDefault="00350728" w:rsidP="00350728">
      <w:pPr>
        <w:pStyle w:val="LegText"/>
      </w:pPr>
      <w:r w:rsidRPr="00380161">
        <w:t xml:space="preserve">Eastern Cape Gambling Act 5 of 1997: Adjustment of the licences and fees as set out in Parts A and B of Schedule II to the Act published (PN </w:t>
      </w:r>
      <w:r>
        <w:t>309</w:t>
      </w:r>
      <w:r w:rsidRPr="00380161">
        <w:t xml:space="preserve"> in </w:t>
      </w:r>
      <w:r w:rsidRPr="00380161">
        <w:rPr>
          <w:i/>
        </w:rPr>
        <w:t>PG</w:t>
      </w:r>
      <w:r w:rsidRPr="00380161">
        <w:t xml:space="preserve"> 3</w:t>
      </w:r>
      <w:r>
        <w:t>972</w:t>
      </w:r>
      <w:r w:rsidRPr="00380161">
        <w:t xml:space="preserve"> of 18 </w:t>
      </w:r>
      <w:r>
        <w:t>December</w:t>
      </w:r>
      <w:r w:rsidRPr="00380161">
        <w:t xml:space="preserve"> 2017) (p3)</w:t>
      </w:r>
      <w:r>
        <w:t>.</w:t>
      </w:r>
    </w:p>
    <w:p w14:paraId="52236687" w14:textId="42B1C83A" w:rsidR="00350728" w:rsidRDefault="00350728" w:rsidP="00350728">
      <w:pPr>
        <w:pStyle w:val="LegText"/>
      </w:pPr>
      <w:r w:rsidRPr="00965179">
        <w:t xml:space="preserve">Local Government: Municipal Structures Act 117 of 1998: </w:t>
      </w:r>
      <w:r>
        <w:t>Ndlambe</w:t>
      </w:r>
      <w:r w:rsidRPr="00965179">
        <w:t xml:space="preserve"> Local Municipality: Final</w:t>
      </w:r>
      <w:r w:rsidR="001771B0">
        <w:t> </w:t>
      </w:r>
      <w:r w:rsidRPr="00965179">
        <w:t xml:space="preserve">designation of full-time councillors published with effect from </w:t>
      </w:r>
      <w:r>
        <w:t xml:space="preserve">1 January 2018 </w:t>
      </w:r>
      <w:r w:rsidR="001771B0">
        <w:br/>
      </w:r>
      <w:r w:rsidRPr="00965179">
        <w:t>(PN</w:t>
      </w:r>
      <w:r>
        <w:t xml:space="preserve"> 310</w:t>
      </w:r>
      <w:r w:rsidRPr="00965179">
        <w:t xml:space="preserve"> in </w:t>
      </w:r>
      <w:r w:rsidRPr="00965179">
        <w:rPr>
          <w:i/>
        </w:rPr>
        <w:t>PG</w:t>
      </w:r>
      <w:r w:rsidRPr="00965179">
        <w:t xml:space="preserve"> 3</w:t>
      </w:r>
      <w:r>
        <w:t>973</w:t>
      </w:r>
      <w:r w:rsidRPr="00965179">
        <w:t xml:space="preserve"> of </w:t>
      </w:r>
      <w:r>
        <w:t>22</w:t>
      </w:r>
      <w:r w:rsidRPr="00965179">
        <w:t xml:space="preserve"> </w:t>
      </w:r>
      <w:r>
        <w:t>December</w:t>
      </w:r>
      <w:r w:rsidRPr="00965179">
        <w:t xml:space="preserve"> 2017) (p3)</w:t>
      </w:r>
    </w:p>
    <w:p w14:paraId="0C902060" w14:textId="023B08DE" w:rsidR="00A023D3" w:rsidRPr="00142C1C" w:rsidRDefault="00350728" w:rsidP="00350728">
      <w:pPr>
        <w:pStyle w:val="LegText"/>
      </w:pPr>
      <w:r w:rsidRPr="00965179">
        <w:t xml:space="preserve">Local Government: Municipal Property Rates Act 6 of 2004: </w:t>
      </w:r>
      <w:r>
        <w:t>Kouga</w:t>
      </w:r>
      <w:r w:rsidRPr="00965179">
        <w:t xml:space="preserve"> Local Municipality: </w:t>
      </w:r>
      <w:r>
        <w:t>New</w:t>
      </w:r>
      <w:r w:rsidR="001771B0">
        <w:t> </w:t>
      </w:r>
      <w:r>
        <w:t>Electrical</w:t>
      </w:r>
      <w:r w:rsidRPr="00965179">
        <w:t xml:space="preserve"> </w:t>
      </w:r>
      <w:r>
        <w:t>T</w:t>
      </w:r>
      <w:r w:rsidRPr="00965179">
        <w:t>ariffs for</w:t>
      </w:r>
      <w:r>
        <w:t xml:space="preserve"> 2018/19</w:t>
      </w:r>
      <w:r w:rsidRPr="00965179">
        <w:t xml:space="preserve"> financial year published </w:t>
      </w:r>
      <w:r>
        <w:t xml:space="preserve">for comment </w:t>
      </w:r>
      <w:r w:rsidR="001771B0">
        <w:br/>
      </w:r>
      <w:r w:rsidRPr="00965179">
        <w:t>(</w:t>
      </w:r>
      <w:r>
        <w:t>LA</w:t>
      </w:r>
      <w:r w:rsidRPr="00965179">
        <w:t>N 2</w:t>
      </w:r>
      <w:r>
        <w:t>00</w:t>
      </w:r>
      <w:r w:rsidRPr="00965179">
        <w:t xml:space="preserve"> in </w:t>
      </w:r>
      <w:r w:rsidRPr="00DB2DC9">
        <w:rPr>
          <w:i/>
        </w:rPr>
        <w:t>PG</w:t>
      </w:r>
      <w:r w:rsidRPr="00965179">
        <w:t xml:space="preserve"> </w:t>
      </w:r>
      <w:r>
        <w:t>3975</w:t>
      </w:r>
      <w:r w:rsidRPr="00965179">
        <w:t xml:space="preserve"> of </w:t>
      </w:r>
      <w:r>
        <w:t>22</w:t>
      </w:r>
      <w:r w:rsidRPr="00965179">
        <w:t xml:space="preserve"> December 2017) (p3)</w:t>
      </w:r>
    </w:p>
    <w:p w14:paraId="14D9DB31" w14:textId="77777777" w:rsidR="00A023D3" w:rsidRPr="00142C1C" w:rsidRDefault="00A023D3" w:rsidP="00142C1C">
      <w:pPr>
        <w:pStyle w:val="LegHeadBold"/>
        <w:keepNext/>
      </w:pPr>
      <w:r w:rsidRPr="00142C1C">
        <w:t>GAUTENG</w:t>
      </w:r>
    </w:p>
    <w:p w14:paraId="3B4F5DE3" w14:textId="77777777" w:rsidR="00350728" w:rsidRDefault="00350728" w:rsidP="00350728">
      <w:pPr>
        <w:pStyle w:val="LegText"/>
      </w:pPr>
      <w:bookmarkStart w:id="10" w:name="_Hlk489017624"/>
      <w:r w:rsidRPr="00E52DA0">
        <w:t>Gauteng Scrutiny of Subordinate Legislation Act 5 of 2008: Index of subordinate legislation, proclamations and notices for the period 2</w:t>
      </w:r>
      <w:r>
        <w:t>8</w:t>
      </w:r>
      <w:r w:rsidRPr="00E52DA0">
        <w:t xml:space="preserve"> December 201</w:t>
      </w:r>
      <w:r>
        <w:t>6</w:t>
      </w:r>
      <w:r w:rsidRPr="00E52DA0">
        <w:t xml:space="preserve"> to </w:t>
      </w:r>
      <w:r>
        <w:t>4</w:t>
      </w:r>
      <w:r w:rsidRPr="00E52DA0">
        <w:t xml:space="preserve"> December 201</w:t>
      </w:r>
      <w:r>
        <w:t>7</w:t>
      </w:r>
      <w:r w:rsidRPr="00E52DA0">
        <w:t xml:space="preserve"> published (GenN </w:t>
      </w:r>
      <w:r>
        <w:t>1792</w:t>
      </w:r>
      <w:r w:rsidRPr="00E52DA0">
        <w:t xml:space="preserve"> in </w:t>
      </w:r>
      <w:r w:rsidRPr="00E52DA0">
        <w:rPr>
          <w:i/>
        </w:rPr>
        <w:t>PG</w:t>
      </w:r>
      <w:r w:rsidRPr="00E52DA0">
        <w:t xml:space="preserve"> </w:t>
      </w:r>
      <w:r>
        <w:t>335</w:t>
      </w:r>
      <w:r w:rsidRPr="00E52DA0">
        <w:t xml:space="preserve"> of </w:t>
      </w:r>
      <w:r>
        <w:t>19</w:t>
      </w:r>
      <w:r w:rsidRPr="00E52DA0">
        <w:t xml:space="preserve"> December 201</w:t>
      </w:r>
      <w:r>
        <w:t>7</w:t>
      </w:r>
      <w:r w:rsidRPr="00E52DA0">
        <w:t>) (p</w:t>
      </w:r>
      <w:r>
        <w:t>3</w:t>
      </w:r>
      <w:r w:rsidRPr="00E52DA0">
        <w:t>)</w:t>
      </w:r>
    </w:p>
    <w:p w14:paraId="6ED1A115" w14:textId="77777777" w:rsidR="00350728" w:rsidRDefault="00350728" w:rsidP="00350728">
      <w:pPr>
        <w:pStyle w:val="LegText"/>
      </w:pPr>
      <w:r w:rsidRPr="002030C0">
        <w:t xml:space="preserve">National Road Traffic Act 93 of 1996: Moratorium on the approval of new vehicle testing stations published (GenN </w:t>
      </w:r>
      <w:r>
        <w:t>1793</w:t>
      </w:r>
      <w:r w:rsidRPr="002030C0">
        <w:t xml:space="preserve"> in </w:t>
      </w:r>
      <w:r w:rsidRPr="00931482">
        <w:rPr>
          <w:i/>
        </w:rPr>
        <w:t>PG</w:t>
      </w:r>
      <w:r w:rsidRPr="002030C0">
        <w:t xml:space="preserve"> 33</w:t>
      </w:r>
      <w:r>
        <w:t>6</w:t>
      </w:r>
      <w:r w:rsidRPr="002030C0">
        <w:t xml:space="preserve"> of 20 </w:t>
      </w:r>
      <w:r>
        <w:t>December</w:t>
      </w:r>
      <w:r w:rsidRPr="002030C0">
        <w:t xml:space="preserve"> 201</w:t>
      </w:r>
      <w:r>
        <w:t>7</w:t>
      </w:r>
      <w:r w:rsidRPr="002030C0">
        <w:t>) (p</w:t>
      </w:r>
      <w:r>
        <w:t>11</w:t>
      </w:r>
      <w:r w:rsidRPr="002030C0">
        <w:t>)</w:t>
      </w:r>
    </w:p>
    <w:p w14:paraId="7B1D97BD" w14:textId="1AA30CAF" w:rsidR="00350728" w:rsidRDefault="00350728" w:rsidP="00350728">
      <w:pPr>
        <w:pStyle w:val="LegText"/>
      </w:pPr>
      <w:r>
        <w:t xml:space="preserve">Gauteng Schools Education Act 6 of 1995: </w:t>
      </w:r>
      <w:r w:rsidRPr="00931482">
        <w:t xml:space="preserve">Draft amendments to Regulations relating to </w:t>
      </w:r>
      <w:r>
        <w:t>Governing Bodies of Public Schools</w:t>
      </w:r>
      <w:r w:rsidRPr="00931482">
        <w:t xml:space="preserve"> published for comment </w:t>
      </w:r>
      <w:r w:rsidR="001771B0">
        <w:br/>
      </w:r>
      <w:r w:rsidRPr="00931482">
        <w:t>(</w:t>
      </w:r>
      <w:r>
        <w:t>P</w:t>
      </w:r>
      <w:r w:rsidRPr="00931482">
        <w:t xml:space="preserve">N </w:t>
      </w:r>
      <w:r>
        <w:t>1151</w:t>
      </w:r>
      <w:r w:rsidRPr="00931482">
        <w:t xml:space="preserve"> in </w:t>
      </w:r>
      <w:r w:rsidRPr="00931482">
        <w:rPr>
          <w:i/>
        </w:rPr>
        <w:t>PG</w:t>
      </w:r>
      <w:r w:rsidRPr="00931482">
        <w:t xml:space="preserve"> </w:t>
      </w:r>
      <w:r>
        <w:t>336</w:t>
      </w:r>
      <w:r w:rsidRPr="00931482">
        <w:t xml:space="preserve"> of 2</w:t>
      </w:r>
      <w:r>
        <w:t>0</w:t>
      </w:r>
      <w:r w:rsidRPr="00931482">
        <w:t xml:space="preserve"> </w:t>
      </w:r>
      <w:r>
        <w:t>December</w:t>
      </w:r>
      <w:r w:rsidRPr="00931482">
        <w:t xml:space="preserve"> 201</w:t>
      </w:r>
      <w:r>
        <w:t>7</w:t>
      </w:r>
      <w:r w:rsidRPr="00931482">
        <w:t>) (p</w:t>
      </w:r>
      <w:r>
        <w:t>30</w:t>
      </w:r>
      <w:r w:rsidRPr="00931482">
        <w:t>)</w:t>
      </w:r>
    </w:p>
    <w:p w14:paraId="04BA9C3B" w14:textId="6A15E24F" w:rsidR="00A023D3" w:rsidRPr="00142C1C" w:rsidRDefault="00350728" w:rsidP="00142C1C">
      <w:pPr>
        <w:pStyle w:val="LegText"/>
      </w:pPr>
      <w:r>
        <w:t>Draft Gauteng Industry Transformation Regulatory Authority</w:t>
      </w:r>
      <w:r w:rsidRPr="001B2905">
        <w:t xml:space="preserve"> Bill, 201</w:t>
      </w:r>
      <w:r>
        <w:t>8</w:t>
      </w:r>
      <w:r w:rsidRPr="001B2905">
        <w:t>, published for comment (</w:t>
      </w:r>
      <w:r>
        <w:t>P</w:t>
      </w:r>
      <w:r w:rsidRPr="001B2905">
        <w:t xml:space="preserve">N </w:t>
      </w:r>
      <w:r>
        <w:t>1152</w:t>
      </w:r>
      <w:r w:rsidRPr="001B2905">
        <w:t xml:space="preserve"> in </w:t>
      </w:r>
      <w:r w:rsidRPr="001B2905">
        <w:rPr>
          <w:i/>
        </w:rPr>
        <w:t>PG</w:t>
      </w:r>
      <w:r w:rsidRPr="001B2905">
        <w:t xml:space="preserve"> </w:t>
      </w:r>
      <w:r>
        <w:t>336</w:t>
      </w:r>
      <w:r w:rsidRPr="001B2905">
        <w:t xml:space="preserve"> of </w:t>
      </w:r>
      <w:r>
        <w:t>20</w:t>
      </w:r>
      <w:r w:rsidRPr="001B2905">
        <w:t xml:space="preserve"> December 2017) (p</w:t>
      </w:r>
      <w:r>
        <w:t>4</w:t>
      </w:r>
      <w:r w:rsidRPr="001B2905">
        <w:t>2)</w:t>
      </w:r>
    </w:p>
    <w:p w14:paraId="0608241B" w14:textId="77777777" w:rsidR="00A023D3" w:rsidRPr="00142C1C" w:rsidRDefault="00A023D3" w:rsidP="00142C1C">
      <w:pPr>
        <w:pStyle w:val="LegHeadBold"/>
        <w:keepNext/>
      </w:pPr>
      <w:r w:rsidRPr="00142C1C">
        <w:t>KWAZULU-NATAL</w:t>
      </w:r>
    </w:p>
    <w:bookmarkEnd w:id="10"/>
    <w:p w14:paraId="015DDAC8" w14:textId="394418C0" w:rsidR="00A023D3" w:rsidRPr="00142C1C" w:rsidRDefault="00350728" w:rsidP="00142C1C">
      <w:pPr>
        <w:pStyle w:val="LegText"/>
      </w:pPr>
      <w:r w:rsidRPr="00BD3D19">
        <w:t xml:space="preserve">Remuneration of Public Office Bearers Act 20 of 1998: Determination of </w:t>
      </w:r>
      <w:r>
        <w:t>salaries</w:t>
      </w:r>
      <w:r w:rsidRPr="00BD3D19">
        <w:t xml:space="preserve"> and allowances of </w:t>
      </w:r>
      <w:r>
        <w:t>M</w:t>
      </w:r>
      <w:r w:rsidRPr="00BD3D19">
        <w:t>embers of the Executive Council and Provincial Legislature</w:t>
      </w:r>
      <w:r>
        <w:rPr>
          <w:rStyle w:val="FootnoteReference"/>
        </w:rPr>
        <w:footnoteReference w:id="5"/>
      </w:r>
      <w:r w:rsidRPr="00BD3D19">
        <w:t xml:space="preserve"> published with effect from 1</w:t>
      </w:r>
      <w:r w:rsidR="001771B0">
        <w:t> </w:t>
      </w:r>
      <w:r w:rsidRPr="00BD3D19">
        <w:t>April 201</w:t>
      </w:r>
      <w:r>
        <w:t>7</w:t>
      </w:r>
      <w:r w:rsidRPr="00BD3D19">
        <w:t xml:space="preserve"> (</w:t>
      </w:r>
      <w:r>
        <w:t>Proc</w:t>
      </w:r>
      <w:r w:rsidRPr="00BD3D19">
        <w:t xml:space="preserve"> </w:t>
      </w:r>
      <w:r>
        <w:t>3</w:t>
      </w:r>
      <w:r w:rsidRPr="00BD3D19">
        <w:t xml:space="preserve"> in </w:t>
      </w:r>
      <w:r w:rsidRPr="00D36200">
        <w:rPr>
          <w:i/>
        </w:rPr>
        <w:t>PG</w:t>
      </w:r>
      <w:r w:rsidRPr="00BD3D19">
        <w:t xml:space="preserve"> </w:t>
      </w:r>
      <w:r>
        <w:t>1909</w:t>
      </w:r>
      <w:r w:rsidRPr="00BD3D19">
        <w:t xml:space="preserve"> of </w:t>
      </w:r>
      <w:r>
        <w:t>18 December</w:t>
      </w:r>
      <w:r w:rsidRPr="00BD3D19">
        <w:t xml:space="preserve"> 2017) (p3)</w:t>
      </w:r>
    </w:p>
    <w:p w14:paraId="089EDC43" w14:textId="77777777" w:rsidR="00A023D3" w:rsidRPr="00142C1C" w:rsidRDefault="00A023D3" w:rsidP="00142C1C">
      <w:pPr>
        <w:pStyle w:val="LegHeadBold"/>
        <w:keepNext/>
      </w:pPr>
      <w:r w:rsidRPr="00142C1C">
        <w:t>LIMPOPO</w:t>
      </w:r>
    </w:p>
    <w:p w14:paraId="671532E7" w14:textId="77777777" w:rsidR="00350728" w:rsidRDefault="00350728" w:rsidP="00350728">
      <w:pPr>
        <w:pStyle w:val="LegText"/>
      </w:pPr>
      <w:r>
        <w:t xml:space="preserve">Remuneration of Public Office Bearers Act 20 of 1998: </w:t>
      </w:r>
      <w:r w:rsidRPr="001D4417">
        <w:t xml:space="preserve">Determination of the upper limit of salaries and allowances of the Executive Councils and Members of the </w:t>
      </w:r>
      <w:r>
        <w:t xml:space="preserve">Limpopo Provincial </w:t>
      </w:r>
      <w:r w:rsidRPr="001D4417">
        <w:t>Legislature published</w:t>
      </w:r>
      <w:r>
        <w:t xml:space="preserve"> and PN28 in </w:t>
      </w:r>
      <w:r w:rsidRPr="00955816">
        <w:rPr>
          <w:i/>
        </w:rPr>
        <w:t>PG</w:t>
      </w:r>
      <w:r>
        <w:t xml:space="preserve"> 2690 of 18 March 2016 repealed</w:t>
      </w:r>
      <w:r w:rsidRPr="001D4417">
        <w:t xml:space="preserve"> </w:t>
      </w:r>
      <w:r>
        <w:t xml:space="preserve">with effect from 1 April 2017 </w:t>
      </w:r>
      <w:r w:rsidRPr="001D4417">
        <w:t>(P</w:t>
      </w:r>
      <w:r>
        <w:t>N 125</w:t>
      </w:r>
      <w:r w:rsidRPr="001D4417">
        <w:t xml:space="preserve"> in </w:t>
      </w:r>
      <w:r w:rsidRPr="001D4417">
        <w:rPr>
          <w:i/>
        </w:rPr>
        <w:t>PG</w:t>
      </w:r>
      <w:r w:rsidRPr="001D4417">
        <w:t xml:space="preserve"> </w:t>
      </w:r>
      <w:r>
        <w:t>2871</w:t>
      </w:r>
      <w:r w:rsidRPr="001D4417">
        <w:t xml:space="preserve"> of </w:t>
      </w:r>
      <w:r>
        <w:t>20</w:t>
      </w:r>
      <w:r w:rsidRPr="001D4417">
        <w:t xml:space="preserve"> December 2017) (p</w:t>
      </w:r>
      <w:r>
        <w:t>3</w:t>
      </w:r>
      <w:r w:rsidRPr="001D4417">
        <w:t>)</w:t>
      </w:r>
    </w:p>
    <w:p w14:paraId="14295C84" w14:textId="77777777" w:rsidR="00A023D3" w:rsidRPr="00142C1C" w:rsidRDefault="00A023D3" w:rsidP="00142C1C">
      <w:pPr>
        <w:pStyle w:val="LegHeadBold"/>
        <w:keepNext/>
      </w:pPr>
      <w:r w:rsidRPr="00142C1C">
        <w:lastRenderedPageBreak/>
        <w:t>NORTHERN CAPE</w:t>
      </w:r>
    </w:p>
    <w:p w14:paraId="1CEAA320" w14:textId="77777777" w:rsidR="00350728" w:rsidRDefault="00350728" w:rsidP="00350728">
      <w:pPr>
        <w:pStyle w:val="LegText"/>
      </w:pPr>
      <w:r w:rsidRPr="005709E1">
        <w:t>Local Government: Municipal Finance Management Act 56 of 2003: North</w:t>
      </w:r>
      <w:r>
        <w:t>ern</w:t>
      </w:r>
      <w:r w:rsidRPr="005709E1">
        <w:t xml:space="preserve"> </w:t>
      </w:r>
      <w:r>
        <w:t>Cape</w:t>
      </w:r>
      <w:r w:rsidRPr="005709E1">
        <w:t xml:space="preserve"> Municipal Consolidated Statement: </w:t>
      </w:r>
      <w:r>
        <w:t>1st</w:t>
      </w:r>
      <w:r w:rsidRPr="005709E1">
        <w:t xml:space="preserve"> Quarter ending 30 </w:t>
      </w:r>
      <w:r>
        <w:t>September</w:t>
      </w:r>
      <w:r w:rsidRPr="005709E1">
        <w:t xml:space="preserve"> 2017 </w:t>
      </w:r>
      <w:r>
        <w:t xml:space="preserve">of the 2017/18 municipal financial year </w:t>
      </w:r>
      <w:r w:rsidRPr="005709E1">
        <w:t>published (</w:t>
      </w:r>
      <w:r>
        <w:t>GenN</w:t>
      </w:r>
      <w:r w:rsidRPr="005709E1">
        <w:t xml:space="preserve"> </w:t>
      </w:r>
      <w:r>
        <w:t>173</w:t>
      </w:r>
      <w:r w:rsidRPr="005709E1">
        <w:t xml:space="preserve"> in </w:t>
      </w:r>
      <w:r w:rsidRPr="005709E1">
        <w:rPr>
          <w:i/>
        </w:rPr>
        <w:t>PG</w:t>
      </w:r>
      <w:r w:rsidRPr="005709E1">
        <w:t xml:space="preserve"> </w:t>
      </w:r>
      <w:r>
        <w:t>2160</w:t>
      </w:r>
      <w:r w:rsidRPr="005709E1">
        <w:t xml:space="preserve"> of 1</w:t>
      </w:r>
      <w:r>
        <w:t>8</w:t>
      </w:r>
      <w:r w:rsidRPr="005709E1">
        <w:t xml:space="preserve"> </w:t>
      </w:r>
      <w:r>
        <w:t xml:space="preserve">December </w:t>
      </w:r>
      <w:r w:rsidRPr="005709E1">
        <w:t>2017) (p</w:t>
      </w:r>
      <w:r>
        <w:t>12</w:t>
      </w:r>
      <w:r w:rsidRPr="005709E1">
        <w:t>)</w:t>
      </w:r>
    </w:p>
    <w:p w14:paraId="4A43709D" w14:textId="77777777" w:rsidR="00A023D3" w:rsidRPr="00142C1C" w:rsidRDefault="00A023D3" w:rsidP="00142C1C">
      <w:pPr>
        <w:pStyle w:val="LegHeadBold"/>
        <w:keepNext/>
      </w:pPr>
      <w:r w:rsidRPr="00142C1C">
        <w:t>NORTH WEST</w:t>
      </w:r>
    </w:p>
    <w:p w14:paraId="176A2D4C" w14:textId="77777777" w:rsidR="00350728" w:rsidRDefault="00350728" w:rsidP="00350728">
      <w:pPr>
        <w:pStyle w:val="LegText"/>
      </w:pPr>
      <w:r>
        <w:t xml:space="preserve">Local Government: Municipal Systems Act 32 of 2000: Tswaing By-law on </w:t>
      </w:r>
      <w:r w:rsidRPr="00F2776B">
        <w:t>Spatial Planning and Land Use Management published (</w:t>
      </w:r>
      <w:r>
        <w:t>P</w:t>
      </w:r>
      <w:r w:rsidRPr="00F2776B">
        <w:t xml:space="preserve">N </w:t>
      </w:r>
      <w:r>
        <w:t>268</w:t>
      </w:r>
      <w:r w:rsidRPr="00F2776B">
        <w:t xml:space="preserve"> in </w:t>
      </w:r>
      <w:r w:rsidRPr="00F2776B">
        <w:rPr>
          <w:i/>
        </w:rPr>
        <w:t>PG</w:t>
      </w:r>
      <w:r w:rsidRPr="00F2776B">
        <w:t xml:space="preserve"> </w:t>
      </w:r>
      <w:r>
        <w:t>7837</w:t>
      </w:r>
      <w:r w:rsidRPr="00F2776B">
        <w:t xml:space="preserve"> of </w:t>
      </w:r>
      <w:r>
        <w:t>19</w:t>
      </w:r>
      <w:r w:rsidRPr="00F2776B">
        <w:t xml:space="preserve"> </w:t>
      </w:r>
      <w:r>
        <w:t>December</w:t>
      </w:r>
      <w:r w:rsidRPr="00F2776B">
        <w:t xml:space="preserve"> 2017) (p</w:t>
      </w:r>
      <w:r>
        <w:t>11</w:t>
      </w:r>
      <w:r w:rsidRPr="00F2776B">
        <w:t>)</w:t>
      </w:r>
    </w:p>
    <w:p w14:paraId="18441D77" w14:textId="5F58684A" w:rsidR="00A023D3" w:rsidRPr="00142C1C" w:rsidRDefault="00350728" w:rsidP="00350728">
      <w:pPr>
        <w:pStyle w:val="LegText"/>
      </w:pPr>
      <w:r>
        <w:t xml:space="preserve">Local Government: Municipal Systems Act 32 of 2000: Ratlou Local Municipality: Notice of resolution to amend Tariff structure for 2017/2018 published with effect from 12 December 2017 (LAN 154 in </w:t>
      </w:r>
      <w:r w:rsidRPr="00B25177">
        <w:rPr>
          <w:i/>
        </w:rPr>
        <w:t>PG</w:t>
      </w:r>
      <w:r>
        <w:t xml:space="preserve"> 7837 of 19 December 2017) (p134)</w:t>
      </w:r>
    </w:p>
    <w:p w14:paraId="2301EBEC" w14:textId="1BC492FB" w:rsidR="008F2407" w:rsidRPr="00D419C5" w:rsidRDefault="008F2407" w:rsidP="00B33337">
      <w:pPr>
        <w:pStyle w:val="LegHeadBold"/>
        <w:jc w:val="center"/>
      </w:pPr>
      <w:r w:rsidRPr="003E0CE6">
        <w:t xml:space="preserve">This information is also available on the daily legalbrief at </w:t>
      </w:r>
      <w:hyperlink r:id="rId10" w:history="1">
        <w:r w:rsidRPr="003E0CE6">
          <w:rPr>
            <w:rStyle w:val="Hyperlink"/>
          </w:rPr>
          <w:t>www.legalbrief.co.za</w:t>
        </w:r>
      </w:hyperlink>
    </w:p>
    <w:sectPr w:rsidR="008F2407" w:rsidRPr="00D419C5" w:rsidSect="009451BF">
      <w:headerReference w:type="default" r:id="rId11"/>
      <w:footerReference w:type="default" r:id="rId12"/>
      <w:footerReference w:type="first" r:id="rId13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28687" w14:textId="77777777" w:rsidR="00FF26BD" w:rsidRDefault="00FF26BD" w:rsidP="009451BF">
      <w:r>
        <w:separator/>
      </w:r>
    </w:p>
    <w:p w14:paraId="7FAFBA56" w14:textId="77777777" w:rsidR="00FF26BD" w:rsidRDefault="00FF26BD"/>
  </w:endnote>
  <w:endnote w:type="continuationSeparator" w:id="0">
    <w:p w14:paraId="0EF842C9" w14:textId="77777777" w:rsidR="00FF26BD" w:rsidRDefault="00FF26BD" w:rsidP="009451BF">
      <w:r>
        <w:continuationSeparator/>
      </w:r>
    </w:p>
    <w:p w14:paraId="6526E2E6" w14:textId="77777777" w:rsidR="00FF26BD" w:rsidRDefault="00FF2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521FD0" w:rsidRDefault="00521FD0" w:rsidP="001106E9">
    <w:pPr>
      <w:ind w:left="-187" w:right="72"/>
      <w:jc w:val="center"/>
      <w:rPr>
        <w:sz w:val="16"/>
        <w:lang w:val="en-GB"/>
      </w:rPr>
    </w:pPr>
  </w:p>
  <w:p w14:paraId="3FF7ABED" w14:textId="77777777" w:rsidR="00521FD0" w:rsidRDefault="00521FD0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521FD0" w:rsidRPr="00BC7D59" w:rsidRDefault="00521FD0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521FD0" w:rsidRPr="00BC7D59" w:rsidRDefault="00521FD0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521FD0" w:rsidRPr="00BC7D59" w:rsidRDefault="00521FD0" w:rsidP="0035299D">
    <w:pPr>
      <w:ind w:left="-182" w:right="74"/>
      <w:jc w:val="center"/>
      <w:rPr>
        <w:sz w:val="16"/>
        <w:lang w:val="en-GB"/>
      </w:rPr>
    </w:pPr>
  </w:p>
  <w:p w14:paraId="2D147601" w14:textId="77777777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521FD0" w:rsidRPr="00BC7D59" w:rsidRDefault="00521FD0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521FD0" w:rsidRDefault="00521FD0" w:rsidP="00505AF8">
    <w:pPr>
      <w:ind w:left="-187" w:right="72"/>
      <w:jc w:val="center"/>
      <w:rPr>
        <w:sz w:val="16"/>
        <w:lang w:val="en-GB"/>
      </w:rPr>
    </w:pPr>
  </w:p>
  <w:p w14:paraId="7C55DCAD" w14:textId="77777777" w:rsidR="00521FD0" w:rsidRDefault="00521FD0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521FD0" w:rsidRPr="00BC7D59" w:rsidRDefault="00521FD0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521FD0" w:rsidRPr="00BC7D59" w:rsidRDefault="00521FD0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521FD0" w:rsidRPr="00BC7D59" w:rsidRDefault="00521FD0">
    <w:pPr>
      <w:ind w:left="-182" w:right="74"/>
      <w:jc w:val="center"/>
      <w:rPr>
        <w:sz w:val="16"/>
        <w:lang w:val="en-GB"/>
      </w:rPr>
    </w:pPr>
  </w:p>
  <w:p w14:paraId="167C3005" w14:textId="77777777" w:rsidR="00521FD0" w:rsidRPr="00BC7D59" w:rsidRDefault="00521FD0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521FD0" w:rsidRPr="00BC7D59" w:rsidRDefault="00521FD0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F57C" w14:textId="77777777" w:rsidR="00FF26BD" w:rsidRDefault="00FF26BD" w:rsidP="009451BF">
      <w:r>
        <w:separator/>
      </w:r>
    </w:p>
    <w:p w14:paraId="59717A00" w14:textId="77777777" w:rsidR="00FF26BD" w:rsidRDefault="00FF26BD"/>
  </w:footnote>
  <w:footnote w:type="continuationSeparator" w:id="0">
    <w:p w14:paraId="5FFED458" w14:textId="77777777" w:rsidR="00FF26BD" w:rsidRDefault="00FF26BD" w:rsidP="009451BF">
      <w:r>
        <w:continuationSeparator/>
      </w:r>
    </w:p>
    <w:p w14:paraId="4E250E68" w14:textId="77777777" w:rsidR="00FF26BD" w:rsidRDefault="00FF26BD"/>
  </w:footnote>
  <w:footnote w:id="1">
    <w:p w14:paraId="204604BC" w14:textId="333935A5" w:rsidR="00693F2F" w:rsidRPr="00742E5D" w:rsidRDefault="00693F2F" w:rsidP="00693F2F">
      <w:pPr>
        <w:pStyle w:val="LegFNoteText"/>
      </w:pPr>
      <w:r w:rsidRPr="00742E5D">
        <w:rPr>
          <w:rStyle w:val="FootnoteReference"/>
        </w:rPr>
        <w:footnoteRef/>
      </w:r>
      <w:r w:rsidRPr="00742E5D">
        <w:t xml:space="preserve"> </w:t>
      </w:r>
      <w:r w:rsidRPr="00742E5D">
        <w:rPr>
          <w:lang w:val="af-ZA"/>
        </w:rPr>
        <w:t>Wysigingswet op Vlugtelinge 11 van 2017</w:t>
      </w:r>
    </w:p>
  </w:footnote>
  <w:footnote w:id="2">
    <w:p w14:paraId="520F65E8" w14:textId="77777777" w:rsidR="00DE731D" w:rsidRPr="00742E5D" w:rsidRDefault="00DE731D" w:rsidP="00DE731D">
      <w:pPr>
        <w:pStyle w:val="LegFNoteText"/>
      </w:pPr>
      <w:r w:rsidRPr="00742E5D">
        <w:rPr>
          <w:rStyle w:val="FootnoteReference"/>
        </w:rPr>
        <w:footnoteRef/>
      </w:r>
      <w:r w:rsidRPr="00742E5D">
        <w:t xml:space="preserve"> </w:t>
      </w:r>
      <w:r w:rsidRPr="00742E5D">
        <w:rPr>
          <w:lang w:val="af-ZA"/>
        </w:rPr>
        <w:t>Wysigingswet op Belastingadministrasiewette 13 van 2017</w:t>
      </w:r>
    </w:p>
  </w:footnote>
  <w:footnote w:id="3">
    <w:p w14:paraId="77B9B3D3" w14:textId="77777777" w:rsidR="0089063C" w:rsidRPr="00742E5D" w:rsidRDefault="0089063C" w:rsidP="0089063C">
      <w:pPr>
        <w:pStyle w:val="LegFNoteText"/>
      </w:pPr>
      <w:r w:rsidRPr="00742E5D">
        <w:rPr>
          <w:rStyle w:val="FootnoteReference"/>
        </w:rPr>
        <w:footnoteRef/>
      </w:r>
      <w:r w:rsidRPr="00742E5D">
        <w:t xml:space="preserve"> </w:t>
      </w:r>
      <w:r w:rsidRPr="00742E5D">
        <w:rPr>
          <w:lang w:val="af-ZA"/>
        </w:rPr>
        <w:t>Wysigingswet op Belastingwette 17 van 2017</w:t>
      </w:r>
    </w:p>
  </w:footnote>
  <w:footnote w:id="4">
    <w:p w14:paraId="7AAB0BCF" w14:textId="2485112E" w:rsidR="00693F2F" w:rsidRPr="00742E5D" w:rsidRDefault="00693F2F" w:rsidP="00693F2F">
      <w:pPr>
        <w:pStyle w:val="LegFNoteText"/>
      </w:pPr>
      <w:r w:rsidRPr="00742E5D">
        <w:rPr>
          <w:rStyle w:val="FootnoteReference"/>
        </w:rPr>
        <w:footnoteRef/>
      </w:r>
      <w:r w:rsidRPr="00742E5D">
        <w:t xml:space="preserve"> </w:t>
      </w:r>
      <w:r w:rsidR="0089063C" w:rsidRPr="0089063C">
        <w:rPr>
          <w:lang w:val="af-ZA"/>
        </w:rPr>
        <w:t>Wet op Internasionale Arbitrasie</w:t>
      </w:r>
      <w:r w:rsidR="0089063C">
        <w:rPr>
          <w:lang w:val="af-ZA"/>
        </w:rPr>
        <w:t xml:space="preserve"> 15 van</w:t>
      </w:r>
      <w:r w:rsidR="0089063C" w:rsidRPr="0089063C">
        <w:rPr>
          <w:lang w:val="af-ZA"/>
        </w:rPr>
        <w:t xml:space="preserve"> 2017</w:t>
      </w:r>
    </w:p>
  </w:footnote>
  <w:footnote w:id="5">
    <w:p w14:paraId="5A29FAB6" w14:textId="6407DE43" w:rsidR="00350728" w:rsidRDefault="00350728" w:rsidP="001771B0">
      <w:pPr>
        <w:pStyle w:val="LegFNoteText"/>
      </w:pPr>
      <w:r>
        <w:rPr>
          <w:rStyle w:val="FootnoteReference"/>
        </w:rPr>
        <w:footnoteRef/>
      </w:r>
      <w:r>
        <w:t xml:space="preserve"> </w:t>
      </w:r>
      <w:r w:rsidRPr="001771B0">
        <w:rPr>
          <w:lang w:val="af-ZA"/>
        </w:rPr>
        <w:t>Vasstelling van salarisse en toelae van Lede van die Uitvoerende Raad and Lede van die Provinsiale Wetgewer gepubliseer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521FD0" w:rsidRPr="00BC7D59" w:rsidRDefault="00521FD0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06DA8698" w:rsidR="00521FD0" w:rsidRPr="00BC7D59" w:rsidRDefault="00521FD0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1771B0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521FD0" w:rsidRDefault="00521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4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BD5"/>
    <w:rsid w:val="00011D2C"/>
    <w:rsid w:val="00011F68"/>
    <w:rsid w:val="00012139"/>
    <w:rsid w:val="0001251E"/>
    <w:rsid w:val="00012914"/>
    <w:rsid w:val="00012BEA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93B"/>
    <w:rsid w:val="0002199E"/>
    <w:rsid w:val="00021C01"/>
    <w:rsid w:val="00021E84"/>
    <w:rsid w:val="00021F8C"/>
    <w:rsid w:val="0002200A"/>
    <w:rsid w:val="0002215D"/>
    <w:rsid w:val="00022270"/>
    <w:rsid w:val="00022277"/>
    <w:rsid w:val="000229A8"/>
    <w:rsid w:val="0002311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904"/>
    <w:rsid w:val="00031A8E"/>
    <w:rsid w:val="00031AC2"/>
    <w:rsid w:val="00031C2C"/>
    <w:rsid w:val="00032293"/>
    <w:rsid w:val="00032363"/>
    <w:rsid w:val="00032C66"/>
    <w:rsid w:val="000334C0"/>
    <w:rsid w:val="000337E1"/>
    <w:rsid w:val="000339FA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9BD"/>
    <w:rsid w:val="000359D3"/>
    <w:rsid w:val="00035F48"/>
    <w:rsid w:val="00035FB2"/>
    <w:rsid w:val="0003617E"/>
    <w:rsid w:val="000361AA"/>
    <w:rsid w:val="00036326"/>
    <w:rsid w:val="0003695A"/>
    <w:rsid w:val="00036B06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427"/>
    <w:rsid w:val="000424E1"/>
    <w:rsid w:val="0004263F"/>
    <w:rsid w:val="00042756"/>
    <w:rsid w:val="00042A95"/>
    <w:rsid w:val="00043110"/>
    <w:rsid w:val="00043168"/>
    <w:rsid w:val="000431A8"/>
    <w:rsid w:val="00043248"/>
    <w:rsid w:val="00043909"/>
    <w:rsid w:val="00043F2F"/>
    <w:rsid w:val="00044419"/>
    <w:rsid w:val="000445EA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9F"/>
    <w:rsid w:val="00054AEA"/>
    <w:rsid w:val="00054CEF"/>
    <w:rsid w:val="00054D69"/>
    <w:rsid w:val="000551A3"/>
    <w:rsid w:val="000553D3"/>
    <w:rsid w:val="00055AB7"/>
    <w:rsid w:val="00055BD7"/>
    <w:rsid w:val="00056136"/>
    <w:rsid w:val="00056403"/>
    <w:rsid w:val="00056416"/>
    <w:rsid w:val="0005752C"/>
    <w:rsid w:val="00057AD6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77B"/>
    <w:rsid w:val="000667A9"/>
    <w:rsid w:val="00066CB5"/>
    <w:rsid w:val="00067018"/>
    <w:rsid w:val="00067187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0E8A"/>
    <w:rsid w:val="0007165B"/>
    <w:rsid w:val="000717A3"/>
    <w:rsid w:val="00071B78"/>
    <w:rsid w:val="00072096"/>
    <w:rsid w:val="00072678"/>
    <w:rsid w:val="000728BC"/>
    <w:rsid w:val="00072BC3"/>
    <w:rsid w:val="00072E6B"/>
    <w:rsid w:val="00072ECE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735"/>
    <w:rsid w:val="000747C2"/>
    <w:rsid w:val="0007542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ECD"/>
    <w:rsid w:val="00085FEA"/>
    <w:rsid w:val="0008672B"/>
    <w:rsid w:val="000869C5"/>
    <w:rsid w:val="00087077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5BC3"/>
    <w:rsid w:val="00096036"/>
    <w:rsid w:val="0009680F"/>
    <w:rsid w:val="00096979"/>
    <w:rsid w:val="00096A33"/>
    <w:rsid w:val="00096B7C"/>
    <w:rsid w:val="00096DF2"/>
    <w:rsid w:val="0009755B"/>
    <w:rsid w:val="000976CA"/>
    <w:rsid w:val="00097816"/>
    <w:rsid w:val="00097909"/>
    <w:rsid w:val="000979B4"/>
    <w:rsid w:val="00097ABF"/>
    <w:rsid w:val="00097C4C"/>
    <w:rsid w:val="00097F39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019"/>
    <w:rsid w:val="000A5DF7"/>
    <w:rsid w:val="000A6504"/>
    <w:rsid w:val="000A663E"/>
    <w:rsid w:val="000A667F"/>
    <w:rsid w:val="000A6845"/>
    <w:rsid w:val="000A6849"/>
    <w:rsid w:val="000A71E0"/>
    <w:rsid w:val="000A740E"/>
    <w:rsid w:val="000A7597"/>
    <w:rsid w:val="000A7753"/>
    <w:rsid w:val="000A791D"/>
    <w:rsid w:val="000A791E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A84"/>
    <w:rsid w:val="000B1C4A"/>
    <w:rsid w:val="000B1E5C"/>
    <w:rsid w:val="000B2398"/>
    <w:rsid w:val="000B24E5"/>
    <w:rsid w:val="000B2963"/>
    <w:rsid w:val="000B2DC8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7D"/>
    <w:rsid w:val="000E61DB"/>
    <w:rsid w:val="000E6677"/>
    <w:rsid w:val="000E66A6"/>
    <w:rsid w:val="000E6750"/>
    <w:rsid w:val="000E6826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150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EDB"/>
    <w:rsid w:val="00104638"/>
    <w:rsid w:val="00104DA2"/>
    <w:rsid w:val="0010552A"/>
    <w:rsid w:val="001057EA"/>
    <w:rsid w:val="001059F9"/>
    <w:rsid w:val="00105AE5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0E95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0B03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42B9"/>
    <w:rsid w:val="001244E9"/>
    <w:rsid w:val="001245DB"/>
    <w:rsid w:val="0012480A"/>
    <w:rsid w:val="001248E6"/>
    <w:rsid w:val="00125A70"/>
    <w:rsid w:val="00125B17"/>
    <w:rsid w:val="00125C03"/>
    <w:rsid w:val="00125D9A"/>
    <w:rsid w:val="0012626E"/>
    <w:rsid w:val="0012634C"/>
    <w:rsid w:val="0012678F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5C16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70C"/>
    <w:rsid w:val="00137B61"/>
    <w:rsid w:val="00137B6F"/>
    <w:rsid w:val="00137E72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1FD7"/>
    <w:rsid w:val="0014200A"/>
    <w:rsid w:val="001420D7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1A4"/>
    <w:rsid w:val="00161398"/>
    <w:rsid w:val="00161982"/>
    <w:rsid w:val="00161C4F"/>
    <w:rsid w:val="00162A85"/>
    <w:rsid w:val="00162CA0"/>
    <w:rsid w:val="00162F23"/>
    <w:rsid w:val="001632E2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1B0"/>
    <w:rsid w:val="00177595"/>
    <w:rsid w:val="001808AC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655"/>
    <w:rsid w:val="00184888"/>
    <w:rsid w:val="001849E2"/>
    <w:rsid w:val="001851C0"/>
    <w:rsid w:val="00185221"/>
    <w:rsid w:val="0018544A"/>
    <w:rsid w:val="0018591B"/>
    <w:rsid w:val="00185967"/>
    <w:rsid w:val="00185D0F"/>
    <w:rsid w:val="00185D93"/>
    <w:rsid w:val="00185E79"/>
    <w:rsid w:val="00186943"/>
    <w:rsid w:val="00186BF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93"/>
    <w:rsid w:val="00194777"/>
    <w:rsid w:val="00194C96"/>
    <w:rsid w:val="00194E82"/>
    <w:rsid w:val="00195074"/>
    <w:rsid w:val="00195721"/>
    <w:rsid w:val="00195BB6"/>
    <w:rsid w:val="00196101"/>
    <w:rsid w:val="001961C7"/>
    <w:rsid w:val="00196313"/>
    <w:rsid w:val="00196CC4"/>
    <w:rsid w:val="00197612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0B"/>
    <w:rsid w:val="001A551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58F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528"/>
    <w:rsid w:val="001C45D5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05C"/>
    <w:rsid w:val="001D1858"/>
    <w:rsid w:val="001D1934"/>
    <w:rsid w:val="001D1AB1"/>
    <w:rsid w:val="001D1F46"/>
    <w:rsid w:val="001D1F60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4DE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50AE"/>
    <w:rsid w:val="002051C4"/>
    <w:rsid w:val="00205404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E1B"/>
    <w:rsid w:val="00222E44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6F5B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2E"/>
    <w:rsid w:val="00240795"/>
    <w:rsid w:val="00240995"/>
    <w:rsid w:val="00240B3D"/>
    <w:rsid w:val="00240F19"/>
    <w:rsid w:val="00240F77"/>
    <w:rsid w:val="00241033"/>
    <w:rsid w:val="002414F6"/>
    <w:rsid w:val="00241B7E"/>
    <w:rsid w:val="00241DC5"/>
    <w:rsid w:val="00241E0D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076"/>
    <w:rsid w:val="002471FD"/>
    <w:rsid w:val="00250050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9E6"/>
    <w:rsid w:val="00252AA1"/>
    <w:rsid w:val="00252D29"/>
    <w:rsid w:val="002530B1"/>
    <w:rsid w:val="0025341C"/>
    <w:rsid w:val="002537CA"/>
    <w:rsid w:val="0025398D"/>
    <w:rsid w:val="00253D3C"/>
    <w:rsid w:val="002540BB"/>
    <w:rsid w:val="00254231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AD1"/>
    <w:rsid w:val="00272F9D"/>
    <w:rsid w:val="002732ED"/>
    <w:rsid w:val="002736AF"/>
    <w:rsid w:val="00273787"/>
    <w:rsid w:val="00273A0E"/>
    <w:rsid w:val="00273B21"/>
    <w:rsid w:val="00274E61"/>
    <w:rsid w:val="002753E1"/>
    <w:rsid w:val="0027599F"/>
    <w:rsid w:val="00275A6A"/>
    <w:rsid w:val="00275BC8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92C"/>
    <w:rsid w:val="00293A39"/>
    <w:rsid w:val="00293DA6"/>
    <w:rsid w:val="00293FB8"/>
    <w:rsid w:val="00293FC4"/>
    <w:rsid w:val="00294055"/>
    <w:rsid w:val="002944F8"/>
    <w:rsid w:val="002944FF"/>
    <w:rsid w:val="00294810"/>
    <w:rsid w:val="0029493A"/>
    <w:rsid w:val="0029500B"/>
    <w:rsid w:val="00295142"/>
    <w:rsid w:val="00295333"/>
    <w:rsid w:val="00295466"/>
    <w:rsid w:val="00295E2D"/>
    <w:rsid w:val="00296097"/>
    <w:rsid w:val="002961FE"/>
    <w:rsid w:val="00296360"/>
    <w:rsid w:val="0029668C"/>
    <w:rsid w:val="00296786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ABB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453"/>
    <w:rsid w:val="002B5553"/>
    <w:rsid w:val="002B5944"/>
    <w:rsid w:val="002B5A93"/>
    <w:rsid w:val="002B5C17"/>
    <w:rsid w:val="002B5CAE"/>
    <w:rsid w:val="002B5E80"/>
    <w:rsid w:val="002B602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054"/>
    <w:rsid w:val="002C027A"/>
    <w:rsid w:val="002C055C"/>
    <w:rsid w:val="002C0653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32"/>
    <w:rsid w:val="002E12F5"/>
    <w:rsid w:val="002E1589"/>
    <w:rsid w:val="002E1E12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0AC"/>
    <w:rsid w:val="002F6253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94D"/>
    <w:rsid w:val="00301A0B"/>
    <w:rsid w:val="00301A37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485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87C"/>
    <w:rsid w:val="00310CF3"/>
    <w:rsid w:val="00311293"/>
    <w:rsid w:val="003114BA"/>
    <w:rsid w:val="003114E3"/>
    <w:rsid w:val="00311847"/>
    <w:rsid w:val="00311A5B"/>
    <w:rsid w:val="00311AC9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6A"/>
    <w:rsid w:val="00327635"/>
    <w:rsid w:val="00327C6C"/>
    <w:rsid w:val="00327F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362A"/>
    <w:rsid w:val="003341EE"/>
    <w:rsid w:val="0033490C"/>
    <w:rsid w:val="00334B1D"/>
    <w:rsid w:val="00334F5D"/>
    <w:rsid w:val="0033504D"/>
    <w:rsid w:val="003351D0"/>
    <w:rsid w:val="003356D3"/>
    <w:rsid w:val="003357C2"/>
    <w:rsid w:val="00335D2D"/>
    <w:rsid w:val="003360B2"/>
    <w:rsid w:val="00336324"/>
    <w:rsid w:val="00336653"/>
    <w:rsid w:val="00336727"/>
    <w:rsid w:val="00336F6E"/>
    <w:rsid w:val="003376BF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5EC5"/>
    <w:rsid w:val="003464DD"/>
    <w:rsid w:val="00346628"/>
    <w:rsid w:val="00346733"/>
    <w:rsid w:val="00346ABB"/>
    <w:rsid w:val="00347212"/>
    <w:rsid w:val="00347766"/>
    <w:rsid w:val="00347D17"/>
    <w:rsid w:val="003502FB"/>
    <w:rsid w:val="0035070F"/>
    <w:rsid w:val="00350728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23B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8DD"/>
    <w:rsid w:val="0035696E"/>
    <w:rsid w:val="00356FFB"/>
    <w:rsid w:val="00357268"/>
    <w:rsid w:val="00357839"/>
    <w:rsid w:val="00357D22"/>
    <w:rsid w:val="00360007"/>
    <w:rsid w:val="0036001E"/>
    <w:rsid w:val="003601F1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54B"/>
    <w:rsid w:val="0037288B"/>
    <w:rsid w:val="00372966"/>
    <w:rsid w:val="00372BD4"/>
    <w:rsid w:val="00373010"/>
    <w:rsid w:val="00373484"/>
    <w:rsid w:val="00373B08"/>
    <w:rsid w:val="00373C70"/>
    <w:rsid w:val="00373C96"/>
    <w:rsid w:val="00373CA2"/>
    <w:rsid w:val="0037426A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592"/>
    <w:rsid w:val="00384667"/>
    <w:rsid w:val="003846D9"/>
    <w:rsid w:val="003847CB"/>
    <w:rsid w:val="0038505F"/>
    <w:rsid w:val="00385718"/>
    <w:rsid w:val="00385722"/>
    <w:rsid w:val="003857B0"/>
    <w:rsid w:val="00385C47"/>
    <w:rsid w:val="00385D4F"/>
    <w:rsid w:val="00385F95"/>
    <w:rsid w:val="00386206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09E"/>
    <w:rsid w:val="003941C5"/>
    <w:rsid w:val="0039437A"/>
    <w:rsid w:val="0039465C"/>
    <w:rsid w:val="0039489A"/>
    <w:rsid w:val="00394CD9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C60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0F8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D21"/>
    <w:rsid w:val="003C3FEB"/>
    <w:rsid w:val="003C42C9"/>
    <w:rsid w:val="003C4C20"/>
    <w:rsid w:val="003C4E66"/>
    <w:rsid w:val="003C4E88"/>
    <w:rsid w:val="003C51E3"/>
    <w:rsid w:val="003C59E6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FD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4A8"/>
    <w:rsid w:val="003D2714"/>
    <w:rsid w:val="003D2728"/>
    <w:rsid w:val="003D279F"/>
    <w:rsid w:val="003D29AC"/>
    <w:rsid w:val="003D2D3B"/>
    <w:rsid w:val="003D3061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CF"/>
    <w:rsid w:val="003E1421"/>
    <w:rsid w:val="003E1860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5E"/>
    <w:rsid w:val="003E6FDC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7E1"/>
    <w:rsid w:val="003F5A11"/>
    <w:rsid w:val="003F604E"/>
    <w:rsid w:val="003F6315"/>
    <w:rsid w:val="003F6678"/>
    <w:rsid w:val="003F6E28"/>
    <w:rsid w:val="003F7100"/>
    <w:rsid w:val="003F77E5"/>
    <w:rsid w:val="003F78BB"/>
    <w:rsid w:val="003F78D7"/>
    <w:rsid w:val="003F799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B26"/>
    <w:rsid w:val="00401D26"/>
    <w:rsid w:val="0040284B"/>
    <w:rsid w:val="00402AD9"/>
    <w:rsid w:val="00402B3B"/>
    <w:rsid w:val="004031C1"/>
    <w:rsid w:val="0040354F"/>
    <w:rsid w:val="004038CC"/>
    <w:rsid w:val="00403E8A"/>
    <w:rsid w:val="004040CC"/>
    <w:rsid w:val="0040432B"/>
    <w:rsid w:val="004044B8"/>
    <w:rsid w:val="00404819"/>
    <w:rsid w:val="004049C5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D45"/>
    <w:rsid w:val="00437F28"/>
    <w:rsid w:val="00440320"/>
    <w:rsid w:val="004404C9"/>
    <w:rsid w:val="004404DE"/>
    <w:rsid w:val="00440902"/>
    <w:rsid w:val="00440B67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3D"/>
    <w:rsid w:val="00447D88"/>
    <w:rsid w:val="00447F2E"/>
    <w:rsid w:val="0045015F"/>
    <w:rsid w:val="00450BE5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F87"/>
    <w:rsid w:val="004530D1"/>
    <w:rsid w:val="004530EE"/>
    <w:rsid w:val="0045323A"/>
    <w:rsid w:val="0045394F"/>
    <w:rsid w:val="0045438B"/>
    <w:rsid w:val="00454439"/>
    <w:rsid w:val="00454788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EFE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4A2"/>
    <w:rsid w:val="004855D1"/>
    <w:rsid w:val="004857EF"/>
    <w:rsid w:val="00485B0B"/>
    <w:rsid w:val="00485F6C"/>
    <w:rsid w:val="00486054"/>
    <w:rsid w:val="0048612C"/>
    <w:rsid w:val="00486451"/>
    <w:rsid w:val="00486494"/>
    <w:rsid w:val="004864E1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14E2"/>
    <w:rsid w:val="004A15B7"/>
    <w:rsid w:val="004A1AE7"/>
    <w:rsid w:val="004A223D"/>
    <w:rsid w:val="004A2777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407B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55E"/>
    <w:rsid w:val="004C057D"/>
    <w:rsid w:val="004C125B"/>
    <w:rsid w:val="004C154E"/>
    <w:rsid w:val="004C1A86"/>
    <w:rsid w:val="004C1AE9"/>
    <w:rsid w:val="004C1B2F"/>
    <w:rsid w:val="004C2297"/>
    <w:rsid w:val="004C241B"/>
    <w:rsid w:val="004C26CA"/>
    <w:rsid w:val="004C2831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E32"/>
    <w:rsid w:val="004D2061"/>
    <w:rsid w:val="004D24A6"/>
    <w:rsid w:val="004D254C"/>
    <w:rsid w:val="004D286E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40C5"/>
    <w:rsid w:val="004D45A2"/>
    <w:rsid w:val="004D45E0"/>
    <w:rsid w:val="004D4B90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C0E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4C45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163"/>
    <w:rsid w:val="004F3214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B8A"/>
    <w:rsid w:val="004F5C7A"/>
    <w:rsid w:val="004F5E23"/>
    <w:rsid w:val="004F60B3"/>
    <w:rsid w:val="004F6285"/>
    <w:rsid w:val="004F62C1"/>
    <w:rsid w:val="004F6466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09C8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31D"/>
    <w:rsid w:val="00527863"/>
    <w:rsid w:val="0052798B"/>
    <w:rsid w:val="00527A23"/>
    <w:rsid w:val="00527D44"/>
    <w:rsid w:val="0053037C"/>
    <w:rsid w:val="0053068C"/>
    <w:rsid w:val="00530A0C"/>
    <w:rsid w:val="00530B90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B26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6C8"/>
    <w:rsid w:val="00574E7E"/>
    <w:rsid w:val="00575D84"/>
    <w:rsid w:val="00576D19"/>
    <w:rsid w:val="00576EB9"/>
    <w:rsid w:val="00576F8A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6D4"/>
    <w:rsid w:val="00596789"/>
    <w:rsid w:val="00596BF5"/>
    <w:rsid w:val="00596EA6"/>
    <w:rsid w:val="005975EA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0FE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5EA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76"/>
    <w:rsid w:val="005B5ACA"/>
    <w:rsid w:val="005B5C35"/>
    <w:rsid w:val="005B5F90"/>
    <w:rsid w:val="005B6094"/>
    <w:rsid w:val="005B61B4"/>
    <w:rsid w:val="005B627E"/>
    <w:rsid w:val="005B6320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AB0"/>
    <w:rsid w:val="005C5C5A"/>
    <w:rsid w:val="005C5D90"/>
    <w:rsid w:val="005C5E9B"/>
    <w:rsid w:val="005C6248"/>
    <w:rsid w:val="005C665B"/>
    <w:rsid w:val="005C69F4"/>
    <w:rsid w:val="005C6C50"/>
    <w:rsid w:val="005C6D89"/>
    <w:rsid w:val="005C771E"/>
    <w:rsid w:val="005C7838"/>
    <w:rsid w:val="005C7892"/>
    <w:rsid w:val="005C7E6E"/>
    <w:rsid w:val="005D0202"/>
    <w:rsid w:val="005D02CE"/>
    <w:rsid w:val="005D093B"/>
    <w:rsid w:val="005D0ABC"/>
    <w:rsid w:val="005D15FF"/>
    <w:rsid w:val="005D1733"/>
    <w:rsid w:val="005D18D4"/>
    <w:rsid w:val="005D19F7"/>
    <w:rsid w:val="005D2173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E04"/>
    <w:rsid w:val="005F2F0B"/>
    <w:rsid w:val="005F2FF0"/>
    <w:rsid w:val="005F309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283"/>
    <w:rsid w:val="005F5485"/>
    <w:rsid w:val="005F5766"/>
    <w:rsid w:val="005F5B6D"/>
    <w:rsid w:val="005F5BF3"/>
    <w:rsid w:val="005F5E9D"/>
    <w:rsid w:val="005F64B2"/>
    <w:rsid w:val="005F650B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9E"/>
    <w:rsid w:val="006222D1"/>
    <w:rsid w:val="0062251C"/>
    <w:rsid w:val="0062330F"/>
    <w:rsid w:val="00623372"/>
    <w:rsid w:val="00623588"/>
    <w:rsid w:val="006235AF"/>
    <w:rsid w:val="00623684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54AA"/>
    <w:rsid w:val="00625BC8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C13"/>
    <w:rsid w:val="00631DD2"/>
    <w:rsid w:val="00631F8D"/>
    <w:rsid w:val="0063206B"/>
    <w:rsid w:val="0063246B"/>
    <w:rsid w:val="006325BE"/>
    <w:rsid w:val="006328E2"/>
    <w:rsid w:val="00632952"/>
    <w:rsid w:val="00632BE1"/>
    <w:rsid w:val="006332E2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86"/>
    <w:rsid w:val="006376AC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4E9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F32"/>
    <w:rsid w:val="006553A4"/>
    <w:rsid w:val="00655859"/>
    <w:rsid w:val="00655DF7"/>
    <w:rsid w:val="00655E72"/>
    <w:rsid w:val="00655F80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C0B"/>
    <w:rsid w:val="00666E6F"/>
    <w:rsid w:val="00667032"/>
    <w:rsid w:val="0066773C"/>
    <w:rsid w:val="00667763"/>
    <w:rsid w:val="006678E3"/>
    <w:rsid w:val="00667E08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CD2"/>
    <w:rsid w:val="00681DEE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C5"/>
    <w:rsid w:val="006868AB"/>
    <w:rsid w:val="00686D68"/>
    <w:rsid w:val="006877CA"/>
    <w:rsid w:val="006878F8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3F2F"/>
    <w:rsid w:val="006941EE"/>
    <w:rsid w:val="006942C2"/>
    <w:rsid w:val="006943CB"/>
    <w:rsid w:val="006944DA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D45"/>
    <w:rsid w:val="006B024B"/>
    <w:rsid w:val="006B03F0"/>
    <w:rsid w:val="006B0445"/>
    <w:rsid w:val="006B06D2"/>
    <w:rsid w:val="006B133C"/>
    <w:rsid w:val="006B16E7"/>
    <w:rsid w:val="006B1EC8"/>
    <w:rsid w:val="006B27A9"/>
    <w:rsid w:val="006B29A3"/>
    <w:rsid w:val="006B2F82"/>
    <w:rsid w:val="006B33F7"/>
    <w:rsid w:val="006B381C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E8F"/>
    <w:rsid w:val="006B6EBC"/>
    <w:rsid w:val="006B70F4"/>
    <w:rsid w:val="006B71C1"/>
    <w:rsid w:val="006B793A"/>
    <w:rsid w:val="006B7F42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B4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90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A5"/>
    <w:rsid w:val="006E4E01"/>
    <w:rsid w:val="006E4F70"/>
    <w:rsid w:val="006E5066"/>
    <w:rsid w:val="006E512C"/>
    <w:rsid w:val="006E5307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DE"/>
    <w:rsid w:val="006F7C16"/>
    <w:rsid w:val="006F7E81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C32"/>
    <w:rsid w:val="0071110B"/>
    <w:rsid w:val="00711E90"/>
    <w:rsid w:val="0071237D"/>
    <w:rsid w:val="00712735"/>
    <w:rsid w:val="007127CF"/>
    <w:rsid w:val="00712DE5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63D"/>
    <w:rsid w:val="00717A5B"/>
    <w:rsid w:val="00717B7F"/>
    <w:rsid w:val="00717C29"/>
    <w:rsid w:val="00717D3B"/>
    <w:rsid w:val="00717F4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C0"/>
    <w:rsid w:val="00726788"/>
    <w:rsid w:val="0072697D"/>
    <w:rsid w:val="00726B58"/>
    <w:rsid w:val="00726CAE"/>
    <w:rsid w:val="00726DC3"/>
    <w:rsid w:val="00727076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1F19"/>
    <w:rsid w:val="0073220B"/>
    <w:rsid w:val="0073262A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A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C0A"/>
    <w:rsid w:val="00755C2E"/>
    <w:rsid w:val="00755C87"/>
    <w:rsid w:val="00755F20"/>
    <w:rsid w:val="00755F2A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2F"/>
    <w:rsid w:val="00761AC3"/>
    <w:rsid w:val="007620D5"/>
    <w:rsid w:val="00762B18"/>
    <w:rsid w:val="00762B1E"/>
    <w:rsid w:val="00762C08"/>
    <w:rsid w:val="00763935"/>
    <w:rsid w:val="00763CB5"/>
    <w:rsid w:val="00763DA6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4F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B7A"/>
    <w:rsid w:val="00782C39"/>
    <w:rsid w:val="00782E1E"/>
    <w:rsid w:val="00782F56"/>
    <w:rsid w:val="00783255"/>
    <w:rsid w:val="007832BD"/>
    <w:rsid w:val="00783719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2DA4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54A"/>
    <w:rsid w:val="007966B7"/>
    <w:rsid w:val="007967B4"/>
    <w:rsid w:val="00796C29"/>
    <w:rsid w:val="007970DC"/>
    <w:rsid w:val="00797276"/>
    <w:rsid w:val="007977B7"/>
    <w:rsid w:val="0079787E"/>
    <w:rsid w:val="0079795F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D1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040"/>
    <w:rsid w:val="007C13EC"/>
    <w:rsid w:val="007C1687"/>
    <w:rsid w:val="007C1797"/>
    <w:rsid w:val="007C1A9E"/>
    <w:rsid w:val="007C1D10"/>
    <w:rsid w:val="007C1D61"/>
    <w:rsid w:val="007C2505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4A16"/>
    <w:rsid w:val="007C5A2E"/>
    <w:rsid w:val="007C5B7D"/>
    <w:rsid w:val="007C64CE"/>
    <w:rsid w:val="007C659D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9C3"/>
    <w:rsid w:val="007D39D9"/>
    <w:rsid w:val="007D3BED"/>
    <w:rsid w:val="007D3DD9"/>
    <w:rsid w:val="007D417D"/>
    <w:rsid w:val="007D4328"/>
    <w:rsid w:val="007D45F8"/>
    <w:rsid w:val="007D47DB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97C"/>
    <w:rsid w:val="007F3BD1"/>
    <w:rsid w:val="007F3D9D"/>
    <w:rsid w:val="007F3DD3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4B4"/>
    <w:rsid w:val="007F75CA"/>
    <w:rsid w:val="007F7915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7552"/>
    <w:rsid w:val="008076C1"/>
    <w:rsid w:val="0080789F"/>
    <w:rsid w:val="00807C02"/>
    <w:rsid w:val="00807F0C"/>
    <w:rsid w:val="00810542"/>
    <w:rsid w:val="00810748"/>
    <w:rsid w:val="00810997"/>
    <w:rsid w:val="00810B33"/>
    <w:rsid w:val="00810B6A"/>
    <w:rsid w:val="00810D6E"/>
    <w:rsid w:val="00811064"/>
    <w:rsid w:val="008115D5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A94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A6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546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6B0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888"/>
    <w:rsid w:val="008369EF"/>
    <w:rsid w:val="00836E76"/>
    <w:rsid w:val="00836EA7"/>
    <w:rsid w:val="0083710D"/>
    <w:rsid w:val="008375AD"/>
    <w:rsid w:val="00837652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9A6"/>
    <w:rsid w:val="008509C5"/>
    <w:rsid w:val="00850CC2"/>
    <w:rsid w:val="0085109F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9C9"/>
    <w:rsid w:val="00875EBE"/>
    <w:rsid w:val="00875F40"/>
    <w:rsid w:val="00876185"/>
    <w:rsid w:val="00876547"/>
    <w:rsid w:val="0087655C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87C8E"/>
    <w:rsid w:val="00890450"/>
    <w:rsid w:val="008904EA"/>
    <w:rsid w:val="0089063C"/>
    <w:rsid w:val="00890AC7"/>
    <w:rsid w:val="00890DE9"/>
    <w:rsid w:val="00891114"/>
    <w:rsid w:val="008919F3"/>
    <w:rsid w:val="00891A47"/>
    <w:rsid w:val="00891CC4"/>
    <w:rsid w:val="00892065"/>
    <w:rsid w:val="008922C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6D1A"/>
    <w:rsid w:val="0089744C"/>
    <w:rsid w:val="008977BE"/>
    <w:rsid w:val="008978B5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39"/>
    <w:rsid w:val="008D276A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F2"/>
    <w:rsid w:val="008E1971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8F2"/>
    <w:rsid w:val="008E4A90"/>
    <w:rsid w:val="008E4F9B"/>
    <w:rsid w:val="008E502B"/>
    <w:rsid w:val="008E5178"/>
    <w:rsid w:val="008E527C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5EAF"/>
    <w:rsid w:val="008F6759"/>
    <w:rsid w:val="008F6856"/>
    <w:rsid w:val="008F6B74"/>
    <w:rsid w:val="008F6E56"/>
    <w:rsid w:val="008F73D9"/>
    <w:rsid w:val="008F7C48"/>
    <w:rsid w:val="008F7F22"/>
    <w:rsid w:val="00900581"/>
    <w:rsid w:val="00900833"/>
    <w:rsid w:val="0090095A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B8C"/>
    <w:rsid w:val="00905027"/>
    <w:rsid w:val="0090521E"/>
    <w:rsid w:val="009057BC"/>
    <w:rsid w:val="00905C42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96D"/>
    <w:rsid w:val="00916FAE"/>
    <w:rsid w:val="00917247"/>
    <w:rsid w:val="0091766E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42"/>
    <w:rsid w:val="00925881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5CB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52C"/>
    <w:rsid w:val="009627A2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460"/>
    <w:rsid w:val="00980619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35F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C77"/>
    <w:rsid w:val="00991FEB"/>
    <w:rsid w:val="00992056"/>
    <w:rsid w:val="0099206A"/>
    <w:rsid w:val="0099224C"/>
    <w:rsid w:val="009923CB"/>
    <w:rsid w:val="00992668"/>
    <w:rsid w:val="0099277A"/>
    <w:rsid w:val="00992982"/>
    <w:rsid w:val="00992B78"/>
    <w:rsid w:val="009931DA"/>
    <w:rsid w:val="00993B42"/>
    <w:rsid w:val="00993C6F"/>
    <w:rsid w:val="00993D99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707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9F8"/>
    <w:rsid w:val="009D3B15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1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850"/>
    <w:rsid w:val="009E6AC3"/>
    <w:rsid w:val="009E6CC0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D3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0789D"/>
    <w:rsid w:val="00A102F4"/>
    <w:rsid w:val="00A10416"/>
    <w:rsid w:val="00A1116B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305"/>
    <w:rsid w:val="00A233DF"/>
    <w:rsid w:val="00A238F4"/>
    <w:rsid w:val="00A23918"/>
    <w:rsid w:val="00A23B6C"/>
    <w:rsid w:val="00A23C4E"/>
    <w:rsid w:val="00A23E78"/>
    <w:rsid w:val="00A23E79"/>
    <w:rsid w:val="00A243E4"/>
    <w:rsid w:val="00A244DE"/>
    <w:rsid w:val="00A246CE"/>
    <w:rsid w:val="00A249E8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624A"/>
    <w:rsid w:val="00A26AC8"/>
    <w:rsid w:val="00A26D52"/>
    <w:rsid w:val="00A26DC7"/>
    <w:rsid w:val="00A26F1C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9BD"/>
    <w:rsid w:val="00A32B26"/>
    <w:rsid w:val="00A32E5B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4A0"/>
    <w:rsid w:val="00A37B31"/>
    <w:rsid w:val="00A400C5"/>
    <w:rsid w:val="00A402F5"/>
    <w:rsid w:val="00A40415"/>
    <w:rsid w:val="00A40695"/>
    <w:rsid w:val="00A4092A"/>
    <w:rsid w:val="00A40F9C"/>
    <w:rsid w:val="00A4101E"/>
    <w:rsid w:val="00A417BA"/>
    <w:rsid w:val="00A417EC"/>
    <w:rsid w:val="00A418F6"/>
    <w:rsid w:val="00A41ACD"/>
    <w:rsid w:val="00A41C2E"/>
    <w:rsid w:val="00A425E6"/>
    <w:rsid w:val="00A42601"/>
    <w:rsid w:val="00A4333F"/>
    <w:rsid w:val="00A43421"/>
    <w:rsid w:val="00A43A78"/>
    <w:rsid w:val="00A43B61"/>
    <w:rsid w:val="00A43C1E"/>
    <w:rsid w:val="00A44135"/>
    <w:rsid w:val="00A44794"/>
    <w:rsid w:val="00A44E7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DDB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9D1"/>
    <w:rsid w:val="00A53DBB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1F5"/>
    <w:rsid w:val="00A622E5"/>
    <w:rsid w:val="00A62448"/>
    <w:rsid w:val="00A62818"/>
    <w:rsid w:val="00A628D4"/>
    <w:rsid w:val="00A63549"/>
    <w:rsid w:val="00A637B5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867"/>
    <w:rsid w:val="00A76D03"/>
    <w:rsid w:val="00A76DFB"/>
    <w:rsid w:val="00A76EC2"/>
    <w:rsid w:val="00A77C35"/>
    <w:rsid w:val="00A77F53"/>
    <w:rsid w:val="00A806B2"/>
    <w:rsid w:val="00A80949"/>
    <w:rsid w:val="00A80A18"/>
    <w:rsid w:val="00A80C0B"/>
    <w:rsid w:val="00A80CA9"/>
    <w:rsid w:val="00A80D57"/>
    <w:rsid w:val="00A80F80"/>
    <w:rsid w:val="00A810C2"/>
    <w:rsid w:val="00A813BA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9B0"/>
    <w:rsid w:val="00A84A05"/>
    <w:rsid w:val="00A84A56"/>
    <w:rsid w:val="00A84DC5"/>
    <w:rsid w:val="00A84F66"/>
    <w:rsid w:val="00A85015"/>
    <w:rsid w:val="00A850DE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280"/>
    <w:rsid w:val="00A976BA"/>
    <w:rsid w:val="00A978F6"/>
    <w:rsid w:val="00A97CA7"/>
    <w:rsid w:val="00A97FAD"/>
    <w:rsid w:val="00A97FF0"/>
    <w:rsid w:val="00AA0167"/>
    <w:rsid w:val="00AA0310"/>
    <w:rsid w:val="00AA068D"/>
    <w:rsid w:val="00AA06F2"/>
    <w:rsid w:val="00AA0C43"/>
    <w:rsid w:val="00AA0DC6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9B7"/>
    <w:rsid w:val="00AB4F34"/>
    <w:rsid w:val="00AB5A4A"/>
    <w:rsid w:val="00AB5AA8"/>
    <w:rsid w:val="00AB5BCA"/>
    <w:rsid w:val="00AB5D72"/>
    <w:rsid w:val="00AB5E64"/>
    <w:rsid w:val="00AB6610"/>
    <w:rsid w:val="00AB6628"/>
    <w:rsid w:val="00AB66FD"/>
    <w:rsid w:val="00AB6AA1"/>
    <w:rsid w:val="00AB6C4E"/>
    <w:rsid w:val="00AB6E38"/>
    <w:rsid w:val="00AB75B4"/>
    <w:rsid w:val="00AB7B1F"/>
    <w:rsid w:val="00AC0030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8FB"/>
    <w:rsid w:val="00AD51F5"/>
    <w:rsid w:val="00AD5339"/>
    <w:rsid w:val="00AD5D33"/>
    <w:rsid w:val="00AD617E"/>
    <w:rsid w:val="00AD634C"/>
    <w:rsid w:val="00AD641C"/>
    <w:rsid w:val="00AD64B1"/>
    <w:rsid w:val="00AD6B66"/>
    <w:rsid w:val="00AD6F5D"/>
    <w:rsid w:val="00AD7375"/>
    <w:rsid w:val="00AD7B17"/>
    <w:rsid w:val="00AD7C7C"/>
    <w:rsid w:val="00AD7C95"/>
    <w:rsid w:val="00AD7FF5"/>
    <w:rsid w:val="00AE01FD"/>
    <w:rsid w:val="00AE0BA7"/>
    <w:rsid w:val="00AE15FB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B58"/>
    <w:rsid w:val="00B04B82"/>
    <w:rsid w:val="00B04C99"/>
    <w:rsid w:val="00B057F6"/>
    <w:rsid w:val="00B0659B"/>
    <w:rsid w:val="00B067DC"/>
    <w:rsid w:val="00B06A21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2008"/>
    <w:rsid w:val="00B122F9"/>
    <w:rsid w:val="00B12544"/>
    <w:rsid w:val="00B12A39"/>
    <w:rsid w:val="00B12FFE"/>
    <w:rsid w:val="00B1305D"/>
    <w:rsid w:val="00B13641"/>
    <w:rsid w:val="00B13651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745"/>
    <w:rsid w:val="00B35CC5"/>
    <w:rsid w:val="00B3616F"/>
    <w:rsid w:val="00B363EA"/>
    <w:rsid w:val="00B365C7"/>
    <w:rsid w:val="00B36715"/>
    <w:rsid w:val="00B36A8E"/>
    <w:rsid w:val="00B36E51"/>
    <w:rsid w:val="00B3774C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2"/>
    <w:rsid w:val="00B50BA7"/>
    <w:rsid w:val="00B50E13"/>
    <w:rsid w:val="00B51227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75F"/>
    <w:rsid w:val="00B52941"/>
    <w:rsid w:val="00B52CF4"/>
    <w:rsid w:val="00B53088"/>
    <w:rsid w:val="00B538D5"/>
    <w:rsid w:val="00B53A76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0848"/>
    <w:rsid w:val="00B91394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F3C"/>
    <w:rsid w:val="00B95278"/>
    <w:rsid w:val="00B952D4"/>
    <w:rsid w:val="00B95500"/>
    <w:rsid w:val="00B959E3"/>
    <w:rsid w:val="00B95A2D"/>
    <w:rsid w:val="00B95D45"/>
    <w:rsid w:val="00B96371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B94"/>
    <w:rsid w:val="00B97D9E"/>
    <w:rsid w:val="00B97E2F"/>
    <w:rsid w:val="00BA03C5"/>
    <w:rsid w:val="00BA05EB"/>
    <w:rsid w:val="00BA097D"/>
    <w:rsid w:val="00BA0A70"/>
    <w:rsid w:val="00BA0B33"/>
    <w:rsid w:val="00BA0C4B"/>
    <w:rsid w:val="00BA0C5C"/>
    <w:rsid w:val="00BA0DAA"/>
    <w:rsid w:val="00BA1008"/>
    <w:rsid w:val="00BA1175"/>
    <w:rsid w:val="00BA1253"/>
    <w:rsid w:val="00BA1282"/>
    <w:rsid w:val="00BA1814"/>
    <w:rsid w:val="00BA1B56"/>
    <w:rsid w:val="00BA1E89"/>
    <w:rsid w:val="00BA22A2"/>
    <w:rsid w:val="00BA2822"/>
    <w:rsid w:val="00BA2AA7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71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9B0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906"/>
    <w:rsid w:val="00BC5874"/>
    <w:rsid w:val="00BC6D14"/>
    <w:rsid w:val="00BC6D4A"/>
    <w:rsid w:val="00BC79F7"/>
    <w:rsid w:val="00BC7D59"/>
    <w:rsid w:val="00BC7E0B"/>
    <w:rsid w:val="00BD019A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4188"/>
    <w:rsid w:val="00BD4657"/>
    <w:rsid w:val="00BD4B73"/>
    <w:rsid w:val="00BD5291"/>
    <w:rsid w:val="00BD529D"/>
    <w:rsid w:val="00BD55B0"/>
    <w:rsid w:val="00BD5AC7"/>
    <w:rsid w:val="00BD5C56"/>
    <w:rsid w:val="00BD5D69"/>
    <w:rsid w:val="00BD5FDE"/>
    <w:rsid w:val="00BD64B7"/>
    <w:rsid w:val="00BD6635"/>
    <w:rsid w:val="00BD6849"/>
    <w:rsid w:val="00BD6EB7"/>
    <w:rsid w:val="00BD7256"/>
    <w:rsid w:val="00BD73DC"/>
    <w:rsid w:val="00BD7964"/>
    <w:rsid w:val="00BD7E24"/>
    <w:rsid w:val="00BD7FCF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3E7"/>
    <w:rsid w:val="00BE351D"/>
    <w:rsid w:val="00BE357D"/>
    <w:rsid w:val="00BE372A"/>
    <w:rsid w:val="00BE3DA9"/>
    <w:rsid w:val="00BE4274"/>
    <w:rsid w:val="00BE43A8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764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F8"/>
    <w:rsid w:val="00BF597D"/>
    <w:rsid w:val="00BF5A19"/>
    <w:rsid w:val="00BF5B5D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B59"/>
    <w:rsid w:val="00C00C15"/>
    <w:rsid w:val="00C013A4"/>
    <w:rsid w:val="00C017B7"/>
    <w:rsid w:val="00C01DE4"/>
    <w:rsid w:val="00C01DFE"/>
    <w:rsid w:val="00C02340"/>
    <w:rsid w:val="00C0247C"/>
    <w:rsid w:val="00C02565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38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36E"/>
    <w:rsid w:val="00C34A79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CFB"/>
    <w:rsid w:val="00C45D76"/>
    <w:rsid w:val="00C45F1D"/>
    <w:rsid w:val="00C45F98"/>
    <w:rsid w:val="00C4600F"/>
    <w:rsid w:val="00C4609D"/>
    <w:rsid w:val="00C46247"/>
    <w:rsid w:val="00C46B26"/>
    <w:rsid w:val="00C47083"/>
    <w:rsid w:val="00C47587"/>
    <w:rsid w:val="00C47AEF"/>
    <w:rsid w:val="00C47F5E"/>
    <w:rsid w:val="00C50073"/>
    <w:rsid w:val="00C50442"/>
    <w:rsid w:val="00C505CE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602ED"/>
    <w:rsid w:val="00C60608"/>
    <w:rsid w:val="00C60775"/>
    <w:rsid w:val="00C609DA"/>
    <w:rsid w:val="00C61924"/>
    <w:rsid w:val="00C61D0D"/>
    <w:rsid w:val="00C61F8D"/>
    <w:rsid w:val="00C62208"/>
    <w:rsid w:val="00C6248B"/>
    <w:rsid w:val="00C624D6"/>
    <w:rsid w:val="00C627D1"/>
    <w:rsid w:val="00C628FB"/>
    <w:rsid w:val="00C62E78"/>
    <w:rsid w:val="00C62FF7"/>
    <w:rsid w:val="00C63461"/>
    <w:rsid w:val="00C63603"/>
    <w:rsid w:val="00C63C27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870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493"/>
    <w:rsid w:val="00C675CB"/>
    <w:rsid w:val="00C6781A"/>
    <w:rsid w:val="00C67CAA"/>
    <w:rsid w:val="00C67D55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2F05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4BFD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B61"/>
    <w:rsid w:val="00C86C1C"/>
    <w:rsid w:val="00C86C9F"/>
    <w:rsid w:val="00C871C6"/>
    <w:rsid w:val="00C8735E"/>
    <w:rsid w:val="00C87491"/>
    <w:rsid w:val="00C87617"/>
    <w:rsid w:val="00C87B2C"/>
    <w:rsid w:val="00C87C93"/>
    <w:rsid w:val="00C905A4"/>
    <w:rsid w:val="00C907AD"/>
    <w:rsid w:val="00C91215"/>
    <w:rsid w:val="00C91D1F"/>
    <w:rsid w:val="00C920E4"/>
    <w:rsid w:val="00C926FE"/>
    <w:rsid w:val="00C92793"/>
    <w:rsid w:val="00C92D57"/>
    <w:rsid w:val="00C92F62"/>
    <w:rsid w:val="00C93231"/>
    <w:rsid w:val="00C93326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F"/>
    <w:rsid w:val="00C97295"/>
    <w:rsid w:val="00C97D0C"/>
    <w:rsid w:val="00C97E8B"/>
    <w:rsid w:val="00CA0014"/>
    <w:rsid w:val="00CA00A9"/>
    <w:rsid w:val="00CA0294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2178"/>
    <w:rsid w:val="00CA276A"/>
    <w:rsid w:val="00CA28B5"/>
    <w:rsid w:val="00CA2A07"/>
    <w:rsid w:val="00CA2A31"/>
    <w:rsid w:val="00CA2E63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6F2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88"/>
    <w:rsid w:val="00CE2F9C"/>
    <w:rsid w:val="00CE344D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D9C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65C"/>
    <w:rsid w:val="00D057C8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63D"/>
    <w:rsid w:val="00D16780"/>
    <w:rsid w:val="00D1681C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15"/>
    <w:rsid w:val="00D31073"/>
    <w:rsid w:val="00D3116E"/>
    <w:rsid w:val="00D31410"/>
    <w:rsid w:val="00D31BB1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4238"/>
    <w:rsid w:val="00D34287"/>
    <w:rsid w:val="00D3428D"/>
    <w:rsid w:val="00D344E1"/>
    <w:rsid w:val="00D34546"/>
    <w:rsid w:val="00D34644"/>
    <w:rsid w:val="00D3467A"/>
    <w:rsid w:val="00D3485F"/>
    <w:rsid w:val="00D34975"/>
    <w:rsid w:val="00D34DCA"/>
    <w:rsid w:val="00D34F0B"/>
    <w:rsid w:val="00D35061"/>
    <w:rsid w:val="00D35071"/>
    <w:rsid w:val="00D35078"/>
    <w:rsid w:val="00D35107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400AF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C05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220B"/>
    <w:rsid w:val="00D9240F"/>
    <w:rsid w:val="00D9249C"/>
    <w:rsid w:val="00D926D0"/>
    <w:rsid w:val="00D928DC"/>
    <w:rsid w:val="00D929F3"/>
    <w:rsid w:val="00D92BA2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62"/>
    <w:rsid w:val="00DB6998"/>
    <w:rsid w:val="00DB6DAA"/>
    <w:rsid w:val="00DB6F0E"/>
    <w:rsid w:val="00DB706A"/>
    <w:rsid w:val="00DB73B1"/>
    <w:rsid w:val="00DB759F"/>
    <w:rsid w:val="00DB7F41"/>
    <w:rsid w:val="00DC0550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054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1FB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3BC1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3F"/>
    <w:rsid w:val="00E11580"/>
    <w:rsid w:val="00E11925"/>
    <w:rsid w:val="00E119CB"/>
    <w:rsid w:val="00E11EF8"/>
    <w:rsid w:val="00E126D6"/>
    <w:rsid w:val="00E128E2"/>
    <w:rsid w:val="00E12DD9"/>
    <w:rsid w:val="00E12E0F"/>
    <w:rsid w:val="00E130BD"/>
    <w:rsid w:val="00E13162"/>
    <w:rsid w:val="00E13571"/>
    <w:rsid w:val="00E13967"/>
    <w:rsid w:val="00E13DB1"/>
    <w:rsid w:val="00E13F75"/>
    <w:rsid w:val="00E1449B"/>
    <w:rsid w:val="00E14C22"/>
    <w:rsid w:val="00E14DA3"/>
    <w:rsid w:val="00E14F89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25F"/>
    <w:rsid w:val="00E328A0"/>
    <w:rsid w:val="00E32B64"/>
    <w:rsid w:val="00E32DAB"/>
    <w:rsid w:val="00E32ED9"/>
    <w:rsid w:val="00E33149"/>
    <w:rsid w:val="00E3325C"/>
    <w:rsid w:val="00E33740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B47"/>
    <w:rsid w:val="00E63F27"/>
    <w:rsid w:val="00E6402A"/>
    <w:rsid w:val="00E64155"/>
    <w:rsid w:val="00E644D7"/>
    <w:rsid w:val="00E6455A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31C7"/>
    <w:rsid w:val="00E83253"/>
    <w:rsid w:val="00E832E5"/>
    <w:rsid w:val="00E83656"/>
    <w:rsid w:val="00E83914"/>
    <w:rsid w:val="00E83D63"/>
    <w:rsid w:val="00E83E14"/>
    <w:rsid w:val="00E84119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B7"/>
    <w:rsid w:val="00E908D4"/>
    <w:rsid w:val="00E90957"/>
    <w:rsid w:val="00E90F54"/>
    <w:rsid w:val="00E911C4"/>
    <w:rsid w:val="00E913D4"/>
    <w:rsid w:val="00E9185B"/>
    <w:rsid w:val="00E91CEC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00F"/>
    <w:rsid w:val="00EA334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26FE"/>
    <w:rsid w:val="00EB303E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333"/>
    <w:rsid w:val="00EB57A9"/>
    <w:rsid w:val="00EB5950"/>
    <w:rsid w:val="00EB5EE6"/>
    <w:rsid w:val="00EB659F"/>
    <w:rsid w:val="00EB69C2"/>
    <w:rsid w:val="00EB6A34"/>
    <w:rsid w:val="00EB6C0E"/>
    <w:rsid w:val="00EB71BF"/>
    <w:rsid w:val="00EB71ED"/>
    <w:rsid w:val="00EC04DB"/>
    <w:rsid w:val="00EC090A"/>
    <w:rsid w:val="00EC09C2"/>
    <w:rsid w:val="00EC0A9E"/>
    <w:rsid w:val="00EC0F9D"/>
    <w:rsid w:val="00EC1493"/>
    <w:rsid w:val="00EC168E"/>
    <w:rsid w:val="00EC2011"/>
    <w:rsid w:val="00EC246E"/>
    <w:rsid w:val="00EC25D1"/>
    <w:rsid w:val="00EC2811"/>
    <w:rsid w:val="00EC28F3"/>
    <w:rsid w:val="00EC2C62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7B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9B4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60D"/>
    <w:rsid w:val="00EE488C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B52"/>
    <w:rsid w:val="00EF1E48"/>
    <w:rsid w:val="00EF1EBB"/>
    <w:rsid w:val="00EF21B3"/>
    <w:rsid w:val="00EF23E5"/>
    <w:rsid w:val="00EF26F5"/>
    <w:rsid w:val="00EF2823"/>
    <w:rsid w:val="00EF2A66"/>
    <w:rsid w:val="00EF2B86"/>
    <w:rsid w:val="00EF2D41"/>
    <w:rsid w:val="00EF2F5C"/>
    <w:rsid w:val="00EF3301"/>
    <w:rsid w:val="00EF3351"/>
    <w:rsid w:val="00EF3FBD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5FAD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3F"/>
    <w:rsid w:val="00F019BC"/>
    <w:rsid w:val="00F019BD"/>
    <w:rsid w:val="00F01B09"/>
    <w:rsid w:val="00F020CA"/>
    <w:rsid w:val="00F022F9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A94"/>
    <w:rsid w:val="00F07FF1"/>
    <w:rsid w:val="00F10743"/>
    <w:rsid w:val="00F10FAC"/>
    <w:rsid w:val="00F1116E"/>
    <w:rsid w:val="00F1269B"/>
    <w:rsid w:val="00F1275B"/>
    <w:rsid w:val="00F12C7C"/>
    <w:rsid w:val="00F13150"/>
    <w:rsid w:val="00F133B9"/>
    <w:rsid w:val="00F1407E"/>
    <w:rsid w:val="00F14137"/>
    <w:rsid w:val="00F14159"/>
    <w:rsid w:val="00F141D7"/>
    <w:rsid w:val="00F142EC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172"/>
    <w:rsid w:val="00F172AE"/>
    <w:rsid w:val="00F17594"/>
    <w:rsid w:val="00F176FC"/>
    <w:rsid w:val="00F17BF8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68F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2BDD"/>
    <w:rsid w:val="00F330E7"/>
    <w:rsid w:val="00F33114"/>
    <w:rsid w:val="00F33B2B"/>
    <w:rsid w:val="00F33BC4"/>
    <w:rsid w:val="00F33CB0"/>
    <w:rsid w:val="00F33D57"/>
    <w:rsid w:val="00F34031"/>
    <w:rsid w:val="00F34126"/>
    <w:rsid w:val="00F34419"/>
    <w:rsid w:val="00F344D2"/>
    <w:rsid w:val="00F3466C"/>
    <w:rsid w:val="00F349B4"/>
    <w:rsid w:val="00F34D53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D28"/>
    <w:rsid w:val="00F36D9C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6E7"/>
    <w:rsid w:val="00F44F6D"/>
    <w:rsid w:val="00F4569F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60"/>
    <w:rsid w:val="00F601A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6057"/>
    <w:rsid w:val="00F860BB"/>
    <w:rsid w:val="00F861AB"/>
    <w:rsid w:val="00F86480"/>
    <w:rsid w:val="00F86497"/>
    <w:rsid w:val="00F86812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583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5B0"/>
    <w:rsid w:val="00FB2A6E"/>
    <w:rsid w:val="00FB2BAF"/>
    <w:rsid w:val="00FB2D00"/>
    <w:rsid w:val="00FB2E70"/>
    <w:rsid w:val="00FB2F56"/>
    <w:rsid w:val="00FB3296"/>
    <w:rsid w:val="00FB37A0"/>
    <w:rsid w:val="00FB3D2D"/>
    <w:rsid w:val="00FB4274"/>
    <w:rsid w:val="00FB4329"/>
    <w:rsid w:val="00FB4ABE"/>
    <w:rsid w:val="00FB4D6F"/>
    <w:rsid w:val="00FB4EF7"/>
    <w:rsid w:val="00FB50CA"/>
    <w:rsid w:val="00FB52CA"/>
    <w:rsid w:val="00FB546D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2116"/>
    <w:rsid w:val="00FC2717"/>
    <w:rsid w:val="00FC273E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720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67"/>
    <w:rsid w:val="00FD3983"/>
    <w:rsid w:val="00FD3DFA"/>
    <w:rsid w:val="00FD446C"/>
    <w:rsid w:val="00FD4539"/>
    <w:rsid w:val="00FD4970"/>
    <w:rsid w:val="00FD4ABC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020"/>
    <w:rsid w:val="00FE0162"/>
    <w:rsid w:val="00FE0172"/>
    <w:rsid w:val="00FE03CA"/>
    <w:rsid w:val="00FE081B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6CD"/>
    <w:rsid w:val="00FE6985"/>
    <w:rsid w:val="00FE6AD4"/>
    <w:rsid w:val="00FE6E9C"/>
    <w:rsid w:val="00FE7018"/>
    <w:rsid w:val="00FE7424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D66"/>
    <w:rsid w:val="00FF41A9"/>
    <w:rsid w:val="00FF4281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albrief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7/12/Draft_Land_Survey_Amendment_Bill_2017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D0DA-0C8F-41F5-8FC9-8AFB473B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11630</TotalTime>
  <Pages>6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697</cp:revision>
  <cp:lastPrinted>2017-11-24T13:23:00Z</cp:lastPrinted>
  <dcterms:created xsi:type="dcterms:W3CDTF">2017-05-05T08:16:00Z</dcterms:created>
  <dcterms:modified xsi:type="dcterms:W3CDTF">2017-12-22T09:21:00Z</dcterms:modified>
</cp:coreProperties>
</file>