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3EA" w:rsidRDefault="009F17F1" w:rsidP="00EA53EA">
      <w:r>
        <w:rPr>
          <w:noProof/>
        </w:rPr>
        <w:drawing>
          <wp:anchor distT="0" distB="0" distL="114300" distR="114300" simplePos="0" relativeHeight="251658240" behindDoc="0" locked="0" layoutInCell="1" allowOverlap="1" wp14:editId="38CA8C2D">
            <wp:simplePos x="0" y="0"/>
            <wp:positionH relativeFrom="page">
              <wp:posOffset>-63500</wp:posOffset>
            </wp:positionH>
            <wp:positionV relativeFrom="paragraph">
              <wp:posOffset>6350</wp:posOffset>
            </wp:positionV>
            <wp:extent cx="7599045" cy="1597025"/>
            <wp:effectExtent l="0" t="0" r="190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9045" cy="1597025"/>
                    </a:xfrm>
                    <a:prstGeom prst="rect">
                      <a:avLst/>
                    </a:prstGeom>
                    <a:noFill/>
                  </pic:spPr>
                </pic:pic>
              </a:graphicData>
            </a:graphic>
            <wp14:sizeRelH relativeFrom="page">
              <wp14:pctWidth>0</wp14:pctWidth>
            </wp14:sizeRelH>
            <wp14:sizeRelV relativeFrom="page">
              <wp14:pctHeight>0</wp14:pctHeight>
            </wp14:sizeRelV>
          </wp:anchor>
        </w:drawing>
      </w:r>
    </w:p>
    <w:p w:rsidR="00EA53EA" w:rsidRPr="00EA53EA" w:rsidRDefault="00EA53EA" w:rsidP="00EA53EA"/>
    <w:p w:rsidR="00EA53EA" w:rsidRPr="00EA53EA" w:rsidRDefault="00EA53EA" w:rsidP="00EA53EA"/>
    <w:p w:rsidR="00EA53EA" w:rsidRPr="00EA53EA" w:rsidRDefault="00EA53EA" w:rsidP="00EA53EA"/>
    <w:p w:rsidR="00EA53EA" w:rsidRPr="00EA53EA" w:rsidRDefault="00EA53EA" w:rsidP="00EA53EA"/>
    <w:p w:rsidR="00411FD0" w:rsidRDefault="00411FD0" w:rsidP="00411FD0">
      <w:pPr>
        <w:pStyle w:val="NoSpacing"/>
        <w:rPr>
          <w:rStyle w:val="Strong"/>
          <w:rFonts w:ascii="Verdana" w:hAnsi="Verdana"/>
          <w:color w:val="595959"/>
          <w:sz w:val="18"/>
          <w:szCs w:val="18"/>
        </w:rPr>
      </w:pPr>
    </w:p>
    <w:p w:rsidR="00411FD0" w:rsidRDefault="00411FD0" w:rsidP="00411FD0">
      <w:pPr>
        <w:pStyle w:val="NoSpacing"/>
        <w:rPr>
          <w:rStyle w:val="Strong"/>
          <w:rFonts w:ascii="Verdana" w:hAnsi="Verdana"/>
          <w:color w:val="595959"/>
          <w:sz w:val="18"/>
          <w:szCs w:val="18"/>
        </w:rPr>
      </w:pPr>
      <w:r w:rsidRPr="003A1C6F">
        <w:rPr>
          <w:rStyle w:val="Strong"/>
          <w:rFonts w:ascii="Verdana" w:hAnsi="Verdana"/>
          <w:noProof/>
          <w:color w:val="595959"/>
          <w:sz w:val="18"/>
          <w:szCs w:val="18"/>
        </w:rPr>
        <mc:AlternateContent>
          <mc:Choice Requires="wps">
            <w:drawing>
              <wp:anchor distT="45720" distB="45720" distL="114300" distR="114300" simplePos="0" relativeHeight="251660288" behindDoc="0" locked="0" layoutInCell="1" allowOverlap="1">
                <wp:simplePos x="0" y="0"/>
                <wp:positionH relativeFrom="column">
                  <wp:posOffset>4954905</wp:posOffset>
                </wp:positionH>
                <wp:positionV relativeFrom="paragraph">
                  <wp:posOffset>103505</wp:posOffset>
                </wp:positionV>
                <wp:extent cx="1995805" cy="2581275"/>
                <wp:effectExtent l="0" t="0" r="444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2581275"/>
                        </a:xfrm>
                        <a:prstGeom prst="rect">
                          <a:avLst/>
                        </a:prstGeom>
                        <a:solidFill>
                          <a:srgbClr val="FFFFFF"/>
                        </a:solidFill>
                        <a:ln w="9525">
                          <a:noFill/>
                          <a:miter lim="800000"/>
                          <a:headEnd/>
                          <a:tailEnd/>
                        </a:ln>
                      </wps:spPr>
                      <wps:txbx>
                        <w:txbxContent>
                          <w:p w:rsidR="003A1C6F" w:rsidRDefault="003A1C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0.15pt;margin-top:8.15pt;width:157.15pt;height:20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" stroked="f">
                <v:textbox>
                  <w:txbxContent>
                    <w:p w:rsidR="003A1C6F" w:rsidRDefault="003A1C6F"/>
                  </w:txbxContent>
                </v:textbox>
                <w10:wrap type="square"/>
              </v:shape>
            </w:pict>
          </mc:Fallback>
        </mc:AlternateContent>
      </w:r>
    </w:p>
    <w:p w:rsidR="00943094" w:rsidRPr="00E26F00" w:rsidRDefault="00943094" w:rsidP="00943094">
      <w:pPr>
        <w:pStyle w:val="Default"/>
        <w:rPr>
          <w:rFonts w:ascii="Calibri" w:hAnsi="Calibri" w:cs="Calibri"/>
          <w:b/>
          <w:bCs/>
          <w:color w:val="00B0F0"/>
          <w:sz w:val="32"/>
          <w:szCs w:val="32"/>
          <w:lang w:val="en-AU"/>
        </w:rPr>
      </w:pPr>
      <w:r w:rsidRPr="00F2474C">
        <w:rPr>
          <w:rStyle w:val="Strong"/>
          <w:rFonts w:ascii="Verdana" w:hAnsi="Verdana"/>
          <w:noProof/>
          <w:color w:val="595959"/>
          <w:sz w:val="18"/>
          <w:szCs w:val="18"/>
        </w:rPr>
        <mc:AlternateContent>
          <mc:Choice Requires="wps">
            <w:drawing>
              <wp:anchor distT="45720" distB="45720" distL="114300" distR="114300" simplePos="0" relativeHeight="251662336" behindDoc="0" locked="0" layoutInCell="1" allowOverlap="1" wp14:anchorId="04065F6F" wp14:editId="0387E338">
                <wp:simplePos x="0" y="0"/>
                <wp:positionH relativeFrom="column">
                  <wp:posOffset>4954905</wp:posOffset>
                </wp:positionH>
                <wp:positionV relativeFrom="paragraph">
                  <wp:posOffset>9525</wp:posOffset>
                </wp:positionV>
                <wp:extent cx="1884680" cy="2533650"/>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2533650"/>
                        </a:xfrm>
                        <a:prstGeom prst="rect">
                          <a:avLst/>
                        </a:prstGeom>
                        <a:solidFill>
                          <a:srgbClr val="FFFFFF"/>
                        </a:solidFill>
                        <a:ln w="9525">
                          <a:noFill/>
                          <a:miter lim="800000"/>
                          <a:headEnd/>
                          <a:tailEnd/>
                        </a:ln>
                      </wps:spPr>
                      <wps:txbx>
                        <w:txbxContent>
                          <w:p w:rsidR="00943094" w:rsidRDefault="00943094" w:rsidP="00943094">
                            <w:r>
                              <w:rPr>
                                <w:noProof/>
                              </w:rPr>
                              <w:drawing>
                                <wp:inline distT="0" distB="0" distL="0" distR="0" wp14:anchorId="47114F5F" wp14:editId="7E1EBB8F">
                                  <wp:extent cx="1692910" cy="2467496"/>
                                  <wp:effectExtent l="0" t="0" r="2540" b="9525"/>
                                  <wp:docPr id="3" name="Picture 3" descr="C:\Users\ssalie\AppData\Local\Microsoft\Windows\INetCache\Content.Word\PrinciplesGlobalBusiness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alie\AppData\Local\Microsoft\Windows\INetCache\Content.Word\PrinciplesGlobalBusinessFron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2910" cy="24674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65F6F" id="_x0000_s1027" type="#_x0000_t202" style="position:absolute;margin-left:390.15pt;margin-top:.75pt;width:148.4pt;height:19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" stroked="f">
                <v:textbox>
                  <w:txbxContent>
                    <w:p w:rsidR="00943094" w:rsidRDefault="00943094" w:rsidP="00943094">
                      <w:r>
                        <w:rPr>
                          <w:noProof/>
                        </w:rPr>
                        <w:drawing>
                          <wp:inline distT="0" distB="0" distL="0" distR="0" wp14:anchorId="47114F5F" wp14:editId="7E1EBB8F">
                            <wp:extent cx="1692910" cy="2467496"/>
                            <wp:effectExtent l="0" t="0" r="2540" b="9525"/>
                            <wp:docPr id="3" name="Picture 3" descr="C:\Users\ssalie\AppData\Local\Microsoft\Windows\INetCache\Content.Word\PrinciplesGlobalBusiness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alie\AppData\Local\Microsoft\Windows\INetCache\Content.Word\PrinciplesGlobalBusinessFron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2910" cy="2467496"/>
                                    </a:xfrm>
                                    <a:prstGeom prst="rect">
                                      <a:avLst/>
                                    </a:prstGeom>
                                    <a:noFill/>
                                    <a:ln>
                                      <a:noFill/>
                                    </a:ln>
                                  </pic:spPr>
                                </pic:pic>
                              </a:graphicData>
                            </a:graphic>
                          </wp:inline>
                        </w:drawing>
                      </w:r>
                    </w:p>
                  </w:txbxContent>
                </v:textbox>
                <w10:wrap type="square"/>
              </v:shape>
            </w:pict>
          </mc:Fallback>
        </mc:AlternateContent>
      </w:r>
      <w:r w:rsidRPr="00E26F00">
        <w:rPr>
          <w:rFonts w:ascii="Verdana" w:eastAsia="Times New Roman" w:hAnsi="Verdana" w:cs="Times New Roman"/>
          <w:b/>
          <w:color w:val="595959"/>
          <w:sz w:val="36"/>
          <w:szCs w:val="36"/>
          <w:lang w:eastAsia="en-ZA"/>
        </w:rPr>
        <w:t xml:space="preserve">Principles of Global Business Management </w:t>
      </w:r>
    </w:p>
    <w:p w:rsidR="00943094" w:rsidRDefault="00943094" w:rsidP="00943094">
      <w:pPr>
        <w:pStyle w:val="Heading4"/>
        <w:rPr>
          <w:color w:val="666666"/>
        </w:rPr>
      </w:pPr>
    </w:p>
    <w:p w:rsidR="00943094" w:rsidRPr="00486971" w:rsidRDefault="00943094" w:rsidP="00943094">
      <w:pPr>
        <w:pStyle w:val="NormalWeb"/>
        <w:rPr>
          <w:rFonts w:ascii="Verdana" w:hAnsi="Verdana"/>
          <w:color w:val="595959"/>
          <w:sz w:val="18"/>
          <w:szCs w:val="18"/>
        </w:rPr>
      </w:pPr>
      <w:r w:rsidRPr="00486971">
        <w:rPr>
          <w:rStyle w:val="Strong"/>
          <w:rFonts w:ascii="Verdana" w:hAnsi="Verdana"/>
          <w:color w:val="595959"/>
          <w:sz w:val="18"/>
          <w:szCs w:val="18"/>
        </w:rPr>
        <w:t>Edition:</w:t>
      </w:r>
      <w:r>
        <w:rPr>
          <w:rStyle w:val="Strong"/>
          <w:rFonts w:ascii="Verdana" w:hAnsi="Verdana"/>
          <w:color w:val="595959"/>
          <w:sz w:val="18"/>
          <w:szCs w:val="18"/>
        </w:rPr>
        <w:t xml:space="preserve"> </w:t>
      </w:r>
      <w:r>
        <w:rPr>
          <w:rStyle w:val="Strong"/>
          <w:rFonts w:ascii="Verdana" w:hAnsi="Verdana"/>
          <w:b w:val="0"/>
          <w:color w:val="595959"/>
          <w:sz w:val="18"/>
          <w:szCs w:val="18"/>
        </w:rPr>
        <w:t>1</w:t>
      </w:r>
      <w:r w:rsidRPr="005F02B3">
        <w:rPr>
          <w:rStyle w:val="Strong"/>
          <w:rFonts w:ascii="Verdana" w:hAnsi="Verdana"/>
          <w:b w:val="0"/>
          <w:color w:val="595959"/>
          <w:sz w:val="18"/>
          <w:szCs w:val="18"/>
          <w:vertAlign w:val="superscript"/>
        </w:rPr>
        <w:t>st</w:t>
      </w:r>
      <w:r>
        <w:rPr>
          <w:rStyle w:val="Strong"/>
          <w:rFonts w:ascii="Verdana" w:hAnsi="Verdana"/>
          <w:b w:val="0"/>
          <w:color w:val="595959"/>
          <w:sz w:val="18"/>
          <w:szCs w:val="18"/>
        </w:rPr>
        <w:t xml:space="preserve"> edition</w:t>
      </w:r>
      <w:r>
        <w:rPr>
          <w:rFonts w:ascii="Verdana" w:hAnsi="Verdana"/>
          <w:color w:val="595959"/>
          <w:sz w:val="18"/>
          <w:szCs w:val="18"/>
        </w:rPr>
        <w:tab/>
      </w:r>
      <w:r>
        <w:rPr>
          <w:rFonts w:ascii="Verdana" w:hAnsi="Verdana"/>
          <w:color w:val="595959"/>
          <w:sz w:val="18"/>
          <w:szCs w:val="18"/>
        </w:rPr>
        <w:tab/>
      </w:r>
    </w:p>
    <w:p w:rsidR="00943094" w:rsidRPr="00486971" w:rsidRDefault="00943094" w:rsidP="00943094">
      <w:pPr>
        <w:pStyle w:val="NormalWeb"/>
        <w:rPr>
          <w:rFonts w:ascii="Verdana" w:hAnsi="Verdana"/>
          <w:color w:val="595959"/>
          <w:sz w:val="18"/>
          <w:szCs w:val="18"/>
        </w:rPr>
      </w:pPr>
      <w:r w:rsidRPr="00486971">
        <w:rPr>
          <w:rStyle w:val="Strong"/>
          <w:rFonts w:ascii="Verdana" w:hAnsi="Verdana"/>
          <w:color w:val="595959"/>
          <w:sz w:val="18"/>
          <w:szCs w:val="18"/>
        </w:rPr>
        <w:t>Published:</w:t>
      </w:r>
      <w:r>
        <w:rPr>
          <w:rStyle w:val="Strong"/>
          <w:rFonts w:ascii="Verdana" w:hAnsi="Verdana"/>
          <w:color w:val="595959"/>
          <w:sz w:val="18"/>
          <w:szCs w:val="18"/>
        </w:rPr>
        <w:t xml:space="preserve"> </w:t>
      </w:r>
      <w:r w:rsidR="000A065C">
        <w:rPr>
          <w:rStyle w:val="Strong"/>
          <w:rFonts w:ascii="Verdana" w:hAnsi="Verdana"/>
          <w:b w:val="0"/>
          <w:color w:val="595959"/>
          <w:sz w:val="18"/>
          <w:szCs w:val="18"/>
        </w:rPr>
        <w:t xml:space="preserve">10 </w:t>
      </w:r>
      <w:r>
        <w:rPr>
          <w:rStyle w:val="Strong"/>
          <w:rFonts w:ascii="Verdana" w:hAnsi="Verdana"/>
          <w:b w:val="0"/>
          <w:color w:val="595959"/>
          <w:sz w:val="18"/>
          <w:szCs w:val="18"/>
        </w:rPr>
        <w:t>December 2017</w:t>
      </w:r>
      <w:r>
        <w:rPr>
          <w:rFonts w:ascii="Verdana" w:hAnsi="Verdana"/>
          <w:color w:val="595959"/>
          <w:sz w:val="18"/>
          <w:szCs w:val="18"/>
        </w:rPr>
        <w:tab/>
      </w:r>
      <w:r>
        <w:rPr>
          <w:rFonts w:ascii="Verdana" w:hAnsi="Verdana"/>
          <w:color w:val="595959"/>
          <w:sz w:val="18"/>
          <w:szCs w:val="18"/>
        </w:rPr>
        <w:tab/>
      </w:r>
    </w:p>
    <w:p w:rsidR="00943094" w:rsidRDefault="00943094" w:rsidP="00943094">
      <w:pPr>
        <w:pStyle w:val="NormalWeb"/>
        <w:rPr>
          <w:rFonts w:ascii="Verdana" w:hAnsi="Verdana"/>
          <w:color w:val="595959"/>
          <w:sz w:val="18"/>
          <w:szCs w:val="18"/>
        </w:rPr>
      </w:pPr>
      <w:r w:rsidRPr="00486971">
        <w:rPr>
          <w:rStyle w:val="Strong"/>
          <w:rFonts w:ascii="Verdana" w:hAnsi="Verdana"/>
          <w:color w:val="595959"/>
          <w:sz w:val="18"/>
          <w:szCs w:val="18"/>
        </w:rPr>
        <w:t>Author/Editors:</w:t>
      </w:r>
      <w:r w:rsidRPr="00486971">
        <w:rPr>
          <w:rFonts w:ascii="Verdana" w:hAnsi="Verdana"/>
          <w:color w:val="595959"/>
          <w:sz w:val="18"/>
          <w:szCs w:val="18"/>
        </w:rPr>
        <w:t xml:space="preserve"> </w:t>
      </w:r>
      <w:r>
        <w:rPr>
          <w:rFonts w:ascii="Verdana" w:hAnsi="Verdana"/>
          <w:color w:val="595959"/>
          <w:sz w:val="18"/>
          <w:szCs w:val="18"/>
        </w:rPr>
        <w:t xml:space="preserve"> </w:t>
      </w:r>
      <w:proofErr w:type="spellStart"/>
      <w:r w:rsidRPr="005F02B3">
        <w:rPr>
          <w:rFonts w:ascii="Verdana" w:hAnsi="Verdana"/>
          <w:color w:val="595959"/>
          <w:sz w:val="18"/>
          <w:szCs w:val="18"/>
        </w:rPr>
        <w:t>Aregbeshola</w:t>
      </w:r>
      <w:proofErr w:type="spellEnd"/>
      <w:r>
        <w:rPr>
          <w:rFonts w:ascii="Verdana" w:hAnsi="Verdana"/>
          <w:color w:val="595959"/>
          <w:sz w:val="18"/>
          <w:szCs w:val="18"/>
        </w:rPr>
        <w:t xml:space="preserve"> R</w:t>
      </w:r>
    </w:p>
    <w:p w:rsidR="00943094" w:rsidRDefault="00943094" w:rsidP="00943094">
      <w:pPr>
        <w:pStyle w:val="NormalWeb"/>
        <w:rPr>
          <w:rFonts w:ascii="Verdana" w:hAnsi="Verdana"/>
          <w:color w:val="595959"/>
          <w:sz w:val="18"/>
          <w:szCs w:val="18"/>
        </w:rPr>
      </w:pPr>
      <w:r w:rsidRPr="00486971">
        <w:rPr>
          <w:rStyle w:val="Strong"/>
          <w:rFonts w:ascii="Verdana" w:hAnsi="Verdana"/>
          <w:color w:val="595959"/>
          <w:sz w:val="18"/>
          <w:szCs w:val="18"/>
        </w:rPr>
        <w:t>ISBN:</w:t>
      </w:r>
      <w:r>
        <w:rPr>
          <w:rFonts w:ascii="Verdana" w:hAnsi="Verdana"/>
          <w:color w:val="595959"/>
          <w:sz w:val="18"/>
          <w:szCs w:val="18"/>
        </w:rPr>
        <w:tab/>
      </w:r>
      <w:r w:rsidRPr="00362807">
        <w:rPr>
          <w:rFonts w:ascii="Verdana" w:hAnsi="Verdana"/>
          <w:color w:val="595959"/>
          <w:sz w:val="18"/>
          <w:szCs w:val="18"/>
        </w:rPr>
        <w:t>9781485125181</w:t>
      </w:r>
    </w:p>
    <w:p w:rsidR="00BE31DF" w:rsidRPr="00BE31DF" w:rsidRDefault="00BE31DF" w:rsidP="00BE31DF">
      <w:pPr>
        <w:rPr>
          <w:rFonts w:ascii="Verdana" w:hAnsi="Verdana"/>
          <w:b/>
          <w:color w:val="595959"/>
          <w:sz w:val="18"/>
          <w:szCs w:val="18"/>
        </w:rPr>
      </w:pPr>
      <w:proofErr w:type="spellStart"/>
      <w:r w:rsidRPr="00BE31DF">
        <w:rPr>
          <w:rFonts w:ascii="Verdana" w:hAnsi="Verdana"/>
          <w:b/>
          <w:color w:val="595959"/>
          <w:sz w:val="18"/>
          <w:szCs w:val="18"/>
        </w:rPr>
        <w:t>eISBN</w:t>
      </w:r>
      <w:proofErr w:type="spellEnd"/>
      <w:r w:rsidRPr="00BE31DF">
        <w:rPr>
          <w:rFonts w:ascii="Verdana" w:hAnsi="Verdana"/>
          <w:b/>
          <w:color w:val="595959"/>
          <w:sz w:val="18"/>
          <w:szCs w:val="18"/>
        </w:rPr>
        <w:t>:</w:t>
      </w:r>
      <w:r>
        <w:rPr>
          <w:rFonts w:ascii="Verdana" w:hAnsi="Verdana"/>
          <w:b/>
          <w:color w:val="595959"/>
          <w:sz w:val="18"/>
          <w:szCs w:val="18"/>
        </w:rPr>
        <w:t xml:space="preserve"> </w:t>
      </w:r>
      <w:r>
        <w:rPr>
          <w:b/>
          <w:bCs/>
        </w:rPr>
        <w:t> </w:t>
      </w:r>
      <w:r w:rsidRPr="00BE31DF">
        <w:rPr>
          <w:rFonts w:ascii="Verdana" w:eastAsia="Times New Roman" w:hAnsi="Verdana" w:cs="Times New Roman"/>
          <w:color w:val="595959"/>
          <w:sz w:val="18"/>
          <w:szCs w:val="18"/>
          <w:lang w:val="en-ZA" w:eastAsia="en-ZA"/>
        </w:rPr>
        <w:t>9781485125846</w:t>
      </w:r>
    </w:p>
    <w:p w:rsidR="00943094" w:rsidRPr="00486971" w:rsidRDefault="00943094" w:rsidP="00943094">
      <w:pPr>
        <w:pStyle w:val="dark"/>
        <w:rPr>
          <w:rFonts w:ascii="Verdana" w:hAnsi="Verdana"/>
          <w:color w:val="595959"/>
          <w:sz w:val="18"/>
          <w:szCs w:val="18"/>
        </w:rPr>
      </w:pPr>
      <w:r w:rsidRPr="00486971">
        <w:rPr>
          <w:rStyle w:val="Strong"/>
          <w:rFonts w:ascii="Verdana" w:hAnsi="Verdana"/>
          <w:color w:val="595959"/>
          <w:sz w:val="18"/>
          <w:szCs w:val="18"/>
        </w:rPr>
        <w:t>Format:</w:t>
      </w:r>
      <w:r>
        <w:rPr>
          <w:rStyle w:val="Strong"/>
          <w:rFonts w:ascii="Verdana" w:hAnsi="Verdana"/>
          <w:color w:val="595959"/>
          <w:sz w:val="18"/>
          <w:szCs w:val="18"/>
        </w:rPr>
        <w:t xml:space="preserve"> </w:t>
      </w:r>
      <w:r>
        <w:rPr>
          <w:rStyle w:val="Strong"/>
          <w:rFonts w:ascii="Verdana" w:hAnsi="Verdana"/>
          <w:b w:val="0"/>
          <w:color w:val="595959"/>
          <w:sz w:val="18"/>
          <w:szCs w:val="18"/>
        </w:rPr>
        <w:t>Soft cover</w:t>
      </w:r>
      <w:r>
        <w:rPr>
          <w:rFonts w:ascii="Verdana" w:hAnsi="Verdana"/>
          <w:color w:val="595959"/>
          <w:sz w:val="18"/>
          <w:szCs w:val="18"/>
        </w:rPr>
        <w:tab/>
      </w:r>
    </w:p>
    <w:p w:rsidR="00943094" w:rsidRPr="00486971" w:rsidRDefault="00943094" w:rsidP="00943094">
      <w:pPr>
        <w:pStyle w:val="dark"/>
        <w:rPr>
          <w:rFonts w:ascii="Verdana" w:hAnsi="Verdana"/>
          <w:color w:val="595959"/>
          <w:sz w:val="18"/>
          <w:szCs w:val="18"/>
        </w:rPr>
      </w:pPr>
      <w:r w:rsidRPr="00486971">
        <w:rPr>
          <w:rStyle w:val="Strong"/>
          <w:rFonts w:ascii="Verdana" w:hAnsi="Verdana"/>
          <w:color w:val="595959"/>
          <w:sz w:val="18"/>
          <w:szCs w:val="18"/>
        </w:rPr>
        <w:t>Extent:</w:t>
      </w:r>
      <w:r>
        <w:rPr>
          <w:rStyle w:val="Strong"/>
          <w:rFonts w:ascii="Verdana" w:hAnsi="Verdana"/>
          <w:color w:val="595959"/>
          <w:sz w:val="18"/>
          <w:szCs w:val="18"/>
        </w:rPr>
        <w:t xml:space="preserve"> </w:t>
      </w:r>
      <w:r>
        <w:rPr>
          <w:rStyle w:val="Strong"/>
          <w:rFonts w:ascii="Verdana" w:hAnsi="Verdana"/>
          <w:b w:val="0"/>
          <w:color w:val="595959"/>
          <w:sz w:val="18"/>
          <w:szCs w:val="18"/>
        </w:rPr>
        <w:t>448 pages</w:t>
      </w:r>
      <w:r>
        <w:rPr>
          <w:rFonts w:ascii="Verdana" w:hAnsi="Verdana"/>
          <w:color w:val="595959"/>
          <w:sz w:val="18"/>
          <w:szCs w:val="18"/>
        </w:rPr>
        <w:tab/>
      </w:r>
      <w:r>
        <w:rPr>
          <w:rFonts w:ascii="Verdana" w:hAnsi="Verdana"/>
          <w:color w:val="595959"/>
          <w:sz w:val="18"/>
          <w:szCs w:val="18"/>
        </w:rPr>
        <w:tab/>
      </w:r>
      <w:r w:rsidRPr="00486971">
        <w:rPr>
          <w:rFonts w:ascii="Verdana" w:hAnsi="Verdana"/>
          <w:color w:val="595959"/>
          <w:sz w:val="18"/>
          <w:szCs w:val="18"/>
        </w:rPr>
        <w:t xml:space="preserve"> </w:t>
      </w:r>
    </w:p>
    <w:p w:rsidR="00943094" w:rsidRDefault="00943094" w:rsidP="00943094">
      <w:pPr>
        <w:pStyle w:val="dark"/>
        <w:rPr>
          <w:rFonts w:ascii="Verdana" w:hAnsi="Verdana"/>
          <w:color w:val="595959"/>
          <w:sz w:val="18"/>
          <w:szCs w:val="18"/>
        </w:rPr>
      </w:pPr>
      <w:r w:rsidRPr="00486971">
        <w:rPr>
          <w:rStyle w:val="Strong"/>
          <w:rFonts w:ascii="Verdana" w:hAnsi="Verdana"/>
          <w:color w:val="595959"/>
          <w:sz w:val="18"/>
          <w:szCs w:val="18"/>
        </w:rPr>
        <w:t>Retail price:</w:t>
      </w:r>
      <w:r>
        <w:rPr>
          <w:rFonts w:ascii="Verdana" w:hAnsi="Verdana"/>
          <w:color w:val="595959"/>
          <w:sz w:val="18"/>
          <w:szCs w:val="18"/>
        </w:rPr>
        <w:t xml:space="preserve"> R420.00 </w:t>
      </w:r>
      <w:r w:rsidRPr="00486971">
        <w:rPr>
          <w:rFonts w:ascii="Verdana" w:hAnsi="Verdana"/>
          <w:color w:val="595959"/>
          <w:sz w:val="18"/>
          <w:szCs w:val="18"/>
        </w:rPr>
        <w:t>(incl. VAT, excl. delivery.</w:t>
      </w:r>
      <w:r>
        <w:rPr>
          <w:rFonts w:ascii="Verdana" w:hAnsi="Verdana"/>
          <w:color w:val="595959"/>
          <w:sz w:val="18"/>
          <w:szCs w:val="18"/>
        </w:rPr>
        <w:t>)</w:t>
      </w:r>
    </w:p>
    <w:p w:rsidR="00AF2514" w:rsidRDefault="00943094" w:rsidP="00943094">
      <w:pPr>
        <w:spacing w:line="220" w:lineRule="exact"/>
        <w:rPr>
          <w:rFonts w:ascii="Verdana" w:hAnsi="Verdana"/>
          <w:b/>
          <w:color w:val="595959"/>
          <w:sz w:val="18"/>
          <w:szCs w:val="18"/>
        </w:rPr>
      </w:pPr>
      <w:r w:rsidRPr="00577CEB">
        <w:rPr>
          <w:rFonts w:ascii="Verdana" w:hAnsi="Verdana"/>
          <w:b/>
          <w:color w:val="595959"/>
          <w:sz w:val="18"/>
          <w:szCs w:val="18"/>
        </w:rPr>
        <w:t>Website Link:</w:t>
      </w:r>
      <w:r>
        <w:rPr>
          <w:rFonts w:ascii="Verdana" w:hAnsi="Verdana"/>
          <w:b/>
          <w:color w:val="595959"/>
          <w:sz w:val="18"/>
          <w:szCs w:val="18"/>
        </w:rPr>
        <w:t xml:space="preserve"> </w:t>
      </w:r>
      <w:hyperlink r:id="rId10" w:history="1">
        <w:r w:rsidR="00AF2514">
          <w:rPr>
            <w:rStyle w:val="Hyperlink"/>
            <w:rFonts w:ascii="Verdana" w:hAnsi="Verdana"/>
            <w:sz w:val="18"/>
            <w:szCs w:val="18"/>
          </w:rPr>
          <w:t xml:space="preserve">Principles of Global Business Management </w:t>
        </w:r>
      </w:hyperlink>
    </w:p>
    <w:p w:rsidR="00943094" w:rsidRPr="00B614F4" w:rsidRDefault="00943094" w:rsidP="00943094">
      <w:pPr>
        <w:pStyle w:val="NoSpacing"/>
        <w:rPr>
          <w:rFonts w:ascii="Verdana" w:hAnsi="Verdana"/>
          <w:color w:val="595959" w:themeColor="text1" w:themeTint="A6"/>
          <w:sz w:val="18"/>
        </w:rPr>
      </w:pPr>
      <w:r w:rsidRPr="00B614F4">
        <w:rPr>
          <w:rFonts w:ascii="Verdana" w:hAnsi="Verdana"/>
          <w:color w:val="595959" w:themeColor="text1" w:themeTint="A6"/>
          <w:sz w:val="18"/>
        </w:rPr>
        <w:t>When people think about the business world, they tend to think more about the political economy of operating environments than the intricacies of ethics and diversity management in offshore locations. However, all these factors are equally pertinent to successful global business management and a successful international business.</w:t>
      </w:r>
    </w:p>
    <w:p w:rsidR="00943094" w:rsidRPr="00B614F4" w:rsidRDefault="00943094" w:rsidP="00943094">
      <w:pPr>
        <w:pStyle w:val="NoSpacing"/>
        <w:rPr>
          <w:rFonts w:ascii="Verdana" w:hAnsi="Verdana"/>
          <w:color w:val="595959" w:themeColor="text1" w:themeTint="A6"/>
          <w:sz w:val="18"/>
        </w:rPr>
      </w:pPr>
      <w:proofErr w:type="spellStart"/>
      <w:r w:rsidRPr="00B614F4">
        <w:rPr>
          <w:rFonts w:ascii="Verdana" w:hAnsi="Verdana"/>
          <w:color w:val="595959" w:themeColor="text1" w:themeTint="A6"/>
          <w:sz w:val="18"/>
        </w:rPr>
        <w:t>Globalisation</w:t>
      </w:r>
      <w:proofErr w:type="spellEnd"/>
      <w:r w:rsidRPr="00B614F4">
        <w:rPr>
          <w:rFonts w:ascii="Verdana" w:hAnsi="Verdana"/>
          <w:color w:val="595959" w:themeColor="text1" w:themeTint="A6"/>
          <w:sz w:val="18"/>
        </w:rPr>
        <w:t xml:space="preserve"> and technological innovation also need to be considered. And while the controversy that surrounds </w:t>
      </w:r>
      <w:proofErr w:type="spellStart"/>
      <w:r w:rsidRPr="00B614F4">
        <w:rPr>
          <w:rFonts w:ascii="Verdana" w:hAnsi="Verdana"/>
          <w:color w:val="595959" w:themeColor="text1" w:themeTint="A6"/>
          <w:sz w:val="18"/>
        </w:rPr>
        <w:t>globalisation</w:t>
      </w:r>
      <w:proofErr w:type="spellEnd"/>
      <w:r w:rsidRPr="00B614F4">
        <w:rPr>
          <w:rFonts w:ascii="Verdana" w:hAnsi="Verdana"/>
          <w:color w:val="595959" w:themeColor="text1" w:themeTint="A6"/>
          <w:sz w:val="18"/>
        </w:rPr>
        <w:t xml:space="preserve"> has tainted the proceeds of growth and economic prosperity, the improvement in quality of life brought about by technological advances in global financial integration cannot be </w:t>
      </w:r>
      <w:proofErr w:type="spellStart"/>
      <w:r w:rsidRPr="00B614F4">
        <w:rPr>
          <w:rFonts w:ascii="Verdana" w:hAnsi="Verdana"/>
          <w:color w:val="595959" w:themeColor="text1" w:themeTint="A6"/>
          <w:sz w:val="18"/>
        </w:rPr>
        <w:t>overemphasised</w:t>
      </w:r>
      <w:proofErr w:type="spellEnd"/>
      <w:r w:rsidRPr="00B614F4">
        <w:rPr>
          <w:rFonts w:ascii="Verdana" w:hAnsi="Verdana"/>
          <w:color w:val="595959" w:themeColor="text1" w:themeTint="A6"/>
          <w:sz w:val="18"/>
        </w:rPr>
        <w:t>.</w:t>
      </w:r>
    </w:p>
    <w:p w:rsidR="001828C3" w:rsidRDefault="001828C3" w:rsidP="00943094">
      <w:pPr>
        <w:pStyle w:val="NoSpacing"/>
        <w:rPr>
          <w:rFonts w:ascii="Verdana" w:hAnsi="Verdana"/>
          <w:color w:val="595959" w:themeColor="text1" w:themeTint="A6"/>
          <w:sz w:val="18"/>
        </w:rPr>
      </w:pPr>
    </w:p>
    <w:p w:rsidR="001828C3" w:rsidRPr="001828C3" w:rsidRDefault="001828C3" w:rsidP="00943094">
      <w:pPr>
        <w:pStyle w:val="NoSpacing"/>
        <w:rPr>
          <w:rFonts w:ascii="Verdana" w:hAnsi="Verdana"/>
          <w:b/>
          <w:color w:val="595959" w:themeColor="text1" w:themeTint="A6"/>
          <w:sz w:val="20"/>
        </w:rPr>
      </w:pPr>
      <w:r w:rsidRPr="001828C3">
        <w:rPr>
          <w:rFonts w:ascii="Verdana" w:hAnsi="Verdana"/>
          <w:b/>
          <w:color w:val="595959" w:themeColor="text1" w:themeTint="A6"/>
          <w:sz w:val="20"/>
        </w:rPr>
        <w:t>Contents:</w:t>
      </w:r>
    </w:p>
    <w:p w:rsidR="001828C3" w:rsidRPr="001828C3" w:rsidRDefault="001828C3" w:rsidP="00943094">
      <w:pPr>
        <w:pStyle w:val="NoSpacing"/>
        <w:rPr>
          <w:rFonts w:ascii="Verdana" w:hAnsi="Verdana"/>
          <w:color w:val="595959" w:themeColor="text1" w:themeTint="A6"/>
          <w:sz w:val="18"/>
        </w:rPr>
      </w:pPr>
      <w:r w:rsidRPr="001828C3">
        <w:rPr>
          <w:rFonts w:ascii="Verdana" w:hAnsi="Verdana"/>
          <w:color w:val="595959" w:themeColor="text1" w:themeTint="A6"/>
          <w:sz w:val="18"/>
        </w:rPr>
        <w:t>Chapter 1: Globalisation and global business dynamics</w:t>
      </w:r>
    </w:p>
    <w:p w:rsidR="001828C3" w:rsidRPr="001828C3" w:rsidRDefault="001828C3" w:rsidP="00943094">
      <w:pPr>
        <w:pStyle w:val="NoSpacing"/>
        <w:rPr>
          <w:rFonts w:ascii="Verdana" w:hAnsi="Verdana"/>
          <w:color w:val="595959" w:themeColor="text1" w:themeTint="A6"/>
          <w:sz w:val="18"/>
        </w:rPr>
      </w:pPr>
      <w:r w:rsidRPr="001828C3">
        <w:rPr>
          <w:rFonts w:ascii="Verdana" w:hAnsi="Verdana"/>
          <w:color w:val="595959" w:themeColor="text1" w:themeTint="A6"/>
          <w:sz w:val="18"/>
        </w:rPr>
        <w:t>Chapter 2: Institutional frameworks and the role of government</w:t>
      </w:r>
    </w:p>
    <w:p w:rsidR="001828C3" w:rsidRPr="001828C3" w:rsidRDefault="001828C3" w:rsidP="00943094">
      <w:pPr>
        <w:pStyle w:val="NoSpacing"/>
        <w:rPr>
          <w:rFonts w:ascii="Verdana" w:hAnsi="Verdana"/>
          <w:color w:val="595959" w:themeColor="text1" w:themeTint="A6"/>
          <w:sz w:val="18"/>
        </w:rPr>
      </w:pPr>
      <w:r w:rsidRPr="001828C3">
        <w:rPr>
          <w:rFonts w:ascii="Verdana" w:hAnsi="Verdana"/>
          <w:color w:val="595959" w:themeColor="text1" w:themeTint="A6"/>
          <w:sz w:val="18"/>
        </w:rPr>
        <w:t>Chapter 3: Culture and international business</w:t>
      </w:r>
    </w:p>
    <w:p w:rsidR="001828C3" w:rsidRPr="001828C3" w:rsidRDefault="001828C3" w:rsidP="00943094">
      <w:pPr>
        <w:pStyle w:val="NoSpacing"/>
        <w:rPr>
          <w:rFonts w:ascii="Verdana" w:hAnsi="Verdana"/>
          <w:color w:val="595959" w:themeColor="text1" w:themeTint="A6"/>
          <w:sz w:val="18"/>
        </w:rPr>
      </w:pPr>
      <w:r w:rsidRPr="001828C3">
        <w:rPr>
          <w:rFonts w:ascii="Verdana" w:hAnsi="Verdana"/>
          <w:color w:val="595959" w:themeColor="text1" w:themeTint="A6"/>
          <w:sz w:val="18"/>
        </w:rPr>
        <w:t>Chapter 4: Ethics and corporate governance in international business</w:t>
      </w:r>
    </w:p>
    <w:p w:rsidR="001828C3" w:rsidRPr="001828C3" w:rsidRDefault="001828C3" w:rsidP="001828C3">
      <w:pPr>
        <w:pStyle w:val="NoSpacing"/>
        <w:rPr>
          <w:rFonts w:ascii="Verdana" w:hAnsi="Verdana"/>
          <w:color w:val="595959" w:themeColor="text1" w:themeTint="A6"/>
          <w:sz w:val="18"/>
        </w:rPr>
      </w:pPr>
      <w:r w:rsidRPr="001828C3">
        <w:rPr>
          <w:rFonts w:ascii="Verdana" w:hAnsi="Verdana"/>
          <w:color w:val="595959" w:themeColor="text1" w:themeTint="A6"/>
          <w:sz w:val="18"/>
        </w:rPr>
        <w:t>Chapter 5: The global technological, innovation and information</w:t>
      </w:r>
      <w:r w:rsidRPr="001828C3">
        <w:rPr>
          <w:rFonts w:ascii="Verdana" w:hAnsi="Verdana"/>
          <w:color w:val="595959" w:themeColor="text1" w:themeTint="A6"/>
          <w:sz w:val="18"/>
        </w:rPr>
        <w:t xml:space="preserve"> E</w:t>
      </w:r>
      <w:r w:rsidRPr="001828C3">
        <w:rPr>
          <w:rFonts w:ascii="Verdana" w:hAnsi="Verdana"/>
          <w:color w:val="595959" w:themeColor="text1" w:themeTint="A6"/>
          <w:sz w:val="18"/>
        </w:rPr>
        <w:t>nvironment</w:t>
      </w:r>
    </w:p>
    <w:p w:rsidR="001828C3" w:rsidRPr="001828C3" w:rsidRDefault="001828C3" w:rsidP="001828C3">
      <w:pPr>
        <w:pStyle w:val="NoSpacing"/>
        <w:rPr>
          <w:rFonts w:ascii="Verdana" w:hAnsi="Verdana"/>
          <w:color w:val="595959" w:themeColor="text1" w:themeTint="A6"/>
          <w:sz w:val="18"/>
        </w:rPr>
      </w:pPr>
      <w:r w:rsidRPr="001828C3">
        <w:rPr>
          <w:rFonts w:ascii="Verdana" w:hAnsi="Verdana"/>
          <w:color w:val="595959" w:themeColor="text1" w:themeTint="A6"/>
          <w:sz w:val="18"/>
        </w:rPr>
        <w:t xml:space="preserve">Chapter 6: The global monetary system and foreign exchange market </w:t>
      </w:r>
    </w:p>
    <w:p w:rsidR="001828C3" w:rsidRPr="001828C3" w:rsidRDefault="001828C3" w:rsidP="001828C3">
      <w:pPr>
        <w:pStyle w:val="NoSpacing"/>
        <w:rPr>
          <w:rFonts w:ascii="Verdana" w:hAnsi="Verdana"/>
          <w:color w:val="595959" w:themeColor="text1" w:themeTint="A6"/>
          <w:sz w:val="18"/>
        </w:rPr>
      </w:pPr>
      <w:r w:rsidRPr="001828C3">
        <w:rPr>
          <w:rFonts w:ascii="Verdana" w:hAnsi="Verdana"/>
          <w:color w:val="595959" w:themeColor="text1" w:themeTint="A6"/>
          <w:sz w:val="18"/>
        </w:rPr>
        <w:t>Chapter 7: Evolution of global markets and African imperatives</w:t>
      </w:r>
    </w:p>
    <w:p w:rsidR="001828C3" w:rsidRPr="001828C3" w:rsidRDefault="001828C3" w:rsidP="001828C3">
      <w:pPr>
        <w:pStyle w:val="NoSpacing"/>
        <w:rPr>
          <w:rFonts w:ascii="Verdana" w:hAnsi="Verdana"/>
          <w:color w:val="595959" w:themeColor="text1" w:themeTint="A6"/>
          <w:sz w:val="18"/>
        </w:rPr>
      </w:pPr>
      <w:r w:rsidRPr="001828C3">
        <w:rPr>
          <w:rFonts w:ascii="Verdana" w:hAnsi="Verdana"/>
          <w:color w:val="595959" w:themeColor="text1" w:themeTint="A6"/>
          <w:sz w:val="18"/>
        </w:rPr>
        <w:t>Chapter 8: Financial management and strategies in the global context</w:t>
      </w:r>
    </w:p>
    <w:p w:rsidR="001828C3" w:rsidRPr="001828C3" w:rsidRDefault="001828C3" w:rsidP="001828C3">
      <w:pPr>
        <w:pStyle w:val="NoSpacing"/>
        <w:rPr>
          <w:rFonts w:ascii="Verdana" w:hAnsi="Verdana"/>
          <w:color w:val="595959" w:themeColor="text1" w:themeTint="A6"/>
          <w:sz w:val="18"/>
        </w:rPr>
      </w:pPr>
      <w:r w:rsidRPr="001828C3">
        <w:rPr>
          <w:rFonts w:ascii="Verdana" w:hAnsi="Verdana"/>
          <w:color w:val="595959" w:themeColor="text1" w:themeTint="A6"/>
          <w:sz w:val="18"/>
        </w:rPr>
        <w:t>Chapter 9: Cross-border investment and trade</w:t>
      </w:r>
    </w:p>
    <w:p w:rsidR="001828C3" w:rsidRPr="001828C3" w:rsidRDefault="001828C3" w:rsidP="001828C3">
      <w:pPr>
        <w:pStyle w:val="NoSpacing"/>
        <w:rPr>
          <w:rFonts w:ascii="Verdana" w:hAnsi="Verdana"/>
          <w:color w:val="595959" w:themeColor="text1" w:themeTint="A6"/>
          <w:sz w:val="18"/>
        </w:rPr>
      </w:pPr>
      <w:r w:rsidRPr="001828C3">
        <w:rPr>
          <w:rFonts w:ascii="Verdana" w:hAnsi="Verdana"/>
          <w:color w:val="595959" w:themeColor="text1" w:themeTint="A6"/>
          <w:sz w:val="18"/>
        </w:rPr>
        <w:t>Chapter 10: Foreign direct investment and the institutional framework</w:t>
      </w:r>
    </w:p>
    <w:p w:rsidR="001828C3" w:rsidRPr="00B614F4" w:rsidRDefault="001828C3" w:rsidP="001828C3">
      <w:pPr>
        <w:pStyle w:val="NoSpacing"/>
        <w:rPr>
          <w:rFonts w:ascii="Verdana" w:hAnsi="Verdana"/>
          <w:color w:val="595959" w:themeColor="text1" w:themeTint="A6"/>
          <w:sz w:val="18"/>
        </w:rPr>
      </w:pPr>
      <w:r w:rsidRPr="001828C3">
        <w:rPr>
          <w:rFonts w:ascii="Verdana" w:hAnsi="Verdana"/>
          <w:color w:val="595959" w:themeColor="text1" w:themeTint="A6"/>
          <w:sz w:val="18"/>
        </w:rPr>
        <w:t>Chapter 11: Regional economic integration, trade blocs and free</w:t>
      </w:r>
      <w:r w:rsidRPr="001828C3">
        <w:rPr>
          <w:rFonts w:ascii="Verdana" w:hAnsi="Verdana"/>
          <w:color w:val="595959" w:themeColor="text1" w:themeTint="A6"/>
          <w:sz w:val="18"/>
        </w:rPr>
        <w:t xml:space="preserve"> </w:t>
      </w:r>
      <w:r w:rsidRPr="001828C3">
        <w:rPr>
          <w:rFonts w:ascii="Verdana" w:hAnsi="Verdana"/>
          <w:color w:val="595959" w:themeColor="text1" w:themeTint="A6"/>
          <w:sz w:val="18"/>
        </w:rPr>
        <w:t>trade areas</w:t>
      </w:r>
    </w:p>
    <w:p w:rsidR="00943094" w:rsidRDefault="00943094" w:rsidP="00943094">
      <w:pPr>
        <w:pStyle w:val="NoSpacing"/>
        <w:rPr>
          <w:rFonts w:ascii="Verdana" w:hAnsi="Verdana"/>
          <w:b/>
          <w:color w:val="595959" w:themeColor="text1" w:themeTint="A6"/>
          <w:sz w:val="18"/>
        </w:rPr>
      </w:pPr>
    </w:p>
    <w:p w:rsidR="001828C3" w:rsidRDefault="001828C3" w:rsidP="00943094">
      <w:pPr>
        <w:pStyle w:val="NoSpacing"/>
        <w:rPr>
          <w:rFonts w:ascii="Verdana" w:hAnsi="Verdana"/>
          <w:b/>
          <w:color w:val="595959" w:themeColor="text1" w:themeTint="A6"/>
          <w:sz w:val="18"/>
        </w:rPr>
      </w:pPr>
      <w:r>
        <w:rPr>
          <w:rFonts w:ascii="Verdana" w:hAnsi="Verdana"/>
          <w:b/>
          <w:color w:val="595959" w:themeColor="text1" w:themeTint="A6"/>
          <w:sz w:val="18"/>
        </w:rPr>
        <w:t>Interest of:</w:t>
      </w:r>
    </w:p>
    <w:p w:rsidR="001828C3" w:rsidRDefault="001828C3" w:rsidP="00943094">
      <w:pPr>
        <w:pStyle w:val="NoSpacing"/>
        <w:rPr>
          <w:rFonts w:ascii="Verdana" w:hAnsi="Verdana"/>
          <w:b/>
          <w:color w:val="595959" w:themeColor="text1" w:themeTint="A6"/>
          <w:sz w:val="18"/>
        </w:rPr>
      </w:pPr>
    </w:p>
    <w:p w:rsidR="001828C3" w:rsidRDefault="001828C3" w:rsidP="001828C3">
      <w:pPr>
        <w:pStyle w:val="NoSpacing"/>
        <w:rPr>
          <w:rFonts w:ascii="Verdana" w:hAnsi="Verdana"/>
          <w:color w:val="595959" w:themeColor="text1" w:themeTint="A6"/>
          <w:sz w:val="18"/>
        </w:rPr>
      </w:pPr>
      <w:r w:rsidRPr="00B614F4">
        <w:rPr>
          <w:rFonts w:ascii="Verdana" w:hAnsi="Verdana"/>
          <w:color w:val="595959" w:themeColor="text1" w:themeTint="A6"/>
          <w:sz w:val="18"/>
        </w:rPr>
        <w:t xml:space="preserve">This book is relevant for students completing Bachelor, </w:t>
      </w:r>
      <w:proofErr w:type="spellStart"/>
      <w:r w:rsidRPr="00B614F4">
        <w:rPr>
          <w:rFonts w:ascii="Verdana" w:hAnsi="Verdana"/>
          <w:color w:val="595959" w:themeColor="text1" w:themeTint="A6"/>
          <w:sz w:val="18"/>
        </w:rPr>
        <w:t>Honours</w:t>
      </w:r>
      <w:proofErr w:type="spellEnd"/>
      <w:r w:rsidRPr="00B614F4">
        <w:rPr>
          <w:rFonts w:ascii="Verdana" w:hAnsi="Verdana"/>
          <w:color w:val="595959" w:themeColor="text1" w:themeTint="A6"/>
          <w:sz w:val="18"/>
        </w:rPr>
        <w:t xml:space="preserve"> and </w:t>
      </w:r>
      <w:proofErr w:type="spellStart"/>
      <w:r w:rsidRPr="00B614F4">
        <w:rPr>
          <w:rFonts w:ascii="Verdana" w:hAnsi="Verdana"/>
          <w:color w:val="595959" w:themeColor="text1" w:themeTint="A6"/>
          <w:sz w:val="18"/>
        </w:rPr>
        <w:t>specialised</w:t>
      </w:r>
      <w:proofErr w:type="spellEnd"/>
      <w:r w:rsidRPr="00B614F4">
        <w:rPr>
          <w:rFonts w:ascii="Verdana" w:hAnsi="Verdana"/>
          <w:color w:val="595959" w:themeColor="text1" w:themeTint="A6"/>
          <w:sz w:val="18"/>
        </w:rPr>
        <w:t xml:space="preserve"> Masters degrees in Business Management, as well as the academic community. It will also be indispensable to active and aspiring global business practitioners.</w:t>
      </w:r>
    </w:p>
    <w:p w:rsidR="001828C3" w:rsidRDefault="001828C3" w:rsidP="00943094">
      <w:pPr>
        <w:pStyle w:val="NoSpacing"/>
        <w:rPr>
          <w:rFonts w:ascii="Verdana" w:hAnsi="Verdana"/>
          <w:b/>
          <w:color w:val="595959" w:themeColor="text1" w:themeTint="A6"/>
          <w:sz w:val="18"/>
        </w:rPr>
      </w:pPr>
    </w:p>
    <w:p w:rsidR="001828C3" w:rsidRDefault="001828C3" w:rsidP="00943094">
      <w:pPr>
        <w:pStyle w:val="NoSpacing"/>
        <w:rPr>
          <w:rFonts w:ascii="Verdana" w:hAnsi="Verdana"/>
          <w:b/>
          <w:color w:val="595959" w:themeColor="text1" w:themeTint="A6"/>
          <w:sz w:val="18"/>
        </w:rPr>
      </w:pPr>
    </w:p>
    <w:p w:rsidR="001828C3" w:rsidRDefault="001828C3" w:rsidP="00943094">
      <w:pPr>
        <w:pStyle w:val="NoSpacing"/>
        <w:rPr>
          <w:rFonts w:ascii="Verdana" w:hAnsi="Verdana"/>
          <w:b/>
          <w:color w:val="595959" w:themeColor="text1" w:themeTint="A6"/>
          <w:sz w:val="18"/>
        </w:rPr>
      </w:pPr>
    </w:p>
    <w:p w:rsidR="001828C3" w:rsidRDefault="001828C3" w:rsidP="00943094">
      <w:pPr>
        <w:pStyle w:val="NoSpacing"/>
        <w:rPr>
          <w:rFonts w:ascii="Verdana" w:hAnsi="Verdana"/>
          <w:b/>
          <w:color w:val="595959" w:themeColor="text1" w:themeTint="A6"/>
          <w:sz w:val="18"/>
        </w:rPr>
      </w:pPr>
    </w:p>
    <w:p w:rsidR="001828C3" w:rsidRDefault="001828C3" w:rsidP="00943094">
      <w:pPr>
        <w:pStyle w:val="NoSpacing"/>
        <w:rPr>
          <w:rFonts w:ascii="Verdana" w:hAnsi="Verdana"/>
          <w:b/>
          <w:color w:val="595959" w:themeColor="text1" w:themeTint="A6"/>
          <w:sz w:val="18"/>
        </w:rPr>
      </w:pPr>
      <w:bookmarkStart w:id="0" w:name="_GoBack"/>
      <w:bookmarkEnd w:id="0"/>
    </w:p>
    <w:p w:rsidR="001828C3" w:rsidRDefault="001828C3" w:rsidP="00943094">
      <w:pPr>
        <w:pStyle w:val="NoSpacing"/>
        <w:rPr>
          <w:rFonts w:ascii="Verdana" w:hAnsi="Verdana"/>
          <w:b/>
          <w:color w:val="595959" w:themeColor="text1" w:themeTint="A6"/>
          <w:sz w:val="18"/>
        </w:rPr>
      </w:pPr>
    </w:p>
    <w:p w:rsidR="001828C3" w:rsidRDefault="001828C3" w:rsidP="00943094">
      <w:pPr>
        <w:pStyle w:val="NoSpacing"/>
        <w:rPr>
          <w:rFonts w:ascii="Verdana" w:hAnsi="Verdana"/>
          <w:b/>
          <w:color w:val="595959" w:themeColor="text1" w:themeTint="A6"/>
          <w:sz w:val="18"/>
        </w:rPr>
      </w:pPr>
      <w:r>
        <w:rPr>
          <w:rFonts w:ascii="Verdana" w:hAnsi="Verdana"/>
          <w:b/>
          <w:color w:val="595959" w:themeColor="text1" w:themeTint="A6"/>
          <w:sz w:val="18"/>
        </w:rPr>
        <w:t>Key Benefits:</w:t>
      </w:r>
    </w:p>
    <w:p w:rsidR="001828C3" w:rsidRDefault="001828C3" w:rsidP="00943094">
      <w:pPr>
        <w:pStyle w:val="NoSpacing"/>
        <w:rPr>
          <w:rFonts w:ascii="Verdana" w:hAnsi="Verdana"/>
          <w:b/>
          <w:color w:val="595959" w:themeColor="text1" w:themeTint="A6"/>
          <w:sz w:val="18"/>
        </w:rPr>
      </w:pPr>
    </w:p>
    <w:p w:rsidR="001828C3" w:rsidRDefault="001828C3" w:rsidP="001828C3">
      <w:pPr>
        <w:pStyle w:val="NoSpacing"/>
        <w:rPr>
          <w:rFonts w:ascii="Verdana" w:hAnsi="Verdana"/>
          <w:color w:val="595959" w:themeColor="text1" w:themeTint="A6"/>
          <w:sz w:val="18"/>
        </w:rPr>
      </w:pPr>
      <w:r w:rsidRPr="00B614F4">
        <w:rPr>
          <w:rFonts w:ascii="Verdana" w:hAnsi="Verdana"/>
          <w:i/>
          <w:color w:val="595959" w:themeColor="text1" w:themeTint="A6"/>
          <w:sz w:val="18"/>
        </w:rPr>
        <w:t>Principles of Global Business Management</w:t>
      </w:r>
      <w:r w:rsidRPr="00B614F4">
        <w:rPr>
          <w:rFonts w:ascii="Verdana" w:hAnsi="Verdana"/>
          <w:color w:val="595959" w:themeColor="text1" w:themeTint="A6"/>
          <w:sz w:val="18"/>
        </w:rPr>
        <w:t xml:space="preserve"> tackles these and other tough and complicated questions, giving a well-considered and rounded view on the messy world of Global Business Management. Some of the book’s highlights are:</w:t>
      </w:r>
    </w:p>
    <w:p w:rsidR="001828C3" w:rsidRPr="00B614F4" w:rsidRDefault="001828C3" w:rsidP="001828C3">
      <w:pPr>
        <w:pStyle w:val="NoSpacing"/>
        <w:rPr>
          <w:rFonts w:ascii="Verdana" w:hAnsi="Verdana"/>
          <w:color w:val="595959" w:themeColor="text1" w:themeTint="A6"/>
          <w:sz w:val="18"/>
        </w:rPr>
      </w:pPr>
    </w:p>
    <w:p w:rsidR="001828C3" w:rsidRPr="00B614F4" w:rsidRDefault="001828C3" w:rsidP="001828C3">
      <w:pPr>
        <w:pStyle w:val="NoSpacing"/>
        <w:numPr>
          <w:ilvl w:val="0"/>
          <w:numId w:val="5"/>
        </w:numPr>
        <w:rPr>
          <w:rFonts w:ascii="Verdana" w:hAnsi="Verdana"/>
          <w:color w:val="595959" w:themeColor="text1" w:themeTint="A6"/>
          <w:sz w:val="18"/>
        </w:rPr>
      </w:pPr>
      <w:r w:rsidRPr="00B614F4">
        <w:rPr>
          <w:rFonts w:ascii="Verdana" w:hAnsi="Verdana"/>
          <w:color w:val="595959" w:themeColor="text1" w:themeTint="A6"/>
          <w:sz w:val="18"/>
        </w:rPr>
        <w:t xml:space="preserve">a new perspective on </w:t>
      </w:r>
      <w:proofErr w:type="spellStart"/>
      <w:r w:rsidRPr="00B614F4">
        <w:rPr>
          <w:rFonts w:ascii="Verdana" w:hAnsi="Verdana"/>
          <w:color w:val="595959" w:themeColor="text1" w:themeTint="A6"/>
          <w:sz w:val="18"/>
        </w:rPr>
        <w:t>globalisation</w:t>
      </w:r>
      <w:proofErr w:type="spellEnd"/>
      <w:r w:rsidRPr="00B614F4">
        <w:rPr>
          <w:rFonts w:ascii="Verdana" w:hAnsi="Verdana"/>
          <w:color w:val="595959" w:themeColor="text1" w:themeTint="A6"/>
          <w:sz w:val="18"/>
        </w:rPr>
        <w:t xml:space="preserve">, </w:t>
      </w:r>
      <w:proofErr w:type="gramStart"/>
      <w:r w:rsidRPr="00B614F4">
        <w:rPr>
          <w:rFonts w:ascii="Verdana" w:hAnsi="Verdana"/>
          <w:color w:val="595959" w:themeColor="text1" w:themeTint="A6"/>
          <w:sz w:val="18"/>
        </w:rPr>
        <w:t>taking into account</w:t>
      </w:r>
      <w:proofErr w:type="gramEnd"/>
      <w:r w:rsidRPr="00B614F4">
        <w:rPr>
          <w:rFonts w:ascii="Verdana" w:hAnsi="Verdana"/>
          <w:color w:val="595959" w:themeColor="text1" w:themeTint="A6"/>
          <w:sz w:val="18"/>
        </w:rPr>
        <w:t xml:space="preserve"> the recent uprising of populist ideologies in emerging markets and the developed world</w:t>
      </w:r>
    </w:p>
    <w:p w:rsidR="001828C3" w:rsidRPr="00B614F4" w:rsidRDefault="001828C3" w:rsidP="001828C3">
      <w:pPr>
        <w:pStyle w:val="NoSpacing"/>
        <w:numPr>
          <w:ilvl w:val="0"/>
          <w:numId w:val="5"/>
        </w:numPr>
        <w:rPr>
          <w:rFonts w:ascii="Verdana" w:hAnsi="Verdana"/>
          <w:color w:val="595959" w:themeColor="text1" w:themeTint="A6"/>
          <w:sz w:val="18"/>
        </w:rPr>
      </w:pPr>
      <w:r w:rsidRPr="00B614F4">
        <w:rPr>
          <w:rFonts w:ascii="Verdana" w:hAnsi="Verdana"/>
          <w:color w:val="595959" w:themeColor="text1" w:themeTint="A6"/>
          <w:sz w:val="18"/>
        </w:rPr>
        <w:t>a chapter on ethics and global diversity management</w:t>
      </w:r>
    </w:p>
    <w:p w:rsidR="001828C3" w:rsidRPr="00B614F4" w:rsidRDefault="001828C3" w:rsidP="001828C3">
      <w:pPr>
        <w:pStyle w:val="NoSpacing"/>
        <w:numPr>
          <w:ilvl w:val="0"/>
          <w:numId w:val="5"/>
        </w:numPr>
        <w:rPr>
          <w:rFonts w:ascii="Verdana" w:hAnsi="Verdana"/>
          <w:color w:val="595959" w:themeColor="text1" w:themeTint="A6"/>
          <w:sz w:val="18"/>
        </w:rPr>
      </w:pPr>
      <w:r w:rsidRPr="00B614F4">
        <w:rPr>
          <w:rFonts w:ascii="Verdana" w:hAnsi="Verdana"/>
          <w:color w:val="595959" w:themeColor="text1" w:themeTint="A6"/>
          <w:sz w:val="18"/>
        </w:rPr>
        <w:t>a chapter on technological, information and business innovation</w:t>
      </w:r>
    </w:p>
    <w:p w:rsidR="001828C3" w:rsidRPr="00B614F4" w:rsidRDefault="001828C3" w:rsidP="001828C3">
      <w:pPr>
        <w:pStyle w:val="NoSpacing"/>
        <w:numPr>
          <w:ilvl w:val="0"/>
          <w:numId w:val="5"/>
        </w:numPr>
        <w:rPr>
          <w:rFonts w:ascii="Verdana" w:hAnsi="Verdana"/>
          <w:color w:val="595959" w:themeColor="text1" w:themeTint="A6"/>
          <w:sz w:val="18"/>
        </w:rPr>
      </w:pPr>
      <w:r w:rsidRPr="00B614F4">
        <w:rPr>
          <w:rFonts w:ascii="Verdana" w:hAnsi="Verdana"/>
          <w:color w:val="595959" w:themeColor="text1" w:themeTint="A6"/>
          <w:sz w:val="18"/>
        </w:rPr>
        <w:t>a chapter on global capital market dynamics, specifically addressing the adoption and adaptation of financial instruments as they affect cross-border investment decisions</w:t>
      </w:r>
    </w:p>
    <w:p w:rsidR="001828C3" w:rsidRPr="00B614F4" w:rsidRDefault="001828C3" w:rsidP="001828C3">
      <w:pPr>
        <w:pStyle w:val="NoSpacing"/>
        <w:numPr>
          <w:ilvl w:val="0"/>
          <w:numId w:val="5"/>
        </w:numPr>
        <w:rPr>
          <w:rFonts w:ascii="Verdana" w:hAnsi="Verdana"/>
          <w:color w:val="595959" w:themeColor="text1" w:themeTint="A6"/>
          <w:sz w:val="18"/>
        </w:rPr>
      </w:pPr>
      <w:r w:rsidRPr="00B614F4">
        <w:rPr>
          <w:rFonts w:ascii="Verdana" w:hAnsi="Verdana"/>
          <w:color w:val="595959" w:themeColor="text1" w:themeTint="A6"/>
          <w:sz w:val="18"/>
        </w:rPr>
        <w:t>a unique approach to the evaluation of institutional instruments and the attraction of investment in emerging markets (especially in Africa)</w:t>
      </w:r>
    </w:p>
    <w:p w:rsidR="001828C3" w:rsidRDefault="001828C3" w:rsidP="001828C3">
      <w:pPr>
        <w:pStyle w:val="NoSpacing"/>
        <w:numPr>
          <w:ilvl w:val="0"/>
          <w:numId w:val="5"/>
        </w:numPr>
        <w:rPr>
          <w:rFonts w:ascii="Verdana" w:hAnsi="Verdana"/>
          <w:color w:val="595959" w:themeColor="text1" w:themeTint="A6"/>
          <w:sz w:val="18"/>
        </w:rPr>
      </w:pPr>
      <w:r w:rsidRPr="00B614F4">
        <w:rPr>
          <w:rFonts w:ascii="Verdana" w:hAnsi="Verdana"/>
          <w:color w:val="595959" w:themeColor="text1" w:themeTint="A6"/>
          <w:sz w:val="18"/>
        </w:rPr>
        <w:t>a blend of theory and practical knowledge of operating environments, especially in emerging markets, and more specifically in Africa.</w:t>
      </w:r>
    </w:p>
    <w:p w:rsidR="001828C3" w:rsidRDefault="001828C3" w:rsidP="00943094">
      <w:pPr>
        <w:pStyle w:val="NoSpacing"/>
        <w:rPr>
          <w:rFonts w:ascii="Verdana" w:hAnsi="Verdana"/>
          <w:b/>
          <w:color w:val="595959" w:themeColor="text1" w:themeTint="A6"/>
          <w:sz w:val="18"/>
        </w:rPr>
      </w:pPr>
    </w:p>
    <w:p w:rsidR="00943094" w:rsidRDefault="00943094" w:rsidP="00943094">
      <w:pPr>
        <w:pStyle w:val="NoSpacing"/>
        <w:rPr>
          <w:rFonts w:ascii="Verdana" w:hAnsi="Verdana"/>
          <w:b/>
          <w:color w:val="595959" w:themeColor="text1" w:themeTint="A6"/>
          <w:sz w:val="18"/>
        </w:rPr>
      </w:pPr>
      <w:r w:rsidRPr="00B614F4">
        <w:rPr>
          <w:rFonts w:ascii="Verdana" w:hAnsi="Verdana"/>
          <w:b/>
          <w:color w:val="595959" w:themeColor="text1" w:themeTint="A6"/>
          <w:sz w:val="18"/>
        </w:rPr>
        <w:t>About the editor</w:t>
      </w:r>
    </w:p>
    <w:p w:rsidR="00943094" w:rsidRPr="00B614F4" w:rsidRDefault="00943094" w:rsidP="00943094">
      <w:pPr>
        <w:pStyle w:val="NoSpacing"/>
        <w:rPr>
          <w:rFonts w:ascii="Verdana" w:hAnsi="Verdana"/>
          <w:b/>
          <w:color w:val="595959" w:themeColor="text1" w:themeTint="A6"/>
          <w:sz w:val="18"/>
        </w:rPr>
      </w:pPr>
    </w:p>
    <w:p w:rsidR="00F827D1" w:rsidRDefault="00943094" w:rsidP="00943094">
      <w:pPr>
        <w:pStyle w:val="NoSpacing"/>
        <w:rPr>
          <w:rFonts w:ascii="Verdana" w:hAnsi="Verdana"/>
          <w:b/>
          <w:snapToGrid w:val="0"/>
          <w:color w:val="262626"/>
          <w:sz w:val="16"/>
        </w:rPr>
      </w:pPr>
      <w:proofErr w:type="spellStart"/>
      <w:r w:rsidRPr="00B614F4">
        <w:rPr>
          <w:rFonts w:ascii="Verdana" w:hAnsi="Verdana"/>
          <w:color w:val="595959" w:themeColor="text1" w:themeTint="A6"/>
          <w:sz w:val="18"/>
        </w:rPr>
        <w:t>Adewale</w:t>
      </w:r>
      <w:proofErr w:type="spellEnd"/>
      <w:r w:rsidRPr="00B614F4">
        <w:rPr>
          <w:rFonts w:ascii="Verdana" w:hAnsi="Verdana"/>
          <w:color w:val="595959" w:themeColor="text1" w:themeTint="A6"/>
          <w:sz w:val="18"/>
        </w:rPr>
        <w:t xml:space="preserve"> </w:t>
      </w:r>
      <w:proofErr w:type="spellStart"/>
      <w:r w:rsidRPr="00B614F4">
        <w:rPr>
          <w:rFonts w:ascii="Verdana" w:hAnsi="Verdana"/>
          <w:color w:val="595959" w:themeColor="text1" w:themeTint="A6"/>
          <w:sz w:val="18"/>
        </w:rPr>
        <w:t>Aregbeshola</w:t>
      </w:r>
      <w:proofErr w:type="spellEnd"/>
      <w:r w:rsidRPr="00B614F4">
        <w:rPr>
          <w:rFonts w:ascii="Verdana" w:hAnsi="Verdana"/>
          <w:color w:val="595959" w:themeColor="text1" w:themeTint="A6"/>
          <w:sz w:val="18"/>
        </w:rPr>
        <w:t xml:space="preserve"> is a Professor of International Business (Finance) and Business Strategy at the University of South Africa. He completed his Bachelor’s Degree at Ogun State University, his </w:t>
      </w:r>
      <w:proofErr w:type="spellStart"/>
      <w:r w:rsidRPr="00B614F4">
        <w:rPr>
          <w:rFonts w:ascii="Verdana" w:hAnsi="Verdana"/>
          <w:color w:val="595959" w:themeColor="text1" w:themeTint="A6"/>
          <w:sz w:val="18"/>
        </w:rPr>
        <w:t>Honours</w:t>
      </w:r>
      <w:proofErr w:type="spellEnd"/>
      <w:r w:rsidRPr="00B614F4">
        <w:rPr>
          <w:rFonts w:ascii="Verdana" w:hAnsi="Verdana"/>
          <w:color w:val="595959" w:themeColor="text1" w:themeTint="A6"/>
          <w:sz w:val="18"/>
        </w:rPr>
        <w:t xml:space="preserve"> and Master’s Degrees at the University of South Africa, and his PhD at the University of the Witwatersrand Business School.</w:t>
      </w:r>
    </w:p>
    <w:sectPr w:rsidR="00F827D1" w:rsidSect="0053755F">
      <w:footerReference w:type="default" r:id="rId11"/>
      <w:pgSz w:w="11900" w:h="16840"/>
      <w:pgMar w:top="0" w:right="560" w:bottom="0" w:left="567" w:header="79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01F" w:rsidRDefault="0083101F">
      <w:pPr>
        <w:spacing w:after="0"/>
      </w:pPr>
      <w:r>
        <w:separator/>
      </w:r>
    </w:p>
  </w:endnote>
  <w:endnote w:type="continuationSeparator" w:id="0">
    <w:p w:rsidR="0083101F" w:rsidRDefault="00831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Montserrat">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55F" w:rsidRDefault="0053755F">
    <w:pPr>
      <w:pStyle w:val="Footer"/>
    </w:pPr>
    <w:r>
      <w:rPr>
        <w:noProof/>
      </w:rPr>
      <w:drawing>
        <wp:inline distT="0" distB="0" distL="0" distR="0" wp14:anchorId="6632E182" wp14:editId="71A3CF04">
          <wp:extent cx="6840855" cy="11950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40855" cy="1195070"/>
                  </a:xfrm>
                  <a:prstGeom prst="rect">
                    <a:avLst/>
                  </a:prstGeom>
                </pic:spPr>
              </pic:pic>
            </a:graphicData>
          </a:graphic>
        </wp:inline>
      </w:drawing>
    </w:r>
  </w:p>
  <w:p w:rsidR="0083101F" w:rsidRDefault="0083101F" w:rsidP="000133FA">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01F" w:rsidRDefault="0083101F">
      <w:pPr>
        <w:spacing w:after="0"/>
      </w:pPr>
      <w:r>
        <w:separator/>
      </w:r>
    </w:p>
  </w:footnote>
  <w:footnote w:type="continuationSeparator" w:id="0">
    <w:p w:rsidR="0083101F" w:rsidRDefault="008310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AAD"/>
    <w:multiLevelType w:val="hybridMultilevel"/>
    <w:tmpl w:val="1AF2F6EC"/>
    <w:lvl w:ilvl="0" w:tplc="9F1A3712">
      <w:start w:val="1"/>
      <w:numFmt w:val="bullet"/>
      <w:lvlText w:val=""/>
      <w:lvlJc w:val="left"/>
      <w:pPr>
        <w:ind w:left="720" w:hanging="38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A5501"/>
    <w:multiLevelType w:val="multilevel"/>
    <w:tmpl w:val="C08A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21014"/>
    <w:multiLevelType w:val="hybridMultilevel"/>
    <w:tmpl w:val="ED0ED0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C997FED"/>
    <w:multiLevelType w:val="hybridMultilevel"/>
    <w:tmpl w:val="13807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A295438"/>
    <w:multiLevelType w:val="multilevel"/>
    <w:tmpl w:val="3CC0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C4"/>
    <w:rsid w:val="000133FA"/>
    <w:rsid w:val="00097CFF"/>
    <w:rsid w:val="000A065C"/>
    <w:rsid w:val="000C72ED"/>
    <w:rsid w:val="000D6BF9"/>
    <w:rsid w:val="00144252"/>
    <w:rsid w:val="001828C3"/>
    <w:rsid w:val="0018348B"/>
    <w:rsid w:val="00194391"/>
    <w:rsid w:val="001D40E4"/>
    <w:rsid w:val="0024453B"/>
    <w:rsid w:val="0026136B"/>
    <w:rsid w:val="002C6D7A"/>
    <w:rsid w:val="002E20F3"/>
    <w:rsid w:val="002F256A"/>
    <w:rsid w:val="003A0CBF"/>
    <w:rsid w:val="003A1C6F"/>
    <w:rsid w:val="003A262F"/>
    <w:rsid w:val="003A27D2"/>
    <w:rsid w:val="003C2DC3"/>
    <w:rsid w:val="00411FD0"/>
    <w:rsid w:val="004162D4"/>
    <w:rsid w:val="004F64B2"/>
    <w:rsid w:val="0053755F"/>
    <w:rsid w:val="00576DD5"/>
    <w:rsid w:val="00577CEB"/>
    <w:rsid w:val="005E1A6D"/>
    <w:rsid w:val="00614CB3"/>
    <w:rsid w:val="00634C63"/>
    <w:rsid w:val="00692995"/>
    <w:rsid w:val="00704AF2"/>
    <w:rsid w:val="007C7054"/>
    <w:rsid w:val="0083101F"/>
    <w:rsid w:val="008B2306"/>
    <w:rsid w:val="009167C4"/>
    <w:rsid w:val="00943094"/>
    <w:rsid w:val="00956F87"/>
    <w:rsid w:val="00995332"/>
    <w:rsid w:val="00996E64"/>
    <w:rsid w:val="009A449D"/>
    <w:rsid w:val="009F17F1"/>
    <w:rsid w:val="00A00ED8"/>
    <w:rsid w:val="00A95CE1"/>
    <w:rsid w:val="00AF2514"/>
    <w:rsid w:val="00B4759E"/>
    <w:rsid w:val="00B63C34"/>
    <w:rsid w:val="00B7408E"/>
    <w:rsid w:val="00BA153C"/>
    <w:rsid w:val="00BC1582"/>
    <w:rsid w:val="00BE31DF"/>
    <w:rsid w:val="00C24BBE"/>
    <w:rsid w:val="00CA31F9"/>
    <w:rsid w:val="00CD2B2F"/>
    <w:rsid w:val="00CF7CF7"/>
    <w:rsid w:val="00D471A3"/>
    <w:rsid w:val="00D73351"/>
    <w:rsid w:val="00D81C5B"/>
    <w:rsid w:val="00DC2F88"/>
    <w:rsid w:val="00DD2C04"/>
    <w:rsid w:val="00E41954"/>
    <w:rsid w:val="00EA1C3A"/>
    <w:rsid w:val="00EA53EA"/>
    <w:rsid w:val="00EB4260"/>
    <w:rsid w:val="00F42212"/>
    <w:rsid w:val="00F827D1"/>
    <w:rsid w:val="00F84FBE"/>
    <w:rsid w:val="00FB1C59"/>
    <w:rsid w:val="00FC52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oNotEmbedSmartTags/>
  <w:decimalSymbol w:val=","/>
  <w:listSeparator w:val=";"/>
  <w14:docId w14:val="7F65824F"/>
  <w15:docId w15:val="{44153385-0D78-4CA7-9AB9-66032B66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DC3"/>
    <w:rPr>
      <w:sz w:val="24"/>
      <w:szCs w:val="24"/>
    </w:rPr>
  </w:style>
  <w:style w:type="paragraph" w:styleId="Heading2">
    <w:name w:val="heading 2"/>
    <w:basedOn w:val="Normal"/>
    <w:next w:val="Normal"/>
    <w:link w:val="Heading2Char"/>
    <w:uiPriority w:val="9"/>
    <w:semiHidden/>
    <w:unhideWhenUsed/>
    <w:qFormat/>
    <w:rsid w:val="002C6D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6BF9"/>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5E1A6D"/>
    <w:pPr>
      <w:keepNext/>
      <w:spacing w:after="0"/>
      <w:outlineLvl w:val="3"/>
    </w:pPr>
    <w:rPr>
      <w:rFonts w:ascii="Verdana" w:eastAsia="Times New Roman" w:hAnsi="Verdana" w:cs="Times New Roman"/>
      <w:i/>
      <w:sz w:val="16"/>
      <w:szCs w:val="20"/>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33FA"/>
    <w:pPr>
      <w:tabs>
        <w:tab w:val="center" w:pos="4320"/>
        <w:tab w:val="right" w:pos="8640"/>
      </w:tabs>
      <w:spacing w:after="0"/>
    </w:pPr>
  </w:style>
  <w:style w:type="character" w:customStyle="1" w:styleId="HeaderChar">
    <w:name w:val="Header Char"/>
    <w:basedOn w:val="DefaultParagraphFont"/>
    <w:link w:val="Header"/>
    <w:uiPriority w:val="99"/>
    <w:rsid w:val="000133FA"/>
    <w:rPr>
      <w:sz w:val="24"/>
      <w:szCs w:val="24"/>
    </w:rPr>
  </w:style>
  <w:style w:type="paragraph" w:styleId="Footer">
    <w:name w:val="footer"/>
    <w:basedOn w:val="Normal"/>
    <w:link w:val="FooterChar"/>
    <w:unhideWhenUsed/>
    <w:rsid w:val="000133FA"/>
    <w:pPr>
      <w:tabs>
        <w:tab w:val="center" w:pos="4320"/>
        <w:tab w:val="right" w:pos="8640"/>
      </w:tabs>
      <w:spacing w:after="0"/>
    </w:pPr>
  </w:style>
  <w:style w:type="character" w:customStyle="1" w:styleId="FooterChar">
    <w:name w:val="Footer Char"/>
    <w:basedOn w:val="DefaultParagraphFont"/>
    <w:link w:val="Footer"/>
    <w:uiPriority w:val="99"/>
    <w:rsid w:val="000133FA"/>
    <w:rPr>
      <w:sz w:val="24"/>
      <w:szCs w:val="24"/>
    </w:rPr>
  </w:style>
  <w:style w:type="paragraph" w:styleId="BalloonText">
    <w:name w:val="Balloon Text"/>
    <w:basedOn w:val="Normal"/>
    <w:link w:val="BalloonTextChar"/>
    <w:uiPriority w:val="99"/>
    <w:semiHidden/>
    <w:unhideWhenUsed/>
    <w:rsid w:val="00B7408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408E"/>
    <w:rPr>
      <w:rFonts w:ascii="Lucida Grande" w:hAnsi="Lucida Grande" w:cs="Lucida Grande"/>
      <w:sz w:val="18"/>
      <w:szCs w:val="18"/>
    </w:rPr>
  </w:style>
  <w:style w:type="character" w:styleId="Hyperlink">
    <w:name w:val="Hyperlink"/>
    <w:basedOn w:val="DefaultParagraphFont"/>
    <w:unhideWhenUsed/>
    <w:rsid w:val="00956F87"/>
    <w:rPr>
      <w:color w:val="0000FF"/>
      <w:u w:val="single"/>
    </w:rPr>
  </w:style>
  <w:style w:type="table" w:styleId="TableGrid">
    <w:name w:val="Table Grid"/>
    <w:basedOn w:val="TableNormal"/>
    <w:uiPriority w:val="59"/>
    <w:rsid w:val="0018348B"/>
    <w:pPr>
      <w:spacing w:after="0"/>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8348B"/>
    <w:pPr>
      <w:ind w:left="720"/>
      <w:contextualSpacing/>
    </w:pPr>
  </w:style>
  <w:style w:type="character" w:customStyle="1" w:styleId="Heading4Char">
    <w:name w:val="Heading 4 Char"/>
    <w:basedOn w:val="DefaultParagraphFont"/>
    <w:link w:val="Heading4"/>
    <w:rsid w:val="005E1A6D"/>
    <w:rPr>
      <w:rFonts w:ascii="Verdana" w:eastAsia="Times New Roman" w:hAnsi="Verdana" w:cs="Times New Roman"/>
      <w:i/>
      <w:sz w:val="16"/>
      <w:lang w:val="en-AU" w:eastAsia="x-none"/>
    </w:rPr>
  </w:style>
  <w:style w:type="paragraph" w:customStyle="1" w:styleId="Default">
    <w:name w:val="Default"/>
    <w:rsid w:val="005E1A6D"/>
    <w:pPr>
      <w:autoSpaceDE w:val="0"/>
      <w:autoSpaceDN w:val="0"/>
      <w:adjustRightInd w:val="0"/>
      <w:spacing w:after="0"/>
    </w:pPr>
    <w:rPr>
      <w:rFonts w:ascii="RotisSansSerif ExtraBold" w:eastAsia="Calibri" w:hAnsi="RotisSansSerif ExtraBold" w:cs="RotisSansSerif ExtraBold"/>
      <w:color w:val="000000"/>
      <w:sz w:val="24"/>
      <w:szCs w:val="24"/>
      <w:lang w:val="en-ZA"/>
    </w:rPr>
  </w:style>
  <w:style w:type="character" w:styleId="Strong">
    <w:name w:val="Strong"/>
    <w:uiPriority w:val="22"/>
    <w:qFormat/>
    <w:rsid w:val="005E1A6D"/>
    <w:rPr>
      <w:b/>
      <w:bCs/>
    </w:rPr>
  </w:style>
  <w:style w:type="paragraph" w:styleId="NormalWeb">
    <w:name w:val="Normal (Web)"/>
    <w:basedOn w:val="Normal"/>
    <w:uiPriority w:val="99"/>
    <w:unhideWhenUsed/>
    <w:rsid w:val="005E1A6D"/>
    <w:pPr>
      <w:spacing w:before="100" w:beforeAutospacing="1" w:after="100" w:afterAutospacing="1"/>
    </w:pPr>
    <w:rPr>
      <w:rFonts w:ascii="Times New Roman" w:eastAsia="Times New Roman" w:hAnsi="Times New Roman" w:cs="Times New Roman"/>
      <w:lang w:val="en-ZA" w:eastAsia="en-ZA"/>
    </w:rPr>
  </w:style>
  <w:style w:type="paragraph" w:customStyle="1" w:styleId="dark">
    <w:name w:val="dark"/>
    <w:basedOn w:val="Normal"/>
    <w:rsid w:val="005E1A6D"/>
    <w:pPr>
      <w:spacing w:before="100" w:beforeAutospacing="1" w:after="100" w:afterAutospacing="1"/>
    </w:pPr>
    <w:rPr>
      <w:rFonts w:ascii="Times New Roman" w:eastAsia="Times New Roman" w:hAnsi="Times New Roman" w:cs="Times New Roman"/>
      <w:lang w:val="en-ZA" w:eastAsia="en-ZA"/>
    </w:rPr>
  </w:style>
  <w:style w:type="character" w:styleId="Emphasis">
    <w:name w:val="Emphasis"/>
    <w:uiPriority w:val="20"/>
    <w:qFormat/>
    <w:rsid w:val="005E1A6D"/>
    <w:rPr>
      <w:i/>
      <w:iCs/>
    </w:rPr>
  </w:style>
  <w:style w:type="paragraph" w:customStyle="1" w:styleId="Pa2">
    <w:name w:val="Pa2"/>
    <w:basedOn w:val="Normal"/>
    <w:uiPriority w:val="99"/>
    <w:rsid w:val="00EA1C3A"/>
    <w:pPr>
      <w:autoSpaceDE w:val="0"/>
      <w:autoSpaceDN w:val="0"/>
      <w:spacing w:after="0" w:line="201" w:lineRule="atLeast"/>
    </w:pPr>
    <w:rPr>
      <w:rFonts w:ascii="Montserrat" w:hAnsi="Montserrat" w:cs="Calibri"/>
      <w:lang w:val="en-ZA"/>
    </w:rPr>
  </w:style>
  <w:style w:type="paragraph" w:styleId="NoSpacing">
    <w:name w:val="No Spacing"/>
    <w:uiPriority w:val="1"/>
    <w:qFormat/>
    <w:rsid w:val="002E20F3"/>
    <w:pPr>
      <w:spacing w:after="0"/>
    </w:pPr>
    <w:rPr>
      <w:sz w:val="24"/>
      <w:szCs w:val="24"/>
    </w:rPr>
  </w:style>
  <w:style w:type="character" w:customStyle="1" w:styleId="Heading2Char">
    <w:name w:val="Heading 2 Char"/>
    <w:basedOn w:val="DefaultParagraphFont"/>
    <w:link w:val="Heading2"/>
    <w:uiPriority w:val="9"/>
    <w:semiHidden/>
    <w:rsid w:val="002C6D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D6BF9"/>
    <w:rPr>
      <w:rFonts w:asciiTheme="majorHAnsi" w:eastAsiaTheme="majorEastAsia" w:hAnsiTheme="majorHAnsi" w:cstheme="majorBidi"/>
      <w:color w:val="243F60" w:themeColor="accent1" w:themeShade="7F"/>
      <w:sz w:val="24"/>
      <w:szCs w:val="24"/>
    </w:rPr>
  </w:style>
  <w:style w:type="character" w:customStyle="1" w:styleId="value">
    <w:name w:val="value"/>
    <w:basedOn w:val="DefaultParagraphFont"/>
    <w:rsid w:val="003A1C6F"/>
  </w:style>
  <w:style w:type="character" w:styleId="UnresolvedMention">
    <w:name w:val="Unresolved Mention"/>
    <w:basedOn w:val="DefaultParagraphFont"/>
    <w:uiPriority w:val="99"/>
    <w:semiHidden/>
    <w:unhideWhenUsed/>
    <w:rsid w:val="003A1C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81955">
      <w:bodyDiv w:val="1"/>
      <w:marLeft w:val="0"/>
      <w:marRight w:val="0"/>
      <w:marTop w:val="0"/>
      <w:marBottom w:val="0"/>
      <w:divBdr>
        <w:top w:val="none" w:sz="0" w:space="0" w:color="auto"/>
        <w:left w:val="none" w:sz="0" w:space="0" w:color="auto"/>
        <w:bottom w:val="none" w:sz="0" w:space="0" w:color="auto"/>
        <w:right w:val="none" w:sz="0" w:space="0" w:color="auto"/>
      </w:divBdr>
    </w:div>
    <w:div w:id="314839689">
      <w:bodyDiv w:val="1"/>
      <w:marLeft w:val="0"/>
      <w:marRight w:val="0"/>
      <w:marTop w:val="0"/>
      <w:marBottom w:val="0"/>
      <w:divBdr>
        <w:top w:val="none" w:sz="0" w:space="0" w:color="auto"/>
        <w:left w:val="none" w:sz="0" w:space="0" w:color="auto"/>
        <w:bottom w:val="none" w:sz="0" w:space="0" w:color="auto"/>
        <w:right w:val="none" w:sz="0" w:space="0" w:color="auto"/>
      </w:divBdr>
    </w:div>
    <w:div w:id="436292692">
      <w:bodyDiv w:val="1"/>
      <w:marLeft w:val="0"/>
      <w:marRight w:val="0"/>
      <w:marTop w:val="0"/>
      <w:marBottom w:val="0"/>
      <w:divBdr>
        <w:top w:val="none" w:sz="0" w:space="0" w:color="auto"/>
        <w:left w:val="none" w:sz="0" w:space="0" w:color="auto"/>
        <w:bottom w:val="none" w:sz="0" w:space="0" w:color="auto"/>
        <w:right w:val="none" w:sz="0" w:space="0" w:color="auto"/>
      </w:divBdr>
    </w:div>
    <w:div w:id="606623763">
      <w:bodyDiv w:val="1"/>
      <w:marLeft w:val="0"/>
      <w:marRight w:val="0"/>
      <w:marTop w:val="0"/>
      <w:marBottom w:val="0"/>
      <w:divBdr>
        <w:top w:val="none" w:sz="0" w:space="0" w:color="auto"/>
        <w:left w:val="none" w:sz="0" w:space="0" w:color="auto"/>
        <w:bottom w:val="none" w:sz="0" w:space="0" w:color="auto"/>
        <w:right w:val="none" w:sz="0" w:space="0" w:color="auto"/>
      </w:divBdr>
    </w:div>
    <w:div w:id="973483261">
      <w:bodyDiv w:val="1"/>
      <w:marLeft w:val="0"/>
      <w:marRight w:val="0"/>
      <w:marTop w:val="0"/>
      <w:marBottom w:val="0"/>
      <w:divBdr>
        <w:top w:val="none" w:sz="0" w:space="0" w:color="auto"/>
        <w:left w:val="none" w:sz="0" w:space="0" w:color="auto"/>
        <w:bottom w:val="none" w:sz="0" w:space="0" w:color="auto"/>
        <w:right w:val="none" w:sz="0" w:space="0" w:color="auto"/>
      </w:divBdr>
    </w:div>
    <w:div w:id="1172527888">
      <w:bodyDiv w:val="1"/>
      <w:marLeft w:val="0"/>
      <w:marRight w:val="0"/>
      <w:marTop w:val="0"/>
      <w:marBottom w:val="0"/>
      <w:divBdr>
        <w:top w:val="none" w:sz="0" w:space="0" w:color="auto"/>
        <w:left w:val="none" w:sz="0" w:space="0" w:color="auto"/>
        <w:bottom w:val="none" w:sz="0" w:space="0" w:color="auto"/>
        <w:right w:val="none" w:sz="0" w:space="0" w:color="auto"/>
      </w:divBdr>
    </w:div>
    <w:div w:id="1869949228">
      <w:bodyDiv w:val="1"/>
      <w:marLeft w:val="0"/>
      <w:marRight w:val="0"/>
      <w:marTop w:val="0"/>
      <w:marBottom w:val="0"/>
      <w:divBdr>
        <w:top w:val="none" w:sz="0" w:space="0" w:color="auto"/>
        <w:left w:val="none" w:sz="0" w:space="0" w:color="auto"/>
        <w:bottom w:val="none" w:sz="0" w:space="0" w:color="auto"/>
        <w:right w:val="none" w:sz="0" w:space="0" w:color="auto"/>
      </w:divBdr>
      <w:divsChild>
        <w:div w:id="1770926533">
          <w:marLeft w:val="0"/>
          <w:marRight w:val="0"/>
          <w:marTop w:val="0"/>
          <w:marBottom w:val="0"/>
          <w:divBdr>
            <w:top w:val="none" w:sz="0" w:space="0" w:color="auto"/>
            <w:left w:val="none" w:sz="0" w:space="0" w:color="auto"/>
            <w:bottom w:val="none" w:sz="0" w:space="0" w:color="auto"/>
            <w:right w:val="none" w:sz="0" w:space="0" w:color="auto"/>
          </w:divBdr>
          <w:divsChild>
            <w:div w:id="548417542">
              <w:marLeft w:val="0"/>
              <w:marRight w:val="0"/>
              <w:marTop w:val="0"/>
              <w:marBottom w:val="0"/>
              <w:divBdr>
                <w:top w:val="none" w:sz="0" w:space="0" w:color="auto"/>
                <w:left w:val="none" w:sz="0" w:space="0" w:color="auto"/>
                <w:bottom w:val="none" w:sz="0" w:space="0" w:color="auto"/>
                <w:right w:val="none" w:sz="0" w:space="0" w:color="auto"/>
              </w:divBdr>
              <w:divsChild>
                <w:div w:id="17257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83680">
      <w:bodyDiv w:val="1"/>
      <w:marLeft w:val="0"/>
      <w:marRight w:val="0"/>
      <w:marTop w:val="0"/>
      <w:marBottom w:val="0"/>
      <w:divBdr>
        <w:top w:val="none" w:sz="0" w:space="0" w:color="auto"/>
        <w:left w:val="none" w:sz="0" w:space="0" w:color="auto"/>
        <w:bottom w:val="none" w:sz="0" w:space="0" w:color="auto"/>
        <w:right w:val="none" w:sz="0" w:space="0" w:color="auto"/>
      </w:divBdr>
    </w:div>
    <w:div w:id="2055500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uta.co.za/products/principles-of-global-business-management/"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B90E1-17CC-4D98-A7F8-EC9E8BEF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Juta</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Simpson</dc:creator>
  <cp:keywords/>
  <cp:lastModifiedBy>Shakeera Salie</cp:lastModifiedBy>
  <cp:revision>29</cp:revision>
  <cp:lastPrinted>2014-05-20T09:14:00Z</cp:lastPrinted>
  <dcterms:created xsi:type="dcterms:W3CDTF">2017-06-05T13:21:00Z</dcterms:created>
  <dcterms:modified xsi:type="dcterms:W3CDTF">2017-11-29T13:22:00Z</dcterms:modified>
</cp:coreProperties>
</file>