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657505" w:rsidRDefault="00C62208" w:rsidP="008A6FFE">
      <w:pPr>
        <w:pStyle w:val="Heading1"/>
        <w:rPr>
          <w:b w:val="0"/>
          <w:color w:val="auto"/>
          <w:lang w:val="en-ZA"/>
        </w:rPr>
      </w:pPr>
      <w:r w:rsidRPr="0065750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657505" w:rsidRDefault="008A6FFE" w:rsidP="006E6D27">
      <w:pPr>
        <w:pStyle w:val="LegText"/>
      </w:pPr>
    </w:p>
    <w:p w14:paraId="590853E0" w14:textId="77777777" w:rsidR="001D0844" w:rsidRPr="0065750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657505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46A116B0" w:rsidR="008A6FFE" w:rsidRPr="003C4E66" w:rsidRDefault="008A6FFE" w:rsidP="00161398">
      <w:pPr>
        <w:pStyle w:val="LegHeadCenteredItalic"/>
      </w:pPr>
      <w:r w:rsidRPr="003C4E66">
        <w:t xml:space="preserve">(Bulletin </w:t>
      </w:r>
      <w:r w:rsidR="007856BD" w:rsidRPr="003C4E66">
        <w:t>3</w:t>
      </w:r>
      <w:r w:rsidR="003C4E66" w:rsidRPr="003C4E66">
        <w:t>2</w:t>
      </w:r>
      <w:r w:rsidR="00A30C1C" w:rsidRPr="003C4E66">
        <w:t xml:space="preserve"> </w:t>
      </w:r>
      <w:r w:rsidRPr="003C4E66">
        <w:t>of 201</w:t>
      </w:r>
      <w:r w:rsidR="00CB4C31" w:rsidRPr="003C4E66">
        <w:t>7</w:t>
      </w:r>
      <w:r w:rsidRPr="003C4E66">
        <w:t xml:space="preserve"> based on Gazettes received during the week </w:t>
      </w:r>
      <w:r w:rsidR="003C4E66" w:rsidRPr="003C4E66">
        <w:t xml:space="preserve">4 </w:t>
      </w:r>
      <w:r w:rsidR="0072508D" w:rsidRPr="003C4E66">
        <w:t xml:space="preserve">to </w:t>
      </w:r>
      <w:r w:rsidR="003C4E66" w:rsidRPr="003C4E66">
        <w:t>11</w:t>
      </w:r>
      <w:r w:rsidR="0052488C" w:rsidRPr="003C4E66">
        <w:t xml:space="preserve"> </w:t>
      </w:r>
      <w:r w:rsidR="00A80949" w:rsidRPr="003C4E66">
        <w:t>August</w:t>
      </w:r>
      <w:r w:rsidR="00F37BEC" w:rsidRPr="003C4E66">
        <w:t xml:space="preserve"> </w:t>
      </w:r>
      <w:r w:rsidR="00CB4C31" w:rsidRPr="003C4E66">
        <w:t>2017</w:t>
      </w:r>
      <w:r w:rsidRPr="003C4E66">
        <w:t>)</w:t>
      </w:r>
    </w:p>
    <w:p w14:paraId="5CCE89AC" w14:textId="77777777" w:rsidR="001D0844" w:rsidRPr="003C4E66" w:rsidRDefault="001D0844" w:rsidP="00046080">
      <w:pPr>
        <w:pStyle w:val="LegHeadCenteredBold"/>
      </w:pPr>
      <w:r w:rsidRPr="003C4E66">
        <w:t>JUTA'S WEEKLY E-MAIL SERVICE</w:t>
      </w:r>
    </w:p>
    <w:p w14:paraId="7A846A7D" w14:textId="77777777" w:rsidR="008A6FFE" w:rsidRPr="00AE15FB" w:rsidRDefault="008A6FFE" w:rsidP="00161398">
      <w:pPr>
        <w:pStyle w:val="LegHeadCenteredItalic"/>
        <w:rPr>
          <w:highlight w:val="yellow"/>
        </w:rPr>
      </w:pPr>
      <w:r w:rsidRPr="003C4E66">
        <w:t>ISSN 1022 - 6397</w:t>
      </w:r>
    </w:p>
    <w:p w14:paraId="7C3710C4" w14:textId="6EC2DE39" w:rsidR="00451F3C" w:rsidRPr="00716AB5" w:rsidRDefault="00451F3C" w:rsidP="00E22173">
      <w:pPr>
        <w:pStyle w:val="LegHeadCenteredBold"/>
      </w:pPr>
      <w:bookmarkStart w:id="0" w:name="_Hlk484764921"/>
      <w:r w:rsidRPr="00716AB5">
        <w:t>PROCLAMATIONS AND NOTICES</w:t>
      </w:r>
    </w:p>
    <w:p w14:paraId="2BCBA21A" w14:textId="1CC328CD" w:rsidR="00B64E11" w:rsidRPr="00A224FE" w:rsidRDefault="00B64E11" w:rsidP="00B64E11">
      <w:pPr>
        <w:pStyle w:val="LegHeadBold"/>
      </w:pPr>
      <w:bookmarkStart w:id="1" w:name="_Hlk487204449"/>
      <w:bookmarkEnd w:id="0"/>
      <w:r w:rsidRPr="00A224FE">
        <w:t>Accounting Standards Board</w:t>
      </w:r>
      <w:r w:rsidR="005C352B" w:rsidRPr="00A224FE">
        <w:t xml:space="preserve"> (ASB)</w:t>
      </w:r>
      <w:r w:rsidRPr="00A224FE">
        <w:t>:</w:t>
      </w:r>
    </w:p>
    <w:p w14:paraId="39FE8EA0" w14:textId="65560FA3" w:rsidR="00B64E11" w:rsidRPr="00A224FE" w:rsidRDefault="00B64E11" w:rsidP="00B64E11">
      <w:pPr>
        <w:pStyle w:val="LegText"/>
      </w:pPr>
      <w:r w:rsidRPr="00A224FE">
        <w:t xml:space="preserve">Exposure Draft of the </w:t>
      </w:r>
      <w:r w:rsidRPr="00A224FE">
        <w:rPr>
          <w:i/>
        </w:rPr>
        <w:t>Proposed Transitional Provisions for the Initial Adoption of the Standards of GRAP on Interests in Other Entities</w:t>
      </w:r>
      <w:r w:rsidRPr="00A224FE">
        <w:t xml:space="preserve"> (ED 157) published </w:t>
      </w:r>
      <w:r w:rsidR="00A224FE">
        <w:t xml:space="preserve">for comment </w:t>
      </w:r>
      <w:r w:rsidR="00A224FE">
        <w:br/>
      </w:r>
      <w:r w:rsidRPr="00A224FE">
        <w:t>(BN</w:t>
      </w:r>
      <w:r w:rsidR="005C352B" w:rsidRPr="00A224FE">
        <w:t> </w:t>
      </w:r>
      <w:r w:rsidRPr="00A224FE">
        <w:t xml:space="preserve">141 in </w:t>
      </w:r>
      <w:r w:rsidRPr="00A224FE">
        <w:rPr>
          <w:i/>
        </w:rPr>
        <w:t>GG</w:t>
      </w:r>
      <w:r w:rsidRPr="00A224FE">
        <w:t xml:space="preserve"> 41037 of 11 August 2017) (p67)</w:t>
      </w:r>
    </w:p>
    <w:p w14:paraId="1B5BC734" w14:textId="6363CD61" w:rsidR="00582D37" w:rsidRPr="00A224FE" w:rsidRDefault="00582D37" w:rsidP="00102EF1">
      <w:pPr>
        <w:pStyle w:val="LegHeadBold"/>
      </w:pPr>
      <w:r w:rsidRPr="00A224FE">
        <w:t>CUSTOMS AND EXCISE ACT 91 OF 1964</w:t>
      </w:r>
    </w:p>
    <w:p w14:paraId="532E08A1" w14:textId="1D71E1AE" w:rsidR="00582D37" w:rsidRPr="00A224FE" w:rsidRDefault="00582D37" w:rsidP="00582D37">
      <w:pPr>
        <w:pStyle w:val="LegText"/>
      </w:pPr>
      <w:r w:rsidRPr="00A224FE">
        <w:t xml:space="preserve">Schedule </w:t>
      </w:r>
      <w:r w:rsidR="00110E95" w:rsidRPr="00A224FE">
        <w:t>2</w:t>
      </w:r>
      <w:r w:rsidRPr="00A224FE">
        <w:t xml:space="preserve"> </w:t>
      </w:r>
      <w:r w:rsidR="00A224FE">
        <w:t>amended</w:t>
      </w:r>
      <w:r w:rsidR="00A224FE" w:rsidRPr="00A224FE">
        <w:t xml:space="preserve"> </w:t>
      </w:r>
      <w:r w:rsidR="00110E95" w:rsidRPr="00A224FE">
        <w:t xml:space="preserve">with effect from 11 August 2018 up to and including 10 August 2019 </w:t>
      </w:r>
      <w:r w:rsidRPr="00A224FE">
        <w:t>(GN</w:t>
      </w:r>
      <w:r w:rsidR="00110E95" w:rsidRPr="00A224FE">
        <w:t> </w:t>
      </w:r>
      <w:r w:rsidRPr="00A224FE">
        <w:t>R</w:t>
      </w:r>
      <w:r w:rsidR="00110E95" w:rsidRPr="00A224FE">
        <w:t>s 829, 830 &amp; 831</w:t>
      </w:r>
      <w:r w:rsidRPr="00A224FE">
        <w:t xml:space="preserve"> in </w:t>
      </w:r>
      <w:r w:rsidRPr="00A224FE">
        <w:rPr>
          <w:i/>
        </w:rPr>
        <w:t>GG</w:t>
      </w:r>
      <w:r w:rsidRPr="00A224FE">
        <w:t xml:space="preserve"> 4103</w:t>
      </w:r>
      <w:r w:rsidR="00110E95" w:rsidRPr="00A224FE">
        <w:t>8</w:t>
      </w:r>
      <w:r w:rsidRPr="00A224FE">
        <w:t xml:space="preserve"> of </w:t>
      </w:r>
      <w:r w:rsidR="00110E95" w:rsidRPr="00A224FE">
        <w:t>11</w:t>
      </w:r>
      <w:r w:rsidRPr="00A224FE">
        <w:t xml:space="preserve"> August 2017) (p</w:t>
      </w:r>
      <w:r w:rsidR="00110E95" w:rsidRPr="00A224FE">
        <w:t>p 12, 22 &amp; 32</w:t>
      </w:r>
      <w:r w:rsidRPr="00A224FE">
        <w:t>)</w:t>
      </w:r>
    </w:p>
    <w:p w14:paraId="6B445284" w14:textId="02B0246B" w:rsidR="00C2039C" w:rsidRPr="00A224FE" w:rsidRDefault="00C2039C" w:rsidP="00C2039C">
      <w:pPr>
        <w:pStyle w:val="LegHeadBold"/>
      </w:pPr>
      <w:r w:rsidRPr="00A224FE">
        <w:t>OCCUPATIONAL HEALTH AND SAFETY ACT 85 OF 1993</w:t>
      </w:r>
    </w:p>
    <w:p w14:paraId="7459339E" w14:textId="62582050" w:rsidR="00C2039C" w:rsidRPr="00A224FE" w:rsidRDefault="00B64E11" w:rsidP="003975F9">
      <w:pPr>
        <w:pStyle w:val="LegText"/>
        <w:rPr>
          <w:rFonts w:eastAsia="Calibri"/>
        </w:rPr>
      </w:pPr>
      <w:r w:rsidRPr="00A224FE">
        <w:rPr>
          <w:rFonts w:eastAsia="Calibri"/>
        </w:rPr>
        <w:t>Amendment n</w:t>
      </w:r>
      <w:r w:rsidR="00C2039C" w:rsidRPr="00A224FE">
        <w:rPr>
          <w:rFonts w:eastAsia="Calibri"/>
        </w:rPr>
        <w:t xml:space="preserve">otice of direction regarding first aid training published </w:t>
      </w:r>
      <w:r w:rsidRPr="00A224FE">
        <w:rPr>
          <w:rFonts w:eastAsia="Calibri"/>
        </w:rPr>
        <w:t xml:space="preserve">in </w:t>
      </w:r>
      <w:r w:rsidR="00C2039C" w:rsidRPr="00A224FE">
        <w:rPr>
          <w:rFonts w:eastAsia="Calibri"/>
        </w:rPr>
        <w:t xml:space="preserve">GN R1198 in </w:t>
      </w:r>
      <w:r w:rsidR="00C2039C" w:rsidRPr="00A224FE">
        <w:rPr>
          <w:rFonts w:eastAsia="Calibri"/>
          <w:i/>
        </w:rPr>
        <w:t>GG</w:t>
      </w:r>
      <w:r w:rsidR="00C2039C" w:rsidRPr="00A224FE">
        <w:rPr>
          <w:rFonts w:eastAsia="Calibri"/>
        </w:rPr>
        <w:t xml:space="preserve"> 40313 of 30 September 2016</w:t>
      </w:r>
      <w:r w:rsidRPr="00A224FE">
        <w:rPr>
          <w:rFonts w:eastAsia="Calibri"/>
        </w:rPr>
        <w:t xml:space="preserve"> published </w:t>
      </w:r>
      <w:r w:rsidRPr="00A224FE">
        <w:t xml:space="preserve">(GN 827 in </w:t>
      </w:r>
      <w:r w:rsidRPr="00A224FE">
        <w:rPr>
          <w:i/>
        </w:rPr>
        <w:t>GG</w:t>
      </w:r>
      <w:r w:rsidRPr="00A224FE">
        <w:t xml:space="preserve"> 41037 of 11 August 2017) (p50)</w:t>
      </w:r>
    </w:p>
    <w:p w14:paraId="3DFEBC7E" w14:textId="77777777" w:rsidR="00110E95" w:rsidRPr="00A224FE" w:rsidRDefault="00110E95" w:rsidP="00110E95">
      <w:pPr>
        <w:pStyle w:val="LegHeadBold"/>
      </w:pPr>
      <w:r w:rsidRPr="00A224FE">
        <w:t>LABOUR RELATIONS ACT 66 OF 1995</w:t>
      </w:r>
    </w:p>
    <w:p w14:paraId="39C4EF19" w14:textId="197403A6" w:rsidR="00110E95" w:rsidRPr="00A224FE" w:rsidRDefault="00110E95" w:rsidP="00110E95">
      <w:pPr>
        <w:pStyle w:val="LegText"/>
      </w:pPr>
      <w:r w:rsidRPr="00A224FE">
        <w:rPr>
          <w:rFonts w:eastAsia="Calibri"/>
        </w:rPr>
        <w:t>Motor</w:t>
      </w:r>
      <w:r w:rsidRPr="00A224FE">
        <w:t xml:space="preserve"> Industry Bargaining Council (MIBCO): Extension to non-parties of the Main Collective Agreement published in GN R321 in </w:t>
      </w:r>
      <w:r w:rsidRPr="00A224FE">
        <w:rPr>
          <w:i/>
        </w:rPr>
        <w:t>GG</w:t>
      </w:r>
      <w:r w:rsidRPr="00A224FE">
        <w:t xml:space="preserve"> 40771 of 7 April 2017 corrected </w:t>
      </w:r>
      <w:r w:rsidRPr="00A224FE">
        <w:br/>
        <w:t xml:space="preserve">(GN R828 in </w:t>
      </w:r>
      <w:r w:rsidRPr="00A224FE">
        <w:rPr>
          <w:i/>
        </w:rPr>
        <w:t>GG</w:t>
      </w:r>
      <w:r w:rsidRPr="00A224FE">
        <w:t xml:space="preserve"> 41038 of 11 August 2017) (p11)</w:t>
      </w:r>
    </w:p>
    <w:p w14:paraId="3C802F71" w14:textId="51E186C5" w:rsidR="00E538FE" w:rsidRPr="00A224FE" w:rsidRDefault="00E538FE" w:rsidP="00E538FE">
      <w:pPr>
        <w:pStyle w:val="LegHeadBold"/>
        <w:keepNext/>
      </w:pPr>
      <w:r w:rsidRPr="00A224FE">
        <w:t>SKILLS DEVELOPMENT ACT 97 OF 1998</w:t>
      </w:r>
    </w:p>
    <w:p w14:paraId="53FC16D9" w14:textId="0B7BAD51" w:rsidR="00E538FE" w:rsidRPr="00A224FE" w:rsidRDefault="00E538FE" w:rsidP="009629AB">
      <w:pPr>
        <w:pStyle w:val="LegText"/>
      </w:pPr>
      <w:r w:rsidRPr="00A224FE">
        <w:t xml:space="preserve">Extension of period of appointment of administrator for Safety and Security Sector Education and Training Authority (SASSETA) published in GN 95 in </w:t>
      </w:r>
      <w:r w:rsidRPr="00A224FE">
        <w:rPr>
          <w:i/>
        </w:rPr>
        <w:t>GG</w:t>
      </w:r>
      <w:r w:rsidRPr="00A224FE">
        <w:t xml:space="preserve"> 38469 of 12 February 2015 and previously extended by GN R144 in </w:t>
      </w:r>
      <w:r w:rsidRPr="00A224FE">
        <w:rPr>
          <w:i/>
        </w:rPr>
        <w:t>GG</w:t>
      </w:r>
      <w:r w:rsidRPr="00A224FE">
        <w:t xml:space="preserve"> 39654 of 3 February 2016 and by GN 101 in </w:t>
      </w:r>
      <w:r w:rsidRPr="00A224FE">
        <w:rPr>
          <w:i/>
        </w:rPr>
        <w:t>GG</w:t>
      </w:r>
      <w:r w:rsidRPr="00A224FE">
        <w:t xml:space="preserve"> 40602 of 8 February 2017 published (GN 824 in </w:t>
      </w:r>
      <w:r w:rsidRPr="00A224FE">
        <w:rPr>
          <w:i/>
        </w:rPr>
        <w:t>GG</w:t>
      </w:r>
      <w:r w:rsidRPr="00A224FE">
        <w:t xml:space="preserve"> 41033 of 8 August 2017) (p4)</w:t>
      </w:r>
    </w:p>
    <w:p w14:paraId="0A049C26" w14:textId="5863140E" w:rsidR="003C019F" w:rsidRPr="00D9704E" w:rsidRDefault="003C019F" w:rsidP="003C019F">
      <w:pPr>
        <w:pStyle w:val="LegHeadBold"/>
        <w:keepNext/>
      </w:pPr>
      <w:r w:rsidRPr="00D9704E">
        <w:t>ELECTRONIC COMMUNICATIONS ACT 36 OF 2005</w:t>
      </w:r>
    </w:p>
    <w:p w14:paraId="2372197E" w14:textId="74F1992B" w:rsidR="00C43C8B" w:rsidRPr="00D9704E" w:rsidRDefault="00D9704E" w:rsidP="00F33114">
      <w:pPr>
        <w:pStyle w:val="LegText"/>
      </w:pPr>
      <w:r w:rsidRPr="00D9704E">
        <w:t xml:space="preserve">Proposed </w:t>
      </w:r>
      <w:r w:rsidR="00E538FE" w:rsidRPr="00D9704E">
        <w:t xml:space="preserve">End-user and Subscriber Service Charter </w:t>
      </w:r>
      <w:r w:rsidRPr="00D9704E">
        <w:t xml:space="preserve">Amendment </w:t>
      </w:r>
      <w:r w:rsidR="00E538FE" w:rsidRPr="00D9704E">
        <w:t xml:space="preserve">Regulations </w:t>
      </w:r>
      <w:r w:rsidRPr="00D9704E">
        <w:t xml:space="preserve">2017 </w:t>
      </w:r>
      <w:r w:rsidR="00E538FE" w:rsidRPr="00D9704E">
        <w:t xml:space="preserve">published </w:t>
      </w:r>
      <w:r w:rsidR="00C43C8B" w:rsidRPr="00D9704E">
        <w:t xml:space="preserve">for comment (GN </w:t>
      </w:r>
      <w:r w:rsidR="00E538FE" w:rsidRPr="00D9704E">
        <w:t>822</w:t>
      </w:r>
      <w:r w:rsidR="00C43C8B" w:rsidRPr="00D9704E">
        <w:t xml:space="preserve"> in </w:t>
      </w:r>
      <w:r w:rsidR="00C43C8B" w:rsidRPr="00D9704E">
        <w:rPr>
          <w:i/>
        </w:rPr>
        <w:t>GG</w:t>
      </w:r>
      <w:r w:rsidR="00C43C8B" w:rsidRPr="00D9704E">
        <w:t xml:space="preserve"> 410</w:t>
      </w:r>
      <w:r w:rsidR="00E538FE" w:rsidRPr="00D9704E">
        <w:t>30</w:t>
      </w:r>
      <w:r w:rsidR="00C43C8B" w:rsidRPr="00D9704E">
        <w:t xml:space="preserve"> of </w:t>
      </w:r>
      <w:r w:rsidR="00E538FE" w:rsidRPr="00D9704E">
        <w:t>7</w:t>
      </w:r>
      <w:r w:rsidR="00C43C8B" w:rsidRPr="00D9704E">
        <w:t xml:space="preserve"> August 2017) (p4)</w:t>
      </w:r>
    </w:p>
    <w:p w14:paraId="0DEB12C6" w14:textId="083A5BAC" w:rsidR="005C352B" w:rsidRPr="00A224FE" w:rsidRDefault="005C352B" w:rsidP="00FD55D1">
      <w:pPr>
        <w:pStyle w:val="LegHeadBold"/>
      </w:pPr>
      <w:r w:rsidRPr="00A224FE">
        <w:t>FINANCIAL MARKETS ACT 19 OF 2012</w:t>
      </w:r>
    </w:p>
    <w:p w14:paraId="41DB8F41" w14:textId="0DFC466D" w:rsidR="005C352B" w:rsidRDefault="005C352B" w:rsidP="005C352B">
      <w:pPr>
        <w:pStyle w:val="LegText"/>
      </w:pPr>
      <w:r w:rsidRPr="00A224FE">
        <w:t xml:space="preserve">Notice of approval </w:t>
      </w:r>
      <w:r w:rsidR="00A224FE" w:rsidRPr="00A224FE">
        <w:t xml:space="preserve">of </w:t>
      </w:r>
      <w:r w:rsidRPr="00A224FE">
        <w:t>the amend</w:t>
      </w:r>
      <w:bookmarkStart w:id="2" w:name="_GoBack"/>
      <w:bookmarkEnd w:id="2"/>
      <w:r w:rsidRPr="00A224FE">
        <w:t xml:space="preserve">ments to the JSE Debt Listing Requirements published with effect from 12 September 2017 (BN 142 in </w:t>
      </w:r>
      <w:r w:rsidRPr="00A224FE">
        <w:rPr>
          <w:i/>
        </w:rPr>
        <w:t>GG</w:t>
      </w:r>
      <w:r w:rsidRPr="00A224FE">
        <w:t xml:space="preserve"> 41037 of 11 August 2017) (p68)</w:t>
      </w:r>
    </w:p>
    <w:p w14:paraId="22267F78" w14:textId="06E8B35A" w:rsidR="00AC2226" w:rsidRPr="001D1934" w:rsidRDefault="00AC2226" w:rsidP="005C352B">
      <w:pPr>
        <w:pStyle w:val="LegText"/>
      </w:pPr>
      <w:r w:rsidRPr="00AC2226">
        <w:t xml:space="preserve">Proposed amendments to the JSE Listing Requirements published for comment </w:t>
      </w:r>
      <w:r>
        <w:br/>
      </w:r>
      <w:r w:rsidRPr="00AC2226">
        <w:t>(BN 1</w:t>
      </w:r>
      <w:r>
        <w:t>43</w:t>
      </w:r>
      <w:r w:rsidRPr="00AC2226">
        <w:t xml:space="preserve"> in </w:t>
      </w:r>
      <w:r w:rsidRPr="00E37136">
        <w:rPr>
          <w:i/>
        </w:rPr>
        <w:t>GG</w:t>
      </w:r>
      <w:r>
        <w:t xml:space="preserve"> 41039</w:t>
      </w:r>
      <w:r w:rsidRPr="00AC2226">
        <w:t xml:space="preserve"> of </w:t>
      </w:r>
      <w:r>
        <w:t>11</w:t>
      </w:r>
      <w:r w:rsidRPr="00AC2226">
        <w:t xml:space="preserve"> </w:t>
      </w:r>
      <w:r>
        <w:t>August</w:t>
      </w:r>
      <w:r w:rsidRPr="00AC2226">
        <w:t xml:space="preserve"> 2017) (p</w:t>
      </w:r>
      <w:r>
        <w:t>4</w:t>
      </w:r>
      <w:r w:rsidRPr="00AC2226">
        <w:t>)</w:t>
      </w:r>
    </w:p>
    <w:bookmarkEnd w:id="1"/>
    <w:p w14:paraId="1A09BFAD" w14:textId="1150E883" w:rsidR="001F16DA" w:rsidRPr="001D1934" w:rsidRDefault="001F16DA" w:rsidP="00046080">
      <w:pPr>
        <w:pStyle w:val="LegHeadCenteredBold"/>
      </w:pPr>
      <w:r w:rsidRPr="001D1934">
        <w:lastRenderedPageBreak/>
        <w:t>PROVINCIAL LEGISLATION</w:t>
      </w:r>
    </w:p>
    <w:p w14:paraId="0B3B73BD" w14:textId="77777777" w:rsidR="00DB5292" w:rsidRPr="001D1934" w:rsidRDefault="00DB5292" w:rsidP="00DB5292">
      <w:pPr>
        <w:pStyle w:val="LegHeadBold"/>
      </w:pPr>
      <w:r w:rsidRPr="001D1934">
        <w:t>EASTERN CAPE</w:t>
      </w:r>
    </w:p>
    <w:p w14:paraId="02D3BEC1" w14:textId="02C19E8E" w:rsidR="00DB5292" w:rsidRPr="001D1934" w:rsidRDefault="00DB5292" w:rsidP="00DB5292">
      <w:pPr>
        <w:pStyle w:val="LegText"/>
      </w:pPr>
      <w:r w:rsidRPr="001D1934">
        <w:t xml:space="preserve">Spatial Planning and Land Use Management Act 16 of 2013: Mnquma Local Municipality: By-law on Spatial Planning and Land Use Management published </w:t>
      </w:r>
      <w:r w:rsidRPr="001D1934">
        <w:br/>
        <w:t xml:space="preserve">(PN 157 in </w:t>
      </w:r>
      <w:r w:rsidRPr="001D1934">
        <w:rPr>
          <w:i/>
        </w:rPr>
        <w:t>PG</w:t>
      </w:r>
      <w:r w:rsidRPr="001D1934">
        <w:t xml:space="preserve"> 3891 of 7 August 2017) (p11)</w:t>
      </w:r>
    </w:p>
    <w:p w14:paraId="09CC0A1D" w14:textId="1049A238" w:rsidR="00DB5292" w:rsidRPr="001D1934" w:rsidRDefault="00DB5292" w:rsidP="00174D57">
      <w:pPr>
        <w:pStyle w:val="LegText"/>
        <w:rPr>
          <w:b/>
          <w:highlight w:val="yellow"/>
        </w:rPr>
      </w:pPr>
      <w:r w:rsidRPr="001D1934">
        <w:t xml:space="preserve">Local Government: Municipal Property Rates Act 6 of 2004: Buffalo City Metropolitan Municipality: Resolution levying property rates for the financial year 1 July 2017 to 30 June 2018 published with effect from 1 July 2017 (LAN 117 in </w:t>
      </w:r>
      <w:r w:rsidRPr="001D1934">
        <w:rPr>
          <w:i/>
        </w:rPr>
        <w:t>PG</w:t>
      </w:r>
      <w:r w:rsidRPr="001D1934">
        <w:t xml:space="preserve"> 3891 of 7 August 2017) (p113)</w:t>
      </w:r>
    </w:p>
    <w:p w14:paraId="30CA6901" w14:textId="77777777" w:rsidR="00D67E9E" w:rsidRPr="001D1934" w:rsidRDefault="00D67E9E" w:rsidP="00D67E9E">
      <w:pPr>
        <w:pStyle w:val="LegHeadBold"/>
      </w:pPr>
      <w:r w:rsidRPr="001D1934">
        <w:t>GAUTENG</w:t>
      </w:r>
    </w:p>
    <w:p w14:paraId="0EDDCBE7" w14:textId="7C4862DE" w:rsidR="00297ABB" w:rsidRPr="001D1934" w:rsidRDefault="00D67E9E" w:rsidP="00D67E9E">
      <w:pPr>
        <w:pStyle w:val="LegText"/>
        <w:rPr>
          <w:highlight w:val="yellow"/>
        </w:rPr>
      </w:pPr>
      <w:r w:rsidRPr="001D1934">
        <w:t>Local Government: Municipal Systems Act 32 of 2000: Gauteng Consolidated Annual Municipal Performance Report for the 2015/16 financial year published</w:t>
      </w:r>
      <w:r w:rsidR="00174D57" w:rsidRPr="001D1934">
        <w:br/>
      </w:r>
      <w:r w:rsidRPr="001D1934">
        <w:t xml:space="preserve">(PN 678 in </w:t>
      </w:r>
      <w:r w:rsidRPr="001D1934">
        <w:rPr>
          <w:i/>
        </w:rPr>
        <w:t>PG</w:t>
      </w:r>
      <w:r w:rsidRPr="001D1934">
        <w:t xml:space="preserve"> 199 of 9 August 2017) (p81)</w:t>
      </w:r>
    </w:p>
    <w:p w14:paraId="0321C35B" w14:textId="77777777" w:rsidR="00DB5292" w:rsidRPr="001D1934" w:rsidRDefault="00DB5292" w:rsidP="00174D57">
      <w:pPr>
        <w:pStyle w:val="LegHeadBold"/>
      </w:pPr>
      <w:bookmarkStart w:id="3" w:name="_Hlk485995267"/>
      <w:bookmarkStart w:id="4" w:name="_Hlk484783510"/>
      <w:r w:rsidRPr="001D1934">
        <w:t>KWAZULU-NATAL</w:t>
      </w:r>
    </w:p>
    <w:p w14:paraId="41502CEF" w14:textId="77777777" w:rsidR="00DB5292" w:rsidRPr="001D1934" w:rsidRDefault="00DB5292" w:rsidP="00DB5292">
      <w:pPr>
        <w:pStyle w:val="LegText"/>
      </w:pPr>
      <w:r w:rsidRPr="001D1934">
        <w:t xml:space="preserve">Local Government: Municipal Structures Act 117 of 1998: Jozini Local Municipality: Notice to designate Mayor as full-time councillor published (PN 83 in </w:t>
      </w:r>
      <w:r w:rsidRPr="001D1934">
        <w:rPr>
          <w:i/>
        </w:rPr>
        <w:t>PG</w:t>
      </w:r>
      <w:r w:rsidRPr="001D1934">
        <w:t xml:space="preserve"> 1864 of 7 August 2017) (p3)</w:t>
      </w:r>
    </w:p>
    <w:p w14:paraId="3BD8B37B" w14:textId="77777777" w:rsidR="00DB5292" w:rsidRPr="001D1934" w:rsidRDefault="00DB5292" w:rsidP="00DB5292">
      <w:pPr>
        <w:pStyle w:val="LegText"/>
      </w:pPr>
      <w:r w:rsidRPr="001D1934">
        <w:t xml:space="preserve">National Road Traffic Act 93 of 1996: Appointment of a registering authority published with effect from 1 June 2017 (PN 85 in </w:t>
      </w:r>
      <w:r w:rsidRPr="001D1934">
        <w:rPr>
          <w:i/>
        </w:rPr>
        <w:t>PG</w:t>
      </w:r>
      <w:r w:rsidRPr="001D1934">
        <w:t xml:space="preserve"> 1866 of 10 August 2017) (p16)</w:t>
      </w:r>
    </w:p>
    <w:p w14:paraId="036A3A52" w14:textId="77777777" w:rsidR="00DB5292" w:rsidRPr="001D1934" w:rsidRDefault="00DB5292" w:rsidP="00DB5292">
      <w:pPr>
        <w:pStyle w:val="LegText"/>
      </w:pPr>
      <w:r w:rsidRPr="001D1934">
        <w:t xml:space="preserve">Local Government: Municipal Systems Act 32 of 2000; Local Government: Municipal Finance Management Act 56 of 2003 and Local Government: Municipal Property Rates Act 6 of 2004: Umvoti Local Municipality: Assessment of rates for the 2017/2018 financial year published </w:t>
      </w:r>
      <w:r w:rsidRPr="001D1934">
        <w:br/>
        <w:t xml:space="preserve">(MN 106 in </w:t>
      </w:r>
      <w:r w:rsidRPr="001D1934">
        <w:rPr>
          <w:i/>
        </w:rPr>
        <w:t>PG</w:t>
      </w:r>
      <w:r w:rsidRPr="001D1934">
        <w:t xml:space="preserve"> 1866 of 10 August 2017) (p130)</w:t>
      </w:r>
    </w:p>
    <w:p w14:paraId="7E75B6AB" w14:textId="1D4C1DF4" w:rsidR="003C636B" w:rsidRPr="001D1934" w:rsidRDefault="00DB5292" w:rsidP="00DB5292">
      <w:pPr>
        <w:pStyle w:val="LegText"/>
        <w:rPr>
          <w:highlight w:val="yellow"/>
        </w:rPr>
      </w:pPr>
      <w:r w:rsidRPr="001D1934">
        <w:t xml:space="preserve">Local Government: Municipal Property Rates Act 6 of 2004: Nongoma Local Municipality: Final budget and </w:t>
      </w:r>
      <w:proofErr w:type="gramStart"/>
      <w:r w:rsidRPr="001D1934">
        <w:t>Medium Term</w:t>
      </w:r>
      <w:proofErr w:type="gramEnd"/>
      <w:r w:rsidRPr="001D1934">
        <w:t xml:space="preserve"> Revenue &amp; Expenditure Framework for the 2017/2018 financial year published (MN 107 in </w:t>
      </w:r>
      <w:r w:rsidRPr="001D1934">
        <w:rPr>
          <w:i/>
        </w:rPr>
        <w:t>PG</w:t>
      </w:r>
      <w:r w:rsidRPr="001D1934">
        <w:t xml:space="preserve"> 1866 of 10 August 2017) (p133)</w:t>
      </w:r>
    </w:p>
    <w:bookmarkEnd w:id="3"/>
    <w:bookmarkEnd w:id="4"/>
    <w:p w14:paraId="26CC5555" w14:textId="77777777" w:rsidR="00DB5292" w:rsidRPr="001D1934" w:rsidRDefault="00DB5292" w:rsidP="00DB5292">
      <w:pPr>
        <w:pStyle w:val="LegHeadBold"/>
      </w:pPr>
      <w:r w:rsidRPr="001D1934">
        <w:t>LIMPOPO</w:t>
      </w:r>
    </w:p>
    <w:p w14:paraId="07F27819" w14:textId="77777777" w:rsidR="00DB5292" w:rsidRPr="001D1934" w:rsidRDefault="00DB5292" w:rsidP="00DB5292">
      <w:pPr>
        <w:pStyle w:val="LegText"/>
      </w:pPr>
      <w:r w:rsidRPr="001D1934">
        <w:t xml:space="preserve">Limpopo Traditional Leadership and Institutions Act 6 of 2005: Recognition of Senior Traditional Leader published with effect from 1 April 2017 (PremN 4 in </w:t>
      </w:r>
      <w:r w:rsidRPr="001D1934">
        <w:rPr>
          <w:i/>
        </w:rPr>
        <w:t>PG</w:t>
      </w:r>
      <w:r w:rsidRPr="001D1934">
        <w:t xml:space="preserve"> 2843 of 8 August 2017) (p3)</w:t>
      </w:r>
    </w:p>
    <w:p w14:paraId="7367D0A6" w14:textId="7BF5FEDE" w:rsidR="00851653" w:rsidRPr="001D1934" w:rsidRDefault="00DB5292" w:rsidP="00DB5292">
      <w:pPr>
        <w:pStyle w:val="LegText"/>
        <w:rPr>
          <w:highlight w:val="yellow"/>
        </w:rPr>
      </w:pPr>
      <w:r w:rsidRPr="001D1934">
        <w:t xml:space="preserve">Local Government: Municipal Property Rates Act 6 of 2004: Mogalakwena Local Municipality: Notice of determination of property rates in respect of financial year 1 July 2017 to 30 June 2018 published with effect from 1 July 2017 (LAN 101 in </w:t>
      </w:r>
      <w:r w:rsidRPr="001D1934">
        <w:rPr>
          <w:i/>
        </w:rPr>
        <w:t>PG</w:t>
      </w:r>
      <w:r w:rsidRPr="001D1934">
        <w:t xml:space="preserve"> 2844 of 11 August 2017) (p25)</w:t>
      </w:r>
    </w:p>
    <w:p w14:paraId="18296EB8" w14:textId="77777777" w:rsidR="00DB5292" w:rsidRPr="001D1934" w:rsidRDefault="00DB5292" w:rsidP="00174D57">
      <w:pPr>
        <w:pStyle w:val="LegHeadBold"/>
      </w:pPr>
      <w:r w:rsidRPr="001D1934">
        <w:t>MPUMALANGA</w:t>
      </w:r>
    </w:p>
    <w:p w14:paraId="088937D4" w14:textId="77777777" w:rsidR="00DB5292" w:rsidRPr="001D1934" w:rsidRDefault="00DB5292" w:rsidP="00DB5292">
      <w:pPr>
        <w:pStyle w:val="LegText"/>
      </w:pPr>
      <w:r w:rsidRPr="001D1934">
        <w:t xml:space="preserve">Mpumalanga Appropriation Act 1 of 2017 (PremN 3 in </w:t>
      </w:r>
      <w:r w:rsidRPr="001D1934">
        <w:rPr>
          <w:i/>
        </w:rPr>
        <w:t>PG</w:t>
      </w:r>
      <w:r w:rsidRPr="001D1934">
        <w:t xml:space="preserve"> 2838 of 11 August 2017) (p16)</w:t>
      </w:r>
    </w:p>
    <w:p w14:paraId="0A021552" w14:textId="132F6F39" w:rsidR="003C636B" w:rsidRPr="001D1934" w:rsidRDefault="00DB5292" w:rsidP="00DB5292">
      <w:pPr>
        <w:pStyle w:val="LegText"/>
        <w:rPr>
          <w:highlight w:val="yellow"/>
        </w:rPr>
      </w:pPr>
      <w:r w:rsidRPr="001D1934">
        <w:rPr>
          <w:i/>
        </w:rPr>
        <w:t>Date of commencement</w:t>
      </w:r>
      <w:r w:rsidRPr="001D1934">
        <w:t>: 11 August 2017</w:t>
      </w:r>
    </w:p>
    <w:p w14:paraId="6AE2C17A" w14:textId="77777777" w:rsidR="00DB5292" w:rsidRPr="001D1934" w:rsidRDefault="00DB5292" w:rsidP="00174D57">
      <w:pPr>
        <w:pStyle w:val="LegHeadBold"/>
      </w:pPr>
      <w:r w:rsidRPr="001D1934">
        <w:t>NORTHERN CAPE</w:t>
      </w:r>
    </w:p>
    <w:p w14:paraId="2590DA73" w14:textId="1AE4E074" w:rsidR="00DB5292" w:rsidRPr="001D1934" w:rsidRDefault="00DB5292" w:rsidP="00DB5292">
      <w:pPr>
        <w:pStyle w:val="LegText"/>
      </w:pPr>
      <w:r w:rsidRPr="001D1934">
        <w:t>Northern Cape Traditional Leadership, Governance and Houses of Traditional Leaders Act 2 of 2007: Rules regulating the Election of Members of the Provincial House of Traditional Leaders in</w:t>
      </w:r>
      <w:r w:rsidR="00174D57" w:rsidRPr="001D1934">
        <w:t> </w:t>
      </w:r>
      <w:r w:rsidRPr="001D1934">
        <w:t xml:space="preserve">the Northern Cape Province published (GenN 83 in </w:t>
      </w:r>
      <w:r w:rsidRPr="001D1934">
        <w:rPr>
          <w:i/>
        </w:rPr>
        <w:t>PG</w:t>
      </w:r>
      <w:r w:rsidRPr="001D1934">
        <w:t xml:space="preserve"> 2118 of 4 August 2017) (p4)</w:t>
      </w:r>
    </w:p>
    <w:p w14:paraId="41192779" w14:textId="048FAC0C" w:rsidR="00DB5292" w:rsidRPr="001D1934" w:rsidRDefault="00DB5292" w:rsidP="00DB5292">
      <w:pPr>
        <w:pStyle w:val="LegText"/>
        <w:rPr>
          <w:highlight w:val="yellow"/>
        </w:rPr>
      </w:pPr>
      <w:r w:rsidRPr="001D1934">
        <w:t xml:space="preserve">Northern Cape Traditional Leadership, Governance and Houses of Traditional Leaders Act 2 of 2007: John </w:t>
      </w:r>
      <w:proofErr w:type="spellStart"/>
      <w:r w:rsidRPr="001D1934">
        <w:t>Taolo</w:t>
      </w:r>
      <w:proofErr w:type="spellEnd"/>
      <w:r w:rsidRPr="001D1934">
        <w:t xml:space="preserve"> </w:t>
      </w:r>
      <w:proofErr w:type="spellStart"/>
      <w:r w:rsidRPr="001D1934">
        <w:t>Gaetsewe</w:t>
      </w:r>
      <w:proofErr w:type="spellEnd"/>
      <w:r w:rsidRPr="001D1934">
        <w:t xml:space="preserve"> District Municipality: Election of Members of the John </w:t>
      </w:r>
      <w:proofErr w:type="spellStart"/>
      <w:r w:rsidRPr="001D1934">
        <w:t>Taolo</w:t>
      </w:r>
      <w:proofErr w:type="spellEnd"/>
      <w:r w:rsidRPr="001D1934">
        <w:t xml:space="preserve"> </w:t>
      </w:r>
      <w:proofErr w:type="spellStart"/>
      <w:r w:rsidRPr="001D1934">
        <w:t>Gaetsewe</w:t>
      </w:r>
      <w:proofErr w:type="spellEnd"/>
      <w:r w:rsidRPr="001D1934">
        <w:t xml:space="preserve"> Local House of Traditional Leaders in the Northe</w:t>
      </w:r>
      <w:r w:rsidR="00163FA0">
        <w:t>r</w:t>
      </w:r>
      <w:r w:rsidRPr="001D1934">
        <w:t xml:space="preserve">n Cape Province published </w:t>
      </w:r>
      <w:r w:rsidRPr="001D1934">
        <w:br/>
        <w:t xml:space="preserve">(GenN 84 in </w:t>
      </w:r>
      <w:r w:rsidRPr="001D1934">
        <w:rPr>
          <w:i/>
        </w:rPr>
        <w:t>PG</w:t>
      </w:r>
      <w:r w:rsidRPr="001D1934">
        <w:t xml:space="preserve"> 2118 of 4 August 2017) (p7)</w:t>
      </w:r>
    </w:p>
    <w:p w14:paraId="18255F62" w14:textId="10200435" w:rsidR="00DB5292" w:rsidRPr="001D1934" w:rsidRDefault="00DB5292" w:rsidP="00DB5292">
      <w:pPr>
        <w:pStyle w:val="LegText"/>
      </w:pPr>
      <w:r w:rsidRPr="001D1934">
        <w:t>Division of Revenue Act 3 of 2017: Northern Cape Provincial Treasury: Notice of publication of</w:t>
      </w:r>
      <w:r w:rsidR="00174D57" w:rsidRPr="001D1934">
        <w:t> </w:t>
      </w:r>
      <w:r w:rsidRPr="001D1934">
        <w:t xml:space="preserve">allocations to be made to hospitals and schools for the 2017/18 financial year published </w:t>
      </w:r>
      <w:r w:rsidRPr="001D1934">
        <w:br/>
        <w:t xml:space="preserve">(GenN 78 in </w:t>
      </w:r>
      <w:r w:rsidRPr="001D1934">
        <w:rPr>
          <w:i/>
        </w:rPr>
        <w:t>PG</w:t>
      </w:r>
      <w:r w:rsidRPr="001D1934">
        <w:t xml:space="preserve"> 2119 of 7 August 2017) (p12)</w:t>
      </w:r>
    </w:p>
    <w:p w14:paraId="6CC8E207" w14:textId="11D434C2" w:rsidR="00DB5292" w:rsidRPr="001D1934" w:rsidRDefault="00DB5292" w:rsidP="00DB5292">
      <w:pPr>
        <w:pStyle w:val="LegText"/>
      </w:pPr>
      <w:r w:rsidRPr="001D1934">
        <w:t xml:space="preserve">Spatial Planning and Land Use Management Act 16 of 2013: </w:t>
      </w:r>
      <w:proofErr w:type="spellStart"/>
      <w:r w:rsidRPr="001D1934">
        <w:t>Khai</w:t>
      </w:r>
      <w:proofErr w:type="spellEnd"/>
      <w:r w:rsidRPr="001D1934">
        <w:t>-Ma Local Municipality:</w:t>
      </w:r>
      <w:r w:rsidR="00A224FE">
        <w:t xml:space="preserve"> </w:t>
      </w:r>
      <w:r w:rsidRPr="001D1934">
        <w:t>Notice</w:t>
      </w:r>
      <w:r w:rsidR="00A224FE">
        <w:t> </w:t>
      </w:r>
      <w:r w:rsidRPr="001D1934">
        <w:t xml:space="preserve">of intention to revise the Spatial Planning Development Framework (SDF) published </w:t>
      </w:r>
      <w:r w:rsidRPr="001D1934">
        <w:br/>
        <w:t xml:space="preserve">(MN 25 in </w:t>
      </w:r>
      <w:r w:rsidRPr="001D1934">
        <w:rPr>
          <w:i/>
        </w:rPr>
        <w:t>PG</w:t>
      </w:r>
      <w:r w:rsidRPr="001D1934">
        <w:t xml:space="preserve"> 2119 of 7 August 2017) (p16)</w:t>
      </w:r>
    </w:p>
    <w:p w14:paraId="485CD495" w14:textId="77777777" w:rsidR="00D67E9E" w:rsidRDefault="00D67E9E" w:rsidP="00D67E9E">
      <w:pPr>
        <w:pStyle w:val="LegHeadBold"/>
      </w:pPr>
      <w:r>
        <w:t>NORTH WEST</w:t>
      </w:r>
    </w:p>
    <w:p w14:paraId="2C543E2F" w14:textId="77777777" w:rsidR="00D67E9E" w:rsidRDefault="00D67E9E" w:rsidP="00D67E9E">
      <w:pPr>
        <w:pStyle w:val="LegText"/>
      </w:pPr>
      <w:r w:rsidRPr="00E31C90">
        <w:t>Local Government: Municipal Systems Act 32 of 2000 and Local Government: Municipal Property Rates Act 6 of 2004:</w:t>
      </w:r>
      <w:r>
        <w:t xml:space="preserve"> Ditsobotla Local Municipality:</w:t>
      </w:r>
      <w:r w:rsidRPr="00E31C90">
        <w:t xml:space="preserve"> Notice of property rates payment</w:t>
      </w:r>
      <w:r>
        <w:t>s</w:t>
      </w:r>
      <w:r w:rsidRPr="00E31C90">
        <w:t xml:space="preserve"> in respect of </w:t>
      </w:r>
      <w:r>
        <w:t>the financial year 1 July 2017 to 30 June 2018</w:t>
      </w:r>
      <w:r w:rsidRPr="00E31C90">
        <w:t xml:space="preserve"> published </w:t>
      </w:r>
      <w:r>
        <w:t>with effect from 1 July 2017 (GenN</w:t>
      </w:r>
      <w:r w:rsidRPr="00E31C90">
        <w:t xml:space="preserve"> </w:t>
      </w:r>
      <w:r>
        <w:t>85</w:t>
      </w:r>
      <w:r w:rsidRPr="00E31C90">
        <w:t xml:space="preserve"> in </w:t>
      </w:r>
      <w:r w:rsidRPr="00E31C90">
        <w:rPr>
          <w:i/>
        </w:rPr>
        <w:t>PG</w:t>
      </w:r>
      <w:r w:rsidRPr="00E31C90">
        <w:t xml:space="preserve"> </w:t>
      </w:r>
      <w:r>
        <w:t>7788 of 8 August 2017) (p13</w:t>
      </w:r>
      <w:r w:rsidRPr="00E31C90">
        <w:t>)</w:t>
      </w:r>
    </w:p>
    <w:p w14:paraId="36E253B0" w14:textId="0CBE7EB0" w:rsidR="00D67E9E" w:rsidRDefault="00D67E9E" w:rsidP="00D67E9E">
      <w:pPr>
        <w:pStyle w:val="LegText"/>
      </w:pPr>
      <w:r w:rsidRPr="00EA5457">
        <w:t xml:space="preserve">Local Government: </w:t>
      </w:r>
      <w:r w:rsidRPr="00C57788">
        <w:t>Municipal Structures Act 117 of 1998</w:t>
      </w:r>
      <w:r w:rsidRPr="00EA5457">
        <w:t xml:space="preserve">: Rustenburg Local Municipality: </w:t>
      </w:r>
      <w:r>
        <w:t>Rules</w:t>
      </w:r>
      <w:r w:rsidR="00A224FE">
        <w:t> </w:t>
      </w:r>
      <w:r>
        <w:t xml:space="preserve">of Order By-law 1 of 2017 published and </w:t>
      </w:r>
      <w:r w:rsidRPr="00EA5457">
        <w:t>Rules of Or</w:t>
      </w:r>
      <w:r>
        <w:t xml:space="preserve">der By-law 1 of 2010 published under </w:t>
      </w:r>
      <w:r w:rsidRPr="00EA5457">
        <w:t>LAN</w:t>
      </w:r>
      <w:r w:rsidR="00A224FE">
        <w:t> </w:t>
      </w:r>
      <w:r w:rsidRPr="00EA5457">
        <w:t xml:space="preserve">80 in </w:t>
      </w:r>
      <w:r w:rsidRPr="00EA5457">
        <w:rPr>
          <w:i/>
        </w:rPr>
        <w:t>PG</w:t>
      </w:r>
      <w:r>
        <w:t xml:space="preserve"> 6891 of 16 May 2011 repealed</w:t>
      </w:r>
      <w:r w:rsidRPr="00EA5457">
        <w:t xml:space="preserve"> </w:t>
      </w:r>
      <w:r>
        <w:t xml:space="preserve">(PN 154 in </w:t>
      </w:r>
      <w:r w:rsidRPr="0000361F">
        <w:rPr>
          <w:i/>
        </w:rPr>
        <w:t>PG</w:t>
      </w:r>
      <w:r>
        <w:t xml:space="preserve"> 7788 of 8 August 2017 (p16</w:t>
      </w:r>
      <w:r w:rsidRPr="00EA5457">
        <w:t>)</w:t>
      </w:r>
    </w:p>
    <w:p w14:paraId="009D6F29" w14:textId="6E412BF3" w:rsidR="00BE43A8" w:rsidRPr="00AE15FB" w:rsidRDefault="00D67E9E" w:rsidP="00D67E9E">
      <w:pPr>
        <w:pStyle w:val="LegText"/>
        <w:rPr>
          <w:highlight w:val="yellow"/>
        </w:rPr>
      </w:pPr>
      <w:r w:rsidRPr="00DE0010">
        <w:t xml:space="preserve">Local Government: Municipal Property Rates Act 6 of 2004: </w:t>
      </w:r>
      <w:r>
        <w:t>Naledi</w:t>
      </w:r>
      <w:r w:rsidRPr="00DE0010">
        <w:t xml:space="preserve"> Local Municipality: Municipal</w:t>
      </w:r>
      <w:r w:rsidR="00A224FE">
        <w:t> </w:t>
      </w:r>
      <w:r w:rsidRPr="00DE0010">
        <w:t>Property Rates By-law published</w:t>
      </w:r>
      <w:r>
        <w:t xml:space="preserve"> with effect from 1 July 2017 </w:t>
      </w:r>
      <w:r w:rsidR="00A224FE">
        <w:br/>
      </w:r>
      <w:r>
        <w:t>(G</w:t>
      </w:r>
      <w:r w:rsidRPr="00DE0010">
        <w:t>N 82</w:t>
      </w:r>
      <w:r>
        <w:t xml:space="preserve">5 in </w:t>
      </w:r>
      <w:r w:rsidRPr="00972EF6">
        <w:rPr>
          <w:i/>
        </w:rPr>
        <w:t>GG</w:t>
      </w:r>
      <w:r>
        <w:t xml:space="preserve"> 41037 of 11</w:t>
      </w:r>
      <w:r w:rsidRPr="00DE0010">
        <w:t xml:space="preserve"> </w:t>
      </w:r>
      <w:r>
        <w:t>August 2017) (p15</w:t>
      </w:r>
      <w:r w:rsidRPr="00DE0010">
        <w:t>)</w:t>
      </w:r>
    </w:p>
    <w:p w14:paraId="129F0B10" w14:textId="77777777" w:rsidR="00DB5292" w:rsidRDefault="00DB5292" w:rsidP="00DB5292">
      <w:pPr>
        <w:pStyle w:val="LegHeadBold"/>
      </w:pPr>
      <w:r>
        <w:t>WESTERN CAPE</w:t>
      </w:r>
    </w:p>
    <w:p w14:paraId="21E8FF4F" w14:textId="12192893" w:rsidR="00851653" w:rsidRPr="00DB5292" w:rsidRDefault="00DB5292" w:rsidP="00174D57">
      <w:pPr>
        <w:pStyle w:val="LegText"/>
        <w:rPr>
          <w:b/>
          <w:highlight w:val="yellow"/>
        </w:rPr>
      </w:pPr>
      <w:r w:rsidRPr="00DB5292">
        <w:t xml:space="preserve">Disaster Management Act 57 of 2002: Proposed Directions dealing with restrictions on the use of potable water for domestic and industrial purposes published for comment </w:t>
      </w:r>
      <w:r>
        <w:br/>
      </w:r>
      <w:r w:rsidRPr="00DB5292">
        <w:t xml:space="preserve">(PN 150 in </w:t>
      </w:r>
      <w:r w:rsidRPr="00DB5292">
        <w:rPr>
          <w:i/>
        </w:rPr>
        <w:t>PG</w:t>
      </w:r>
      <w:r w:rsidRPr="00DB5292">
        <w:t xml:space="preserve"> 7801 of 4 August 2017) (p698)</w:t>
      </w:r>
    </w:p>
    <w:p w14:paraId="40119E0B" w14:textId="606A34CD" w:rsidR="00924A87" w:rsidRPr="00916FAE" w:rsidRDefault="00042A95" w:rsidP="00B33337">
      <w:pPr>
        <w:pStyle w:val="LegHeadBold"/>
        <w:jc w:val="center"/>
      </w:pPr>
      <w:r w:rsidRPr="00657505">
        <w:t xml:space="preserve">This information is also available on the daily legalbrief at </w:t>
      </w:r>
      <w:hyperlink r:id="rId9" w:history="1">
        <w:r w:rsidRPr="00657505">
          <w:rPr>
            <w:rStyle w:val="Hyperlink"/>
            <w:color w:val="auto"/>
          </w:rPr>
          <w:t>www.legalbrief.co.za</w:t>
        </w:r>
      </w:hyperlink>
    </w:p>
    <w:sectPr w:rsidR="00924A87" w:rsidRPr="00916FAE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905E" w14:textId="77777777" w:rsidR="00C02565" w:rsidRDefault="00C02565" w:rsidP="009451BF">
      <w:r>
        <w:separator/>
      </w:r>
    </w:p>
    <w:p w14:paraId="6C114E72" w14:textId="77777777" w:rsidR="00C02565" w:rsidRDefault="00C02565"/>
  </w:endnote>
  <w:endnote w:type="continuationSeparator" w:id="0">
    <w:p w14:paraId="3D76687E" w14:textId="77777777" w:rsidR="00C02565" w:rsidRDefault="00C02565" w:rsidP="009451BF">
      <w:r>
        <w:continuationSeparator/>
      </w:r>
    </w:p>
    <w:p w14:paraId="02937AA0" w14:textId="77777777" w:rsidR="00C02565" w:rsidRDefault="00C02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785A" w14:textId="77777777" w:rsidR="00C02565" w:rsidRDefault="00C02565" w:rsidP="009451BF">
      <w:r>
        <w:separator/>
      </w:r>
    </w:p>
    <w:p w14:paraId="56DCDC67" w14:textId="77777777" w:rsidR="00C02565" w:rsidRDefault="00C02565"/>
  </w:footnote>
  <w:footnote w:type="continuationSeparator" w:id="0">
    <w:p w14:paraId="0C0DE1E7" w14:textId="77777777" w:rsidR="00C02565" w:rsidRDefault="00C02565" w:rsidP="009451BF">
      <w:r>
        <w:continuationSeparator/>
      </w:r>
    </w:p>
    <w:p w14:paraId="0BA01B49" w14:textId="77777777" w:rsidR="00C02565" w:rsidRDefault="00C02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6F42E80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C2226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225B"/>
    <w:rsid w:val="000422ED"/>
    <w:rsid w:val="00042427"/>
    <w:rsid w:val="000424E1"/>
    <w:rsid w:val="00042756"/>
    <w:rsid w:val="00042A95"/>
    <w:rsid w:val="00043110"/>
    <w:rsid w:val="00043168"/>
    <w:rsid w:val="000431A8"/>
    <w:rsid w:val="00043248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678"/>
    <w:rsid w:val="000728BC"/>
    <w:rsid w:val="00072BC3"/>
    <w:rsid w:val="00072E6B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ECD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429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120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F5D"/>
    <w:rsid w:val="004F424D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B8A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31D"/>
    <w:rsid w:val="00527863"/>
    <w:rsid w:val="00527A23"/>
    <w:rsid w:val="00527D44"/>
    <w:rsid w:val="0053037C"/>
    <w:rsid w:val="0053068C"/>
    <w:rsid w:val="00530A0C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4F9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44"/>
    <w:rsid w:val="0067109C"/>
    <w:rsid w:val="0067172C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C69"/>
    <w:rsid w:val="00747D6A"/>
    <w:rsid w:val="0075070E"/>
    <w:rsid w:val="00750814"/>
    <w:rsid w:val="00750B2D"/>
    <w:rsid w:val="00750D00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276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979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1F1"/>
    <w:rsid w:val="00853328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26D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774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078"/>
    <w:rsid w:val="00D355EF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8F3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9A46-496B-4B36-B5FE-68C206D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5632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407</cp:revision>
  <cp:lastPrinted>2017-07-14T12:30:00Z</cp:lastPrinted>
  <dcterms:created xsi:type="dcterms:W3CDTF">2017-05-05T08:16:00Z</dcterms:created>
  <dcterms:modified xsi:type="dcterms:W3CDTF">2017-08-11T13:07:00Z</dcterms:modified>
</cp:coreProperties>
</file>