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652399" w:rsidRDefault="00C62208" w:rsidP="008A6FFE">
      <w:pPr>
        <w:pStyle w:val="Heading1"/>
        <w:rPr>
          <w:b w:val="0"/>
          <w:color w:val="auto"/>
          <w:lang w:val="en-ZA"/>
        </w:rPr>
      </w:pPr>
      <w:bookmarkStart w:id="0" w:name="_GoBack"/>
      <w:bookmarkEnd w:id="0"/>
      <w:r w:rsidRPr="00652399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652399" w:rsidRDefault="008A6FFE" w:rsidP="006E6D27">
      <w:pPr>
        <w:pStyle w:val="LegText"/>
      </w:pPr>
    </w:p>
    <w:p w14:paraId="590853E0" w14:textId="77777777" w:rsidR="001D0844" w:rsidRPr="00652399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652399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74342881" w:rsidR="008A6FFE" w:rsidRPr="00652399" w:rsidRDefault="008A6FFE" w:rsidP="00161398">
      <w:pPr>
        <w:pStyle w:val="LegHeadCenteredItalic"/>
      </w:pPr>
      <w:r w:rsidRPr="00652399">
        <w:t xml:space="preserve">(Bulletin </w:t>
      </w:r>
      <w:r w:rsidR="00C243BA" w:rsidRPr="00652399">
        <w:t>3</w:t>
      </w:r>
      <w:r w:rsidR="002B2366">
        <w:t>9</w:t>
      </w:r>
      <w:r w:rsidR="002B7F1B" w:rsidRPr="00652399">
        <w:t xml:space="preserve"> </w:t>
      </w:r>
      <w:r w:rsidRPr="00652399">
        <w:t>of 201</w:t>
      </w:r>
      <w:r w:rsidR="00E865E5" w:rsidRPr="00652399">
        <w:t>6</w:t>
      </w:r>
      <w:r w:rsidRPr="00652399">
        <w:t xml:space="preserve">, based on Gazettes received during the week </w:t>
      </w:r>
      <w:r w:rsidR="00944E3B" w:rsidRPr="00652399">
        <w:t xml:space="preserve">23 </w:t>
      </w:r>
      <w:r w:rsidR="002B2366">
        <w:t xml:space="preserve">to 30 </w:t>
      </w:r>
      <w:r w:rsidR="00D554C9" w:rsidRPr="00652399">
        <w:t>September </w:t>
      </w:r>
      <w:r w:rsidR="00C82844" w:rsidRPr="00652399">
        <w:t>2016</w:t>
      </w:r>
      <w:r w:rsidRPr="00652399">
        <w:t>)</w:t>
      </w:r>
    </w:p>
    <w:p w14:paraId="5CCE89AC" w14:textId="77777777" w:rsidR="001D0844" w:rsidRPr="00652399" w:rsidRDefault="001D0844" w:rsidP="004671A3">
      <w:pPr>
        <w:pStyle w:val="LegHeadCenteredBold"/>
      </w:pPr>
      <w:r w:rsidRPr="00652399">
        <w:t>JUTA'S WEEKLY E-MAIL SERVICE</w:t>
      </w:r>
    </w:p>
    <w:p w14:paraId="7A846A7D" w14:textId="77777777" w:rsidR="008A6FFE" w:rsidRPr="00652399" w:rsidRDefault="008A6FFE" w:rsidP="00161398">
      <w:pPr>
        <w:pStyle w:val="LegHeadCenteredItalic"/>
      </w:pPr>
      <w:r w:rsidRPr="00652399">
        <w:t>ISSN 1022 - 6397</w:t>
      </w:r>
    </w:p>
    <w:p w14:paraId="1002DD98" w14:textId="77777777" w:rsidR="002B2366" w:rsidRDefault="002B2366" w:rsidP="004671A3">
      <w:pPr>
        <w:pStyle w:val="LegHeadCenteredBold"/>
      </w:pPr>
      <w:r>
        <w:t>ACT</w:t>
      </w:r>
    </w:p>
    <w:p w14:paraId="3BFC25FA" w14:textId="23CA39BF" w:rsidR="00343909" w:rsidRDefault="00343909" w:rsidP="00343909">
      <w:pPr>
        <w:pStyle w:val="LegHeadBold"/>
      </w:pPr>
      <w:r w:rsidRPr="00343909">
        <w:t>IMMIGRATION AMENDMENT ACT 8 OF 2016</w:t>
      </w:r>
      <w:r w:rsidRPr="00343909">
        <w:rPr>
          <w:b w:val="0"/>
        </w:rPr>
        <w:t xml:space="preserve"> (</w:t>
      </w:r>
      <w:r w:rsidRPr="00343909">
        <w:rPr>
          <w:b w:val="0"/>
          <w:i/>
          <w:iCs/>
        </w:rPr>
        <w:t>GG</w:t>
      </w:r>
      <w:r w:rsidRPr="00343909">
        <w:rPr>
          <w:b w:val="0"/>
        </w:rPr>
        <w:t xml:space="preserve"> 40302 of 27 September 2016)</w:t>
      </w:r>
      <w:r>
        <w:rPr>
          <w:rStyle w:val="FootnoteReference"/>
          <w:b w:val="0"/>
        </w:rPr>
        <w:footnoteReference w:id="1"/>
      </w:r>
    </w:p>
    <w:p w14:paraId="7F652288" w14:textId="6EE018F8" w:rsidR="00343909" w:rsidRDefault="00343909">
      <w:r w:rsidRPr="002B2366">
        <w:rPr>
          <w:i/>
          <w:iCs/>
        </w:rPr>
        <w:t>Date of commencement</w:t>
      </w:r>
      <w:r w:rsidRPr="002B2366">
        <w:t>: to be proclaimed</w:t>
      </w:r>
    </w:p>
    <w:p w14:paraId="3C2A9C84" w14:textId="09ECF02F" w:rsidR="00343909" w:rsidRDefault="00343909">
      <w:r w:rsidRPr="00343909">
        <w:rPr>
          <w:i/>
        </w:rPr>
        <w:t>Amends</w:t>
      </w:r>
      <w:r w:rsidRPr="002B2366">
        <w:t xml:space="preserve"> ss. 32 and 50</w:t>
      </w:r>
      <w:r>
        <w:t xml:space="preserve"> of the </w:t>
      </w:r>
      <w:r w:rsidRPr="002B2366">
        <w:t>Immigration Act 13 of 2002</w:t>
      </w:r>
    </w:p>
    <w:p w14:paraId="0A291901" w14:textId="77777777" w:rsidR="00343909" w:rsidRPr="00343909" w:rsidRDefault="00343909" w:rsidP="00343909">
      <w:pPr>
        <w:pStyle w:val="LegHeadCenteredBold"/>
      </w:pPr>
      <w:r w:rsidRPr="00343909">
        <w:t>PROCLAMATIONS AND NOTICES</w:t>
      </w:r>
    </w:p>
    <w:p w14:paraId="10D63478" w14:textId="77777777" w:rsidR="009E559C" w:rsidRDefault="009E559C" w:rsidP="009E559C">
      <w:pPr>
        <w:pStyle w:val="LegHeadBold"/>
      </w:pPr>
      <w:r>
        <w:t>Companies and Intellectual Property Commission (CIPC):</w:t>
      </w:r>
    </w:p>
    <w:p w14:paraId="2E514DBA" w14:textId="050DD788" w:rsidR="009E559C" w:rsidRDefault="009E559C" w:rsidP="009E559C">
      <w:pPr>
        <w:pStyle w:val="LegText"/>
      </w:pPr>
      <w:r>
        <w:t xml:space="preserve">Notice of closure of offices from 10:00 on Friday </w:t>
      </w:r>
      <w:r w:rsidRPr="00343909">
        <w:t>23 December 2016</w:t>
      </w:r>
      <w:r>
        <w:t xml:space="preserve"> to Monday </w:t>
      </w:r>
      <w:r w:rsidRPr="00343909">
        <w:t>2 January 2017</w:t>
      </w:r>
      <w:r>
        <w:t xml:space="preserve"> published (GN 1194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40312 of 30</w:t>
      </w:r>
      <w:r>
        <w:t xml:space="preserve"> September 2016) (p164)</w:t>
      </w:r>
    </w:p>
    <w:p w14:paraId="18F6D514" w14:textId="001F9F15" w:rsidR="00FF4296" w:rsidRDefault="00FF4296" w:rsidP="009E559C">
      <w:pPr>
        <w:pStyle w:val="LegHeadBold"/>
      </w:pPr>
      <w:r>
        <w:t>Department of Mineral Resources:</w:t>
      </w:r>
    </w:p>
    <w:p w14:paraId="129E7FD3" w14:textId="34574310" w:rsidR="00FF4296" w:rsidRDefault="00FF4296" w:rsidP="00343909">
      <w:pPr>
        <w:pStyle w:val="LegText"/>
      </w:pPr>
      <w:r w:rsidRPr="00343909">
        <w:t>Mine Health and Safety Inspectorate: Guideline for the Compilation of a Mandatory Code of Practice for Prevention of Fires at Mines</w:t>
      </w:r>
      <w:r>
        <w:t xml:space="preserve"> published with effect from 28 February 2017 </w:t>
      </w:r>
      <w:r>
        <w:br/>
        <w:t xml:space="preserve">(GN R1199 in </w:t>
      </w:r>
      <w:r w:rsidRPr="00CA76AD">
        <w:rPr>
          <w:i/>
        </w:rPr>
        <w:t>GG</w:t>
      </w:r>
      <w:r>
        <w:t xml:space="preserve"> 40313 of 30 September 2016) (p25)</w:t>
      </w:r>
    </w:p>
    <w:p w14:paraId="02AB89E5" w14:textId="77777777" w:rsidR="006E0CEF" w:rsidRDefault="006E0CEF" w:rsidP="006E0CEF">
      <w:pPr>
        <w:pStyle w:val="LegHeadBold"/>
        <w:keepNext/>
      </w:pPr>
      <w:r>
        <w:t>Statistics South Africa:</w:t>
      </w:r>
    </w:p>
    <w:p w14:paraId="6847C692" w14:textId="183B4DB3" w:rsidR="006E0CEF" w:rsidRDefault="006E0CEF" w:rsidP="00E77AFF">
      <w:pPr>
        <w:pStyle w:val="LegText"/>
      </w:pPr>
      <w:r>
        <w:t xml:space="preserve">Consumer Price Index, Rate (Base Dec 2012 = 100): </w:t>
      </w:r>
      <w:r w:rsidR="00E77AFF" w:rsidRPr="00343909">
        <w:t>August 2016</w:t>
      </w:r>
      <w:r>
        <w:t xml:space="preserve">: </w:t>
      </w:r>
      <w:r w:rsidR="00E77AFF">
        <w:t>5,9</w:t>
      </w:r>
      <w:r>
        <w:t xml:space="preserve"> published </w:t>
      </w:r>
      <w:r w:rsidR="00E77AFF">
        <w:br/>
      </w:r>
      <w:r>
        <w:t xml:space="preserve">(GenN </w:t>
      </w:r>
      <w:r w:rsidR="00E77AFF">
        <w:t>628</w:t>
      </w:r>
      <w:r>
        <w:t xml:space="preserve"> in </w:t>
      </w:r>
      <w:r w:rsidR="00E77AFF" w:rsidRPr="00CA76AD">
        <w:rPr>
          <w:i/>
        </w:rPr>
        <w:t>GG</w:t>
      </w:r>
      <w:r w:rsidR="00E77AFF">
        <w:t xml:space="preserve"> 40312</w:t>
      </w:r>
      <w:r>
        <w:t xml:space="preserve"> of </w:t>
      </w:r>
      <w:r w:rsidR="00E77AFF">
        <w:t>30</w:t>
      </w:r>
      <w:r>
        <w:t xml:space="preserve"> September 2016) (p</w:t>
      </w:r>
      <w:r w:rsidR="00E77AFF">
        <w:t>2</w:t>
      </w:r>
      <w:r>
        <w:t>09)</w:t>
      </w:r>
    </w:p>
    <w:p w14:paraId="5BA6FD93" w14:textId="77777777" w:rsidR="00CA2E63" w:rsidRDefault="00CA2E63" w:rsidP="009E559C">
      <w:pPr>
        <w:pStyle w:val="LegHeadBold"/>
        <w:keepNext/>
      </w:pPr>
      <w:r w:rsidRPr="00CA2E63">
        <w:t>MERCHANDISE MARKS ACT 17 OF 1941</w:t>
      </w:r>
    </w:p>
    <w:p w14:paraId="3F0346D1" w14:textId="6E787702" w:rsidR="00CA2E63" w:rsidRPr="00343909" w:rsidRDefault="00CA2E63" w:rsidP="00CA2E63">
      <w:pPr>
        <w:pStyle w:val="LegText"/>
      </w:pPr>
      <w:r>
        <w:t xml:space="preserve">Proposed prohibition of the use of the </w:t>
      </w:r>
      <w:r w:rsidRPr="00343909">
        <w:t xml:space="preserve">Trade Invest Africa </w:t>
      </w:r>
      <w:r>
        <w:t xml:space="preserve">logo published for comment </w:t>
      </w:r>
      <w:r>
        <w:br/>
        <w:t xml:space="preserve">(GN 1159 in </w:t>
      </w:r>
      <w:r w:rsidRPr="00343909">
        <w:rPr>
          <w:i/>
        </w:rPr>
        <w:t>GG</w:t>
      </w:r>
      <w:r w:rsidRPr="00343909">
        <w:t xml:space="preserve"> 40306 of 28</w:t>
      </w:r>
      <w:r>
        <w:t xml:space="preserve"> September 2016) (p4)</w:t>
      </w:r>
    </w:p>
    <w:p w14:paraId="484D8A15" w14:textId="77777777" w:rsidR="00107CFA" w:rsidRDefault="00107CFA" w:rsidP="006E0CEF">
      <w:pPr>
        <w:pStyle w:val="LegHeadBold"/>
        <w:keepNext/>
      </w:pPr>
      <w:r>
        <w:t>INCOME TAX ACT 58 OF 1962</w:t>
      </w:r>
    </w:p>
    <w:p w14:paraId="57DAE077" w14:textId="01FE9802" w:rsidR="00107CFA" w:rsidRPr="00343909" w:rsidRDefault="00107CFA" w:rsidP="00107CFA">
      <w:pPr>
        <w:pStyle w:val="LegText"/>
      </w:pPr>
      <w:r>
        <w:t xml:space="preserve">Regulations in terms of s. 12T (8) on the requirements for tax free investments amended with effect from 1 October 2016 (GN R1161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40308 of 28</w:t>
      </w:r>
      <w:r>
        <w:t xml:space="preserve"> September 2016) (p4)</w:t>
      </w:r>
    </w:p>
    <w:p w14:paraId="00C22070" w14:textId="77777777" w:rsidR="00217912" w:rsidRDefault="00217912" w:rsidP="00217912">
      <w:pPr>
        <w:pStyle w:val="LegHeadBold"/>
        <w:keepNext/>
      </w:pPr>
      <w:r>
        <w:lastRenderedPageBreak/>
        <w:t>HEALTH PROFESSIONS ACT 56 OF 1974</w:t>
      </w:r>
    </w:p>
    <w:p w14:paraId="20E2D5EC" w14:textId="74AF0682" w:rsidR="00217912" w:rsidRDefault="00217912" w:rsidP="00217912">
      <w:pPr>
        <w:pStyle w:val="LegText"/>
      </w:pPr>
      <w:r>
        <w:t xml:space="preserve">Lists of approved facilities for the purposes of performing community service by health professionals in the year 2017 published (GN 1164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40312 of 30</w:t>
      </w:r>
      <w:r>
        <w:t xml:space="preserve"> September 2016) (p28)</w:t>
      </w:r>
    </w:p>
    <w:p w14:paraId="1A8CB859" w14:textId="77777777" w:rsidR="001A5775" w:rsidRDefault="001A5775" w:rsidP="00217912">
      <w:pPr>
        <w:pStyle w:val="LegHeadBold"/>
        <w:keepNext/>
      </w:pPr>
      <w:r w:rsidRPr="001A5775">
        <w:t>SMALL CLAIMS COURTS ACT 61 OF 1984</w:t>
      </w:r>
    </w:p>
    <w:p w14:paraId="1E8F1D1D" w14:textId="6C736594" w:rsidR="001A5775" w:rsidRDefault="001A5775" w:rsidP="001A5775">
      <w:pPr>
        <w:pStyle w:val="LegText"/>
      </w:pPr>
      <w:r w:rsidRPr="00343909">
        <w:t>Establishment of small claims courts for the areas of Estcourt and Weenen and withdrawal of GN 1646 of 20 July 1990</w:t>
      </w:r>
      <w:r>
        <w:t xml:space="preserve"> published (GN 1182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40312 of 30</w:t>
      </w:r>
      <w:r>
        <w:t xml:space="preserve"> September 2016) (p106)</w:t>
      </w:r>
    </w:p>
    <w:p w14:paraId="2A8CAA60" w14:textId="7256E7B3" w:rsidR="001A5775" w:rsidRDefault="001A5775" w:rsidP="001A5775">
      <w:pPr>
        <w:pStyle w:val="LegText"/>
      </w:pPr>
      <w:r w:rsidRPr="00343909">
        <w:t>Establishment of small claims court</w:t>
      </w:r>
      <w:r w:rsidR="00D14F57">
        <w:t>s</w:t>
      </w:r>
      <w:r w:rsidRPr="00343909">
        <w:t xml:space="preserve"> for the area</w:t>
      </w:r>
      <w:r>
        <w:t>s</w:t>
      </w:r>
      <w:r w:rsidRPr="00343909">
        <w:t xml:space="preserve"> of </w:t>
      </w:r>
      <w:r>
        <w:t xml:space="preserve">Lichtenburg and </w:t>
      </w:r>
      <w:r w:rsidRPr="00343909">
        <w:t>Coligny</w:t>
      </w:r>
      <w:r>
        <w:t xml:space="preserve"> </w:t>
      </w:r>
      <w:r w:rsidRPr="00343909">
        <w:t xml:space="preserve">and withdrawal of </w:t>
      </w:r>
      <w:r w:rsidRPr="001A5775">
        <w:t xml:space="preserve">GN 1012 in </w:t>
      </w:r>
      <w:r w:rsidRPr="00CA76AD">
        <w:rPr>
          <w:i/>
        </w:rPr>
        <w:t>GG</w:t>
      </w:r>
      <w:r>
        <w:t xml:space="preserve"> </w:t>
      </w:r>
      <w:r w:rsidRPr="001A5775">
        <w:t>34811 of 9 December 2011</w:t>
      </w:r>
      <w:r>
        <w:t xml:space="preserve"> published </w:t>
      </w:r>
      <w:r>
        <w:br/>
        <w:t xml:space="preserve">(GN 1183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40312 of 30</w:t>
      </w:r>
      <w:r>
        <w:t xml:space="preserve"> September 2016) (p107)</w:t>
      </w:r>
    </w:p>
    <w:p w14:paraId="27E5084A" w14:textId="0B03C0B5" w:rsidR="001A5775" w:rsidRDefault="001A5775" w:rsidP="001A5775">
      <w:pPr>
        <w:pStyle w:val="LegText"/>
      </w:pPr>
      <w:r w:rsidRPr="00343909">
        <w:t xml:space="preserve">Establishment of </w:t>
      </w:r>
      <w:r w:rsidR="00D14F57">
        <w:t xml:space="preserve">a </w:t>
      </w:r>
      <w:r w:rsidRPr="00343909">
        <w:t>small claims court for the area of Ezakheni</w:t>
      </w:r>
      <w:r w:rsidR="009E559C">
        <w:t xml:space="preserve"> published </w:t>
      </w:r>
      <w:r w:rsidR="009E559C">
        <w:br/>
        <w:t xml:space="preserve">(GN 1184 </w:t>
      </w:r>
      <w:r w:rsidR="009E559C" w:rsidRPr="00343909">
        <w:t xml:space="preserve">in </w:t>
      </w:r>
      <w:r w:rsidR="009E559C" w:rsidRPr="00343909">
        <w:rPr>
          <w:i/>
        </w:rPr>
        <w:t>GG</w:t>
      </w:r>
      <w:r w:rsidR="009E559C" w:rsidRPr="00343909">
        <w:t xml:space="preserve"> 40312 of 30</w:t>
      </w:r>
      <w:r w:rsidR="009E559C">
        <w:t xml:space="preserve"> September 2016) (p108)</w:t>
      </w:r>
    </w:p>
    <w:p w14:paraId="309C7539" w14:textId="187BB7D5" w:rsidR="00300F1A" w:rsidRPr="009E559C" w:rsidRDefault="00300F1A" w:rsidP="00217912">
      <w:pPr>
        <w:pStyle w:val="LegHeadBold"/>
        <w:keepNext/>
      </w:pPr>
      <w:r w:rsidRPr="009E559C">
        <w:t>AGRICULTURAL PRODUCT STANDARDS ACT 119 OF 1990</w:t>
      </w:r>
    </w:p>
    <w:p w14:paraId="1ED807E8" w14:textId="2569E466" w:rsidR="009E559C" w:rsidRDefault="009E559C" w:rsidP="00300F1A">
      <w:pPr>
        <w:pStyle w:val="LegText"/>
      </w:pPr>
      <w:r w:rsidRPr="009E559C">
        <w:t xml:space="preserve">Standards and requirements regarding control of the export of table grapes amended with effect from seven days after publication </w:t>
      </w:r>
      <w:r>
        <w:t xml:space="preserve">(GenN 622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40312 of 30</w:t>
      </w:r>
      <w:r>
        <w:t xml:space="preserve"> September 2016) (p165)</w:t>
      </w:r>
    </w:p>
    <w:p w14:paraId="6D965C91" w14:textId="01A509E4" w:rsidR="008625B6" w:rsidRPr="00FF4296" w:rsidRDefault="008625B6" w:rsidP="00300F1A">
      <w:pPr>
        <w:pStyle w:val="LegHeadBold"/>
        <w:keepNext/>
      </w:pPr>
      <w:r w:rsidRPr="00FF4296">
        <w:t>OCCUPATIONAL HEALTH AND SAFETY ACT 85 OF 1993</w:t>
      </w:r>
    </w:p>
    <w:p w14:paraId="7D8F6E56" w14:textId="4968EF5E" w:rsidR="00FF4296" w:rsidRDefault="00FF4296" w:rsidP="00FF4296">
      <w:pPr>
        <w:pStyle w:val="LegText"/>
      </w:pPr>
      <w:r w:rsidRPr="00343909">
        <w:t xml:space="preserve">Notice </w:t>
      </w:r>
      <w:r>
        <w:t>of</w:t>
      </w:r>
      <w:r w:rsidRPr="00343909">
        <w:t xml:space="preserve"> direction </w:t>
      </w:r>
      <w:r>
        <w:t xml:space="preserve">regarding first aid training published </w:t>
      </w:r>
      <w:r>
        <w:br/>
        <w:t xml:space="preserve">(GN R1198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40313 of 30</w:t>
      </w:r>
      <w:r>
        <w:t xml:space="preserve"> September 2016) (p24)</w:t>
      </w:r>
      <w:r w:rsidRPr="00343909">
        <w:t xml:space="preserve"> </w:t>
      </w:r>
    </w:p>
    <w:p w14:paraId="5853A462" w14:textId="77777777" w:rsidR="006E0CEF" w:rsidRDefault="006E0CEF" w:rsidP="006E0CEF">
      <w:pPr>
        <w:pStyle w:val="LegHeadBold"/>
        <w:keepNext/>
      </w:pPr>
      <w:r w:rsidRPr="006E0CEF">
        <w:t>COMPENSATION FOR OCCUPATIONAL INJURIES AND DISEASES ACT 130 OF 1993</w:t>
      </w:r>
    </w:p>
    <w:p w14:paraId="1BD6381E" w14:textId="77777777" w:rsidR="006E0CEF" w:rsidRDefault="006E0CEF" w:rsidP="006E0CEF">
      <w:pPr>
        <w:pStyle w:val="LegText"/>
      </w:pPr>
      <w:r w:rsidRPr="00343909">
        <w:t>Compensation Fund</w:t>
      </w:r>
      <w:r>
        <w:t xml:space="preserve">: Notice of </w:t>
      </w:r>
      <w:r w:rsidRPr="00343909">
        <w:t>bank accounts for the members of the public to be aware of</w:t>
      </w:r>
      <w:r>
        <w:t xml:space="preserve"> published (GenN 626 in </w:t>
      </w:r>
      <w:r w:rsidRPr="00CA76AD">
        <w:rPr>
          <w:i/>
        </w:rPr>
        <w:t>GG</w:t>
      </w:r>
      <w:r>
        <w:t xml:space="preserve"> 40312 of 30 September 2016) (p206)</w:t>
      </w:r>
    </w:p>
    <w:p w14:paraId="760A37F0" w14:textId="0288D5C7" w:rsidR="0039148F" w:rsidRPr="00FF4296" w:rsidRDefault="0039148F" w:rsidP="008625B6">
      <w:pPr>
        <w:pStyle w:val="LegHeadBold"/>
        <w:keepNext/>
      </w:pPr>
      <w:r w:rsidRPr="00FF4296">
        <w:t>MARKETING OF AGRICULTURAL PRODUCTS ACT 47 OF 1996</w:t>
      </w:r>
    </w:p>
    <w:p w14:paraId="052CFF19" w14:textId="382351B9" w:rsidR="00FF4296" w:rsidRDefault="00FF4296" w:rsidP="00FF4296">
      <w:pPr>
        <w:pStyle w:val="LegText"/>
      </w:pPr>
      <w:r w:rsidRPr="00343909">
        <w:t>Establishment of statutory measure and determination of levies on dried fruit</w:t>
      </w:r>
      <w:r>
        <w:t xml:space="preserve"> published (GN R1195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40313 of 30</w:t>
      </w:r>
      <w:r>
        <w:t xml:space="preserve"> September 2016) (p11)</w:t>
      </w:r>
    </w:p>
    <w:p w14:paraId="5082AB67" w14:textId="670D32DD" w:rsidR="00FF4296" w:rsidRDefault="00FF4296" w:rsidP="00FF4296">
      <w:pPr>
        <w:pStyle w:val="LegText"/>
      </w:pPr>
      <w:r w:rsidRPr="00343909">
        <w:t>Establishment of statutory measure: registration of certain persons in respect of dried fruit</w:t>
      </w:r>
      <w:r>
        <w:t xml:space="preserve"> published (GN R1196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40313 of 30</w:t>
      </w:r>
      <w:r>
        <w:t xml:space="preserve"> September 2016) (p15)</w:t>
      </w:r>
    </w:p>
    <w:p w14:paraId="045E85B6" w14:textId="1A6BCC2F" w:rsidR="00FF4296" w:rsidRDefault="00FF4296" w:rsidP="00FF4296">
      <w:pPr>
        <w:pStyle w:val="LegText"/>
      </w:pPr>
      <w:r w:rsidRPr="00343909">
        <w:t>Establishment of statutory measure: records and returns in respect of dried fruit</w:t>
      </w:r>
      <w:r>
        <w:t xml:space="preserve"> published (GN R1197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40313 of 30</w:t>
      </w:r>
      <w:r>
        <w:t xml:space="preserve"> September 2016) (p19)</w:t>
      </w:r>
      <w:r w:rsidRPr="00343909">
        <w:t xml:space="preserve"> </w:t>
      </w:r>
    </w:p>
    <w:p w14:paraId="08AF72DC" w14:textId="0D50CB34" w:rsidR="00B253FE" w:rsidRDefault="00B253FE" w:rsidP="00B253FE">
      <w:pPr>
        <w:pStyle w:val="LegText"/>
      </w:pPr>
      <w:r w:rsidRPr="00343909">
        <w:t>Establishment of statutory measure and determination of guideline prices: levies relating to wheat and barley</w:t>
      </w:r>
      <w:r>
        <w:t xml:space="preserve"> </w:t>
      </w:r>
      <w:r w:rsidR="00D429C9">
        <w:t xml:space="preserve">[winter cereal] published with effect from 1 October 2016 </w:t>
      </w:r>
      <w:r w:rsidR="00D429C9">
        <w:br/>
        <w:t xml:space="preserve">(GN R1204 in </w:t>
      </w:r>
      <w:r w:rsidR="00D429C9" w:rsidRPr="00CA76AD">
        <w:rPr>
          <w:i/>
        </w:rPr>
        <w:t>GG</w:t>
      </w:r>
      <w:r w:rsidR="00D429C9">
        <w:t xml:space="preserve"> 40318 of 30 September 2016) (p4)</w:t>
      </w:r>
    </w:p>
    <w:p w14:paraId="4858AFBD" w14:textId="77F13474" w:rsidR="00B253FE" w:rsidRPr="00343909" w:rsidRDefault="00B253FE" w:rsidP="00D429C9">
      <w:pPr>
        <w:pStyle w:val="LegText"/>
      </w:pPr>
      <w:r w:rsidRPr="00343909">
        <w:t xml:space="preserve">Establishment of statutory measure and determination </w:t>
      </w:r>
      <w:r w:rsidRPr="00B253FE">
        <w:rPr>
          <w:i/>
        </w:rPr>
        <w:t>o</w:t>
      </w:r>
      <w:r w:rsidRPr="00343909">
        <w:t>f guideline prices: levies relating to wheat and barley</w:t>
      </w:r>
      <w:r w:rsidR="00D429C9">
        <w:t xml:space="preserve"> published with effect from 1 October 2016 </w:t>
      </w:r>
      <w:r w:rsidR="00D429C9">
        <w:br/>
        <w:t xml:space="preserve">(GN R1205 in </w:t>
      </w:r>
      <w:r w:rsidR="00D429C9" w:rsidRPr="00CA76AD">
        <w:rPr>
          <w:i/>
        </w:rPr>
        <w:t>GG</w:t>
      </w:r>
      <w:r w:rsidR="00D429C9">
        <w:t xml:space="preserve"> 40318 of 30 September 2016) (p14)</w:t>
      </w:r>
    </w:p>
    <w:p w14:paraId="34145851" w14:textId="77777777" w:rsidR="00A26DC7" w:rsidRDefault="00A26DC7" w:rsidP="00A26DC7">
      <w:pPr>
        <w:pStyle w:val="LegHeadBold"/>
      </w:pPr>
      <w:r w:rsidRPr="00A26DC7">
        <w:t>EMPLOYMENT EQUITY ACT 55 OF 1998</w:t>
      </w:r>
    </w:p>
    <w:p w14:paraId="6AD553EF" w14:textId="42D88696" w:rsidR="00A26DC7" w:rsidRPr="00343909" w:rsidRDefault="00A26DC7" w:rsidP="00A26DC7">
      <w:pPr>
        <w:pStyle w:val="LegText"/>
      </w:pPr>
      <w:r w:rsidRPr="00343909">
        <w:t>Draft Code of Good Practice on the Preparation</w:t>
      </w:r>
      <w:r>
        <w:t xml:space="preserve">, </w:t>
      </w:r>
      <w:r w:rsidRPr="00343909">
        <w:t xml:space="preserve">Implementation </w:t>
      </w:r>
      <w:r>
        <w:t xml:space="preserve">and Monitoring </w:t>
      </w:r>
      <w:r w:rsidRPr="00343909">
        <w:t>of Employment Equity Plan</w:t>
      </w:r>
      <w:r>
        <w:t xml:space="preserve">s published for comment (GN 1202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40316 of 30</w:t>
      </w:r>
      <w:r>
        <w:t xml:space="preserve"> September 2016) (p4)</w:t>
      </w:r>
    </w:p>
    <w:p w14:paraId="0762087E" w14:textId="4BFD4247" w:rsidR="0039148F" w:rsidRPr="00CA2E63" w:rsidRDefault="0039148F" w:rsidP="00E77AFF">
      <w:pPr>
        <w:pStyle w:val="LegHeadBold"/>
        <w:keepNext/>
      </w:pPr>
      <w:r w:rsidRPr="00CA2E63">
        <w:t>COMPETITION ACT 89 OF 1998</w:t>
      </w:r>
    </w:p>
    <w:p w14:paraId="284D32D8" w14:textId="77777777" w:rsidR="00426FC2" w:rsidRDefault="00CA2E63" w:rsidP="00426FC2">
      <w:pPr>
        <w:pStyle w:val="LegHeadBold"/>
        <w:keepNext/>
      </w:pPr>
      <w:r>
        <w:t>Competition Commission:</w:t>
      </w:r>
    </w:p>
    <w:p w14:paraId="3F9A29BB" w14:textId="34A4615F" w:rsidR="00CA2E63" w:rsidRDefault="00CA2E63" w:rsidP="00CA2E63">
      <w:pPr>
        <w:pStyle w:val="LegText"/>
      </w:pPr>
      <w:r>
        <w:t xml:space="preserve">Terms of reference for market inquiry into the Liquefied Petroleum Gas (LPG) sector amended (GN 1160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40307 of 28</w:t>
      </w:r>
      <w:r>
        <w:t xml:space="preserve"> September 2016</w:t>
      </w:r>
      <w:r w:rsidR="00107CFA">
        <w:t>) (p4)</w:t>
      </w:r>
    </w:p>
    <w:p w14:paraId="36781FCF" w14:textId="3373C507" w:rsidR="00426FC2" w:rsidRPr="00343909" w:rsidRDefault="00426FC2" w:rsidP="00426FC2">
      <w:pPr>
        <w:pStyle w:val="LegText"/>
      </w:pPr>
      <w:r>
        <w:lastRenderedPageBreak/>
        <w:t xml:space="preserve">South African Petroleum Industry Association (SAPIA): Grant of conditional exemption extended from 30 September 2016 to </w:t>
      </w:r>
      <w:r w:rsidR="009D3104">
        <w:t>31 December</w:t>
      </w:r>
      <w:r>
        <w:t xml:space="preserve"> 2016 </w:t>
      </w:r>
      <w:r w:rsidR="009D3104">
        <w:br/>
      </w:r>
      <w:r>
        <w:t xml:space="preserve">(GN </w:t>
      </w:r>
      <w:r w:rsidR="009D3104">
        <w:t>1203</w:t>
      </w:r>
      <w:r>
        <w:t xml:space="preserve"> in </w:t>
      </w:r>
      <w:r w:rsidR="009D3104" w:rsidRPr="00CA76AD">
        <w:rPr>
          <w:i/>
        </w:rPr>
        <w:t>GG</w:t>
      </w:r>
      <w:r w:rsidR="009D3104">
        <w:t xml:space="preserve"> </w:t>
      </w:r>
      <w:r>
        <w:t>40</w:t>
      </w:r>
      <w:r w:rsidR="009D3104">
        <w:t>317</w:t>
      </w:r>
      <w:r>
        <w:t xml:space="preserve"> of </w:t>
      </w:r>
      <w:r w:rsidR="009D3104">
        <w:t xml:space="preserve">30 September </w:t>
      </w:r>
      <w:r>
        <w:t>2016) (p4)</w:t>
      </w:r>
    </w:p>
    <w:p w14:paraId="618BE994" w14:textId="43322D32" w:rsidR="00BF74D5" w:rsidRPr="00217912" w:rsidRDefault="00BF74D5" w:rsidP="00CA2E63">
      <w:pPr>
        <w:pStyle w:val="LegHeadBold"/>
      </w:pPr>
      <w:r w:rsidRPr="00217912">
        <w:t>PROMOTION OF ACCESS TO INFORMATION ACT 2 OF 2000</w:t>
      </w:r>
    </w:p>
    <w:p w14:paraId="4F8CC34A" w14:textId="2A910521" w:rsidR="00BF74D5" w:rsidRPr="00217912" w:rsidRDefault="00BF74D5" w:rsidP="00BF74D5">
      <w:pPr>
        <w:pStyle w:val="LegText"/>
      </w:pPr>
      <w:r w:rsidRPr="00217912">
        <w:t>Descriptions submitted in terms of s. 15 (1) by:</w:t>
      </w:r>
    </w:p>
    <w:p w14:paraId="3DB6F932" w14:textId="055DDE19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Provincial Treasury</w:t>
      </w:r>
      <w:r w:rsidR="001A5775">
        <w:t xml:space="preserve"> </w:t>
      </w:r>
      <w:r w:rsidR="001A5775">
        <w:br/>
        <w:t xml:space="preserve">(GN 1168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(p77)</w:t>
      </w:r>
    </w:p>
    <w:p w14:paraId="071F5E7C" w14:textId="24FF48A0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Office of the Premier</w:t>
      </w:r>
      <w:r w:rsidR="001A5775">
        <w:t xml:space="preserve"> </w:t>
      </w:r>
      <w:r w:rsidR="001A5775">
        <w:br/>
        <w:t xml:space="preserve">(GN 1169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(p79)</w:t>
      </w:r>
    </w:p>
    <w:p w14:paraId="7D14F32A" w14:textId="63449867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Co-operative Governance and Traditional Affairs</w:t>
      </w:r>
      <w:r w:rsidR="001A5775">
        <w:t xml:space="preserve"> (GN 1170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(p81)</w:t>
      </w:r>
    </w:p>
    <w:p w14:paraId="65336A4D" w14:textId="3649FD0A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Agriculture and Rural Development</w:t>
      </w:r>
      <w:r w:rsidR="001A5775">
        <w:t xml:space="preserve"> (GN 1171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(p83)</w:t>
      </w:r>
    </w:p>
    <w:p w14:paraId="366C2649" w14:textId="79C274F2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Education</w:t>
      </w:r>
      <w:r w:rsidR="001A5775">
        <w:t xml:space="preserve"> </w:t>
      </w:r>
      <w:r w:rsidR="001A5775">
        <w:br/>
        <w:t xml:space="preserve">(GN 1172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(p85)</w:t>
      </w:r>
    </w:p>
    <w:p w14:paraId="349DB786" w14:textId="3960DBF7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Economic, Small Business Development, Tourism and Environmental Affairs</w:t>
      </w:r>
      <w:r w:rsidR="001A5775">
        <w:t xml:space="preserve"> </w:t>
      </w:r>
      <w:r w:rsidR="001A5775">
        <w:br/>
        <w:t xml:space="preserve">(GN 1173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(p87)</w:t>
      </w:r>
    </w:p>
    <w:p w14:paraId="0B42C9CD" w14:textId="51DA5355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Police, Roads and Transport</w:t>
      </w:r>
      <w:r w:rsidR="001A5775">
        <w:t xml:space="preserve"> </w:t>
      </w:r>
      <w:r w:rsidR="001A5775">
        <w:br/>
        <w:t xml:space="preserve">(GN 1174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(p89)</w:t>
      </w:r>
    </w:p>
    <w:p w14:paraId="712C5A26" w14:textId="1B23E014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Sport, Arts, Culture and Recreation</w:t>
      </w:r>
      <w:r w:rsidR="001A5775">
        <w:t xml:space="preserve"> (GN 11</w:t>
      </w:r>
      <w:r w:rsidR="004734D4">
        <w:t>75</w:t>
      </w:r>
      <w:r w:rsidR="001A5775">
        <w:t xml:space="preserve">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(p91)</w:t>
      </w:r>
    </w:p>
    <w:p w14:paraId="1D7E302C" w14:textId="67D42246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Public Works and Infrastructure</w:t>
      </w:r>
      <w:r w:rsidR="001A5775">
        <w:t xml:space="preserve"> </w:t>
      </w:r>
      <w:r w:rsidR="001A5775">
        <w:br/>
        <w:t xml:space="preserve">(GN 1176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(p93)</w:t>
      </w:r>
    </w:p>
    <w:p w14:paraId="77880C00" w14:textId="1A782C23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Human Settlements</w:t>
      </w:r>
      <w:r w:rsidR="001A5775">
        <w:t xml:space="preserve"> </w:t>
      </w:r>
      <w:r w:rsidR="001A5775">
        <w:br/>
        <w:t xml:space="preserve">(GN 1177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(p95)</w:t>
      </w:r>
    </w:p>
    <w:p w14:paraId="7C5C702C" w14:textId="2A153B57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Health</w:t>
      </w:r>
      <w:r w:rsidR="001A5775">
        <w:t xml:space="preserve"> </w:t>
      </w:r>
      <w:r w:rsidR="001A5775">
        <w:br/>
        <w:t xml:space="preserve">(GN 1178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(p97)</w:t>
      </w:r>
    </w:p>
    <w:p w14:paraId="06BAB749" w14:textId="4A581211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Social Development</w:t>
      </w:r>
      <w:r w:rsidR="001A5775">
        <w:t xml:space="preserve"> </w:t>
      </w:r>
      <w:r w:rsidR="001A5775">
        <w:br/>
        <w:t>(GN 11</w:t>
      </w:r>
      <w:r w:rsidR="004734D4">
        <w:t>79</w:t>
      </w:r>
      <w:r w:rsidR="001A5775">
        <w:t xml:space="preserve">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(p100)</w:t>
      </w:r>
    </w:p>
    <w:p w14:paraId="6C3C3582" w14:textId="0C19D10B" w:rsidR="00217912" w:rsidRDefault="00217912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Free State Provincial Government: Department of Public Works and Infrastructure</w:t>
      </w:r>
      <w:r w:rsidR="001A5775">
        <w:t xml:space="preserve"> </w:t>
      </w:r>
      <w:r w:rsidR="001A5775">
        <w:br/>
        <w:t>(GN 118</w:t>
      </w:r>
      <w:r w:rsidR="004734D4">
        <w:t>0</w:t>
      </w:r>
      <w:r w:rsidR="001A5775">
        <w:t xml:space="preserve">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(p10</w:t>
      </w:r>
      <w:r w:rsidR="004734D4">
        <w:t>2</w:t>
      </w:r>
      <w:r w:rsidR="001A5775">
        <w:t>)</w:t>
      </w:r>
    </w:p>
    <w:p w14:paraId="6003D500" w14:textId="5575377C" w:rsidR="00217912" w:rsidRDefault="00217912" w:rsidP="00BF74D5">
      <w:pPr>
        <w:pStyle w:val="LegPara"/>
        <w:rPr>
          <w:highlight w:val="lightGray"/>
        </w:rPr>
      </w:pPr>
      <w:r w:rsidRPr="00217912">
        <w:tab/>
        <w:t>•</w:t>
      </w:r>
      <w:r w:rsidRPr="00217912">
        <w:tab/>
      </w:r>
      <w:r w:rsidRPr="00343909">
        <w:t xml:space="preserve">Free State Provincial Government: Department of Human Settlements </w:t>
      </w:r>
      <w:r w:rsidR="001A5775">
        <w:t xml:space="preserve"> </w:t>
      </w:r>
      <w:r w:rsidR="001A5775">
        <w:br/>
        <w:t>(GN 118</w:t>
      </w:r>
      <w:r w:rsidR="004734D4">
        <w:t>1</w:t>
      </w:r>
      <w:r w:rsidR="001A5775">
        <w:t xml:space="preserve"> </w:t>
      </w:r>
      <w:r w:rsidR="001A5775" w:rsidRPr="00343909">
        <w:t xml:space="preserve">in </w:t>
      </w:r>
      <w:r w:rsidR="001A5775" w:rsidRPr="00343909">
        <w:rPr>
          <w:i/>
        </w:rPr>
        <w:t>GG</w:t>
      </w:r>
      <w:r w:rsidR="001A5775" w:rsidRPr="00343909">
        <w:t xml:space="preserve"> 40312 of 30</w:t>
      </w:r>
      <w:r w:rsidR="001A5775">
        <w:t xml:space="preserve"> September 2016) (p104)</w:t>
      </w:r>
    </w:p>
    <w:p w14:paraId="09E32CCF" w14:textId="4E347CBF" w:rsidR="001A5775" w:rsidRDefault="001A5775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Department of Correctional Services</w:t>
      </w:r>
      <w:r w:rsidR="009E559C">
        <w:t xml:space="preserve"> </w:t>
      </w:r>
      <w:r w:rsidR="009E559C">
        <w:br/>
        <w:t xml:space="preserve">(GN 1185 </w:t>
      </w:r>
      <w:r w:rsidR="009E559C" w:rsidRPr="00343909">
        <w:t xml:space="preserve">in </w:t>
      </w:r>
      <w:r w:rsidR="009E559C" w:rsidRPr="00343909">
        <w:rPr>
          <w:i/>
        </w:rPr>
        <w:t>GG</w:t>
      </w:r>
      <w:r w:rsidR="009E559C" w:rsidRPr="00343909">
        <w:t xml:space="preserve"> 40312 of 30</w:t>
      </w:r>
      <w:r w:rsidR="009E559C">
        <w:t xml:space="preserve"> September 2016) (p109)</w:t>
      </w:r>
    </w:p>
    <w:p w14:paraId="6150EC0C" w14:textId="4EA27B69" w:rsidR="001A5775" w:rsidRDefault="001A5775" w:rsidP="00BF74D5">
      <w:pPr>
        <w:pStyle w:val="LegPara"/>
      </w:pPr>
      <w:r w:rsidRPr="00217912">
        <w:tab/>
        <w:t>•</w:t>
      </w:r>
      <w:r w:rsidRPr="00217912">
        <w:tab/>
      </w:r>
      <w:r w:rsidRPr="00343909">
        <w:t>Limpopo Provincial Government: Department of Education</w:t>
      </w:r>
      <w:r w:rsidR="009E559C">
        <w:t xml:space="preserve"> </w:t>
      </w:r>
      <w:r w:rsidR="009E559C">
        <w:br/>
        <w:t xml:space="preserve">(GN 1186 </w:t>
      </w:r>
      <w:r w:rsidR="009E559C" w:rsidRPr="00343909">
        <w:t xml:space="preserve">in </w:t>
      </w:r>
      <w:r w:rsidR="009E559C" w:rsidRPr="00343909">
        <w:rPr>
          <w:i/>
        </w:rPr>
        <w:t>GG</w:t>
      </w:r>
      <w:r w:rsidR="009E559C" w:rsidRPr="00343909">
        <w:t xml:space="preserve"> 40312 of 30</w:t>
      </w:r>
      <w:r w:rsidR="009E559C">
        <w:t xml:space="preserve"> September 2016) (p113)</w:t>
      </w:r>
    </w:p>
    <w:p w14:paraId="0E0F4A21" w14:textId="4A6544AF" w:rsidR="00217912" w:rsidRDefault="001A5775" w:rsidP="00BF74D5">
      <w:pPr>
        <w:pStyle w:val="LegPara"/>
        <w:rPr>
          <w:highlight w:val="lightGray"/>
        </w:rPr>
      </w:pPr>
      <w:r w:rsidRPr="00217912">
        <w:tab/>
        <w:t>•</w:t>
      </w:r>
      <w:r w:rsidRPr="00217912">
        <w:tab/>
      </w:r>
      <w:r w:rsidRPr="00343909">
        <w:t>Department of Justice and Constitutional Development</w:t>
      </w:r>
      <w:r w:rsidR="006E0CEF">
        <w:t xml:space="preserve"> </w:t>
      </w:r>
      <w:r w:rsidR="006E0CEF">
        <w:br/>
        <w:t xml:space="preserve">(GenN 625 </w:t>
      </w:r>
      <w:r w:rsidR="006E0CEF" w:rsidRPr="00343909">
        <w:t xml:space="preserve">in </w:t>
      </w:r>
      <w:r w:rsidR="006E0CEF" w:rsidRPr="00343909">
        <w:rPr>
          <w:i/>
        </w:rPr>
        <w:t>GG</w:t>
      </w:r>
      <w:r w:rsidR="006E0CEF" w:rsidRPr="00343909">
        <w:t xml:space="preserve"> 40312 of 30</w:t>
      </w:r>
      <w:r w:rsidR="006E0CEF">
        <w:t xml:space="preserve"> September 2016) (p202)</w:t>
      </w:r>
    </w:p>
    <w:p w14:paraId="282CB2F7" w14:textId="77777777" w:rsidR="00CA2E63" w:rsidRDefault="00CA2E63" w:rsidP="00CA2E63">
      <w:pPr>
        <w:pStyle w:val="LegHeadBold"/>
      </w:pPr>
      <w:r>
        <w:t>INDEPENDENT COMMUNICATIONS AUTHORITY OF SOUTH AFRICA ACT 13 OF 2000</w:t>
      </w:r>
    </w:p>
    <w:p w14:paraId="065B41FC" w14:textId="77777777" w:rsidR="00107CFA" w:rsidRDefault="00CA2E63" w:rsidP="00107CFA">
      <w:pPr>
        <w:pStyle w:val="LegHeadBold"/>
      </w:pPr>
      <w:r>
        <w:t>Independent Communications Authority of South Africa (ICASA):</w:t>
      </w:r>
    </w:p>
    <w:p w14:paraId="0FABB643" w14:textId="77777777" w:rsidR="00F26CC7" w:rsidRPr="00343909" w:rsidRDefault="00F26CC7" w:rsidP="00F26CC7">
      <w:pPr>
        <w:pStyle w:val="LegText"/>
      </w:pPr>
      <w:r w:rsidRPr="00343909">
        <w:t xml:space="preserve">Application by Neotel (Pty) Ltd </w:t>
      </w:r>
      <w:r w:rsidRPr="00CA2E63">
        <w:t xml:space="preserve">for the transfer of control of its Individual Electronic Communications Service (I-ECS) and Individual Electronic Communications Network Service </w:t>
      </w:r>
      <w:r w:rsidRPr="00CA2E63">
        <w:lastRenderedPageBreak/>
        <w:t>(I</w:t>
      </w:r>
      <w:r>
        <w:noBreakHyphen/>
      </w:r>
      <w:r w:rsidRPr="00CA2E63">
        <w:t xml:space="preserve">ECNS) Licence </w:t>
      </w:r>
      <w:r>
        <w:t>and various Radio Frequency Spectrum licences</w:t>
      </w:r>
      <w:r w:rsidRPr="00CA2E63">
        <w:t xml:space="preserve"> </w:t>
      </w:r>
      <w:r>
        <w:t xml:space="preserve">to </w:t>
      </w:r>
      <w:r w:rsidRPr="00CA2E63">
        <w:t>K2016272836</w:t>
      </w:r>
      <w:r>
        <w:t xml:space="preserve"> </w:t>
      </w:r>
      <w:r w:rsidRPr="00CA2E63">
        <w:t>(South</w:t>
      </w:r>
      <w:r>
        <w:t> </w:t>
      </w:r>
      <w:r w:rsidRPr="00CA2E63">
        <w:t>Africa) (Pty) Ltd (Liquid Telecom)</w:t>
      </w:r>
      <w:r>
        <w:t xml:space="preserve"> </w:t>
      </w:r>
      <w:r w:rsidRPr="00CA2E63">
        <w:t>published for comment</w:t>
      </w:r>
      <w:r>
        <w:t xml:space="preserve"> </w:t>
      </w:r>
      <w:r>
        <w:br/>
        <w:t xml:space="preserve">(GenN 619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40303 of 27</w:t>
      </w:r>
      <w:r>
        <w:t xml:space="preserve"> September 2016) (p4)</w:t>
      </w:r>
    </w:p>
    <w:p w14:paraId="497BE329" w14:textId="269495DB" w:rsidR="00F26CC7" w:rsidRDefault="00F26CC7" w:rsidP="00107CFA">
      <w:pPr>
        <w:pStyle w:val="LegText"/>
      </w:pPr>
      <w:r>
        <w:t xml:space="preserve">Application for amendment of radio frequency licence by KTH Media FM (Pty) Ltd (East Coast Radio) published </w:t>
      </w:r>
      <w:r w:rsidR="00127898">
        <w:t>for comment (</w:t>
      </w:r>
      <w:r>
        <w:t xml:space="preserve">GenN 620 in </w:t>
      </w:r>
      <w:r w:rsidRPr="00F26CC7">
        <w:rPr>
          <w:i/>
        </w:rPr>
        <w:t>GG</w:t>
      </w:r>
      <w:r>
        <w:t xml:space="preserve"> 40304 of 27 September 2016) (p4)</w:t>
      </w:r>
    </w:p>
    <w:p w14:paraId="501CF186" w14:textId="7D32A68A" w:rsidR="00107CFA" w:rsidRPr="00343909" w:rsidRDefault="00107CFA" w:rsidP="00107CFA">
      <w:pPr>
        <w:pStyle w:val="LegText"/>
      </w:pPr>
      <w:r w:rsidRPr="00343909">
        <w:t>Discussion document on Equipment Type Approval Exemption</w:t>
      </w:r>
      <w:r>
        <w:t xml:space="preserve"> published for comment </w:t>
      </w:r>
      <w:r>
        <w:br/>
        <w:t xml:space="preserve">(GenN 621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40309 of 28</w:t>
      </w:r>
      <w:r>
        <w:t xml:space="preserve"> September 2016) (p4)</w:t>
      </w:r>
    </w:p>
    <w:p w14:paraId="644E2C29" w14:textId="77777777" w:rsidR="00E77AFF" w:rsidRDefault="00E77AFF" w:rsidP="00E77AFF">
      <w:pPr>
        <w:pStyle w:val="LegHeadBold"/>
      </w:pPr>
      <w:r>
        <w:t>PROPERTY VALUERS PROFESSION ACT 47 OF 2000</w:t>
      </w:r>
    </w:p>
    <w:p w14:paraId="1234C6B8" w14:textId="10BF5F50" w:rsidR="00E77AFF" w:rsidRDefault="00E77AFF" w:rsidP="00E77AFF">
      <w:pPr>
        <w:pStyle w:val="LegText"/>
      </w:pPr>
      <w:r>
        <w:t xml:space="preserve">Rules for the Property Valuers Profession, 2008, Sixth Amendment published with effect from 1 November 2016 (BN 162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40312 of 30</w:t>
      </w:r>
      <w:r>
        <w:t xml:space="preserve"> September 2016) (p215)</w:t>
      </w:r>
    </w:p>
    <w:p w14:paraId="023094EA" w14:textId="0DB8299C" w:rsidR="00E77AFF" w:rsidRDefault="00E77AFF" w:rsidP="00E77AFF">
      <w:pPr>
        <w:pStyle w:val="LegHeadBold"/>
      </w:pPr>
      <w:r>
        <w:t>NATIONAL RAILWAY SAFETY REGULATOR ACT 16 OF 2002</w:t>
      </w:r>
    </w:p>
    <w:p w14:paraId="1CCD8830" w14:textId="77777777" w:rsidR="00E77AFF" w:rsidRDefault="00E77AFF" w:rsidP="00E77AFF">
      <w:pPr>
        <w:pStyle w:val="LegText"/>
      </w:pPr>
      <w:r w:rsidRPr="00343909">
        <w:t>Railway Safety Regulator (RSR): Notification of the publication of railway safety regulator standards</w:t>
      </w:r>
      <w:r>
        <w:t xml:space="preserve"> published (GenN 631 in </w:t>
      </w:r>
      <w:r w:rsidRPr="00CA76AD">
        <w:rPr>
          <w:i/>
        </w:rPr>
        <w:t>GG</w:t>
      </w:r>
      <w:r>
        <w:t xml:space="preserve"> 40312 of 30 September 2016) (p212)</w:t>
      </w:r>
    </w:p>
    <w:p w14:paraId="6CDE0A56" w14:textId="26C750FE" w:rsidR="00D53B0B" w:rsidRDefault="00D53B0B" w:rsidP="00217912">
      <w:pPr>
        <w:pStyle w:val="LegHeadBold"/>
        <w:keepNext/>
      </w:pPr>
      <w:r>
        <w:t>LIQUOR ACT 59 OF 2003</w:t>
      </w:r>
    </w:p>
    <w:p w14:paraId="1D3F7710" w14:textId="22726BE7" w:rsidR="00D53B0B" w:rsidRDefault="00D53B0B" w:rsidP="00D53B0B">
      <w:pPr>
        <w:pStyle w:val="LegText"/>
      </w:pPr>
      <w:r>
        <w:t xml:space="preserve">Final Liquor Policy Paper published (GN 1208 in </w:t>
      </w:r>
      <w:r w:rsidRPr="00D53B0B">
        <w:rPr>
          <w:i/>
        </w:rPr>
        <w:t>GG</w:t>
      </w:r>
      <w:r>
        <w:t xml:space="preserve"> 40321 of 30 September 2016) (p4)</w:t>
      </w:r>
    </w:p>
    <w:p w14:paraId="7C7244EF" w14:textId="77777777" w:rsidR="00217912" w:rsidRPr="009E559C" w:rsidRDefault="00217912" w:rsidP="00217912">
      <w:pPr>
        <w:pStyle w:val="LegHeadBold"/>
        <w:keepNext/>
      </w:pPr>
      <w:r w:rsidRPr="009E559C">
        <w:t>NATIONAL HEALTH ACT 61 OF 2003</w:t>
      </w:r>
    </w:p>
    <w:p w14:paraId="46CB73A5" w14:textId="77777777" w:rsidR="00217912" w:rsidRDefault="00217912" w:rsidP="00217912">
      <w:pPr>
        <w:pStyle w:val="LegText"/>
      </w:pPr>
      <w:r w:rsidRPr="009E559C">
        <w:t xml:space="preserve">Proposed Regulations Relating to Artificial Fertilisation of Persons, 2016 published for comment (GN 1165 in </w:t>
      </w:r>
      <w:r w:rsidRPr="009E559C">
        <w:rPr>
          <w:i/>
        </w:rPr>
        <w:t>GG</w:t>
      </w:r>
      <w:r w:rsidRPr="009E559C">
        <w:t xml:space="preserve"> 40312 of 30 September 2016) (p30)</w:t>
      </w:r>
    </w:p>
    <w:p w14:paraId="215817FB" w14:textId="77777777" w:rsidR="006A4F8E" w:rsidRPr="00CA2E63" w:rsidRDefault="006A4F8E" w:rsidP="006A4F8E">
      <w:pPr>
        <w:pStyle w:val="LegHeadBold"/>
      </w:pPr>
      <w:r w:rsidRPr="00CA2E63">
        <w:t>ELECTRONIC COMMUNICATIONS ACT 36 OF 2005</w:t>
      </w:r>
    </w:p>
    <w:p w14:paraId="2B496A44" w14:textId="6B4722AD" w:rsidR="00CA2E63" w:rsidRPr="00343909" w:rsidRDefault="006A4F8E" w:rsidP="00CA2E63">
      <w:pPr>
        <w:pStyle w:val="LegText"/>
      </w:pPr>
      <w:r w:rsidRPr="00CA2E63">
        <w:t>Independent Communications Authority of South Africa (ICASA):</w:t>
      </w:r>
      <w:r w:rsidR="00CA2E63">
        <w:t xml:space="preserve"> </w:t>
      </w:r>
      <w:r w:rsidR="00CA2E63" w:rsidRPr="00343909">
        <w:t>Application for amendment of Radio Frequency Spectrum Licence by KTH Media FM (Pty) Ltd (East Coast Radio)</w:t>
      </w:r>
      <w:r w:rsidR="00CA2E63">
        <w:t xml:space="preserve"> published for comment (GenN 620 </w:t>
      </w:r>
      <w:r w:rsidR="00CA2E63" w:rsidRPr="00343909">
        <w:t xml:space="preserve">in </w:t>
      </w:r>
      <w:r w:rsidR="00CA2E63" w:rsidRPr="00343909">
        <w:rPr>
          <w:i/>
        </w:rPr>
        <w:t>GG</w:t>
      </w:r>
      <w:r w:rsidR="00CA2E63" w:rsidRPr="00343909">
        <w:t xml:space="preserve"> 40304 of 27</w:t>
      </w:r>
      <w:r w:rsidR="00CA2E63">
        <w:t xml:space="preserve"> September 2016) (p4)</w:t>
      </w:r>
    </w:p>
    <w:p w14:paraId="61A23441" w14:textId="77777777" w:rsidR="00FF4296" w:rsidRDefault="00FF4296" w:rsidP="00FF4296">
      <w:pPr>
        <w:pStyle w:val="LegHeadBold"/>
      </w:pPr>
      <w:r>
        <w:t>NATIONAL REGULATOR FOR COMPULSORY SPECIFICATIONS ACT 5 OF 2008</w:t>
      </w:r>
    </w:p>
    <w:p w14:paraId="395EA7AB" w14:textId="0B139C55" w:rsidR="00FF4296" w:rsidRDefault="00FF4296" w:rsidP="00FF4296">
      <w:pPr>
        <w:pStyle w:val="LegText"/>
      </w:pPr>
      <w:r>
        <w:t xml:space="preserve">Regulations relating to the payment of levy and fees with regard to compulsory specifications amended (GN </w:t>
      </w:r>
      <w:r w:rsidR="00A26DC7">
        <w:t xml:space="preserve">R1200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40313 of 30</w:t>
      </w:r>
      <w:r>
        <w:t xml:space="preserve"> September 2016</w:t>
      </w:r>
      <w:r w:rsidR="00A26DC7">
        <w:t>) (p91)</w:t>
      </w:r>
    </w:p>
    <w:p w14:paraId="1E6758EE" w14:textId="48260765" w:rsidR="00A26DC7" w:rsidRPr="00343909" w:rsidRDefault="00A26DC7" w:rsidP="00A26DC7">
      <w:pPr>
        <w:pStyle w:val="LegText"/>
      </w:pPr>
      <w:r w:rsidRPr="00343909">
        <w:t>Compulsory specification for electric motor-operated hand-held tools, transportable tools and lawn and garden machinery (VC</w:t>
      </w:r>
      <w:r>
        <w:t xml:space="preserve"> </w:t>
      </w:r>
      <w:r w:rsidRPr="00343909">
        <w:t>9105)</w:t>
      </w:r>
      <w:r>
        <w:t xml:space="preserve"> published </w:t>
      </w:r>
      <w:r w:rsidRPr="00A26DC7">
        <w:t xml:space="preserve">with effect from six months after the date of publication </w:t>
      </w:r>
      <w:r>
        <w:t xml:space="preserve">(GN R1201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40313 of 30</w:t>
      </w:r>
      <w:r>
        <w:t xml:space="preserve"> September 2016) (p107)</w:t>
      </w:r>
    </w:p>
    <w:p w14:paraId="1154429E" w14:textId="77777777" w:rsidR="006E0CEF" w:rsidRDefault="006E0CEF" w:rsidP="00FF4296">
      <w:pPr>
        <w:pStyle w:val="LegHeadBold"/>
      </w:pPr>
      <w:r w:rsidRPr="006E0CEF">
        <w:t>SOCIAL HOUSING ACT 16 OF 2008</w:t>
      </w:r>
    </w:p>
    <w:p w14:paraId="6C72CA71" w14:textId="3CCD6623" w:rsidR="006E0CEF" w:rsidRDefault="006E0CEF" w:rsidP="006E0CEF">
      <w:pPr>
        <w:pStyle w:val="LegText"/>
      </w:pPr>
      <w:r w:rsidRPr="00343909">
        <w:t xml:space="preserve">Rules </w:t>
      </w:r>
      <w:r>
        <w:t xml:space="preserve">relating to the </w:t>
      </w:r>
      <w:r w:rsidRPr="00343909">
        <w:t>Accreditation of Social Housing Institutions</w:t>
      </w:r>
      <w:r>
        <w:t xml:space="preserve"> published </w:t>
      </w:r>
      <w:r>
        <w:br/>
        <w:t xml:space="preserve">(GenN 624 in </w:t>
      </w:r>
      <w:r w:rsidRPr="00CA76AD">
        <w:rPr>
          <w:i/>
        </w:rPr>
        <w:t>GG</w:t>
      </w:r>
      <w:r>
        <w:t xml:space="preserve"> 40312 of 30 September 2016) (p170)</w:t>
      </w:r>
    </w:p>
    <w:p w14:paraId="29841765" w14:textId="688C6104" w:rsidR="00A35571" w:rsidRPr="009E559C" w:rsidRDefault="00A35571" w:rsidP="00FF4296">
      <w:pPr>
        <w:pStyle w:val="LegHeadBold"/>
      </w:pPr>
      <w:r w:rsidRPr="009E559C">
        <w:t>USE OF OFFICIAL LANGUAGES ACT 12 OF 2012</w:t>
      </w:r>
    </w:p>
    <w:p w14:paraId="244E9FF3" w14:textId="3EBFA6F5" w:rsidR="009E559C" w:rsidRDefault="009E559C" w:rsidP="00A35571">
      <w:pPr>
        <w:pStyle w:val="LegText"/>
      </w:pPr>
      <w:r w:rsidRPr="00343909">
        <w:t>Notice of exemption of the Development Bank of Southern Africa from establishing a language unit</w:t>
      </w:r>
      <w:r>
        <w:t xml:space="preserve"> published (GN 11</w:t>
      </w:r>
      <w:r w:rsidR="004734D4">
        <w:t>62</w:t>
      </w:r>
      <w:r>
        <w:t xml:space="preserve">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40312 of 30</w:t>
      </w:r>
      <w:r>
        <w:t xml:space="preserve"> September 2016) (p23)</w:t>
      </w:r>
    </w:p>
    <w:p w14:paraId="168A521E" w14:textId="54974CF0" w:rsidR="009E559C" w:rsidRDefault="009E559C" w:rsidP="00A35571">
      <w:pPr>
        <w:pStyle w:val="LegText"/>
      </w:pPr>
      <w:r w:rsidRPr="00343909">
        <w:t>Competition Tribunal of South Africa Language Policy</w:t>
      </w:r>
      <w:r>
        <w:t xml:space="preserve"> published </w:t>
      </w:r>
      <w:r>
        <w:br/>
        <w:t xml:space="preserve">(GenN 623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40312 of 30</w:t>
      </w:r>
      <w:r>
        <w:t xml:space="preserve"> September 2016) (p166)</w:t>
      </w:r>
    </w:p>
    <w:p w14:paraId="2AABDAA0" w14:textId="537D0D16" w:rsidR="009E559C" w:rsidRDefault="009E559C" w:rsidP="00A35571">
      <w:pPr>
        <w:pStyle w:val="LegText"/>
      </w:pPr>
      <w:r w:rsidRPr="00343909">
        <w:t xml:space="preserve">Draft Language Policy: Department of Transport; </w:t>
      </w:r>
    </w:p>
    <w:p w14:paraId="39A44BB1" w14:textId="77777777" w:rsidR="00A26DC7" w:rsidRDefault="00A26DC7" w:rsidP="00A26DC7">
      <w:pPr>
        <w:pStyle w:val="LegHeadBold"/>
      </w:pPr>
      <w:r>
        <w:t>LEGAL METROLOGY ACT 9 OF 2014</w:t>
      </w:r>
    </w:p>
    <w:p w14:paraId="5B9735F8" w14:textId="393486FE" w:rsidR="00A26DC7" w:rsidRPr="002B2366" w:rsidRDefault="00A26DC7" w:rsidP="00A26DC7">
      <w:pPr>
        <w:pStyle w:val="LegText"/>
        <w:rPr>
          <w:highlight w:val="lightGray"/>
        </w:rPr>
      </w:pPr>
      <w:r w:rsidRPr="00A26DC7">
        <w:t>Regulations relating to the Tariff of Fees Charged for Services Rendered in terms of the Act by the National Regulator for Compulsory Specifications (NRCS)</w:t>
      </w:r>
      <w:r w:rsidR="0058518F">
        <w:t xml:space="preserve"> amended </w:t>
      </w:r>
      <w:r w:rsidR="0058518F">
        <w:br/>
        <w:t>(GN</w:t>
      </w:r>
      <w:r w:rsidR="00127898">
        <w:t xml:space="preserve"> </w:t>
      </w:r>
      <w:r w:rsidRPr="00343909">
        <w:t xml:space="preserve">in </w:t>
      </w:r>
      <w:r w:rsidRPr="00343909">
        <w:rPr>
          <w:i/>
        </w:rPr>
        <w:t>GG</w:t>
      </w:r>
      <w:r w:rsidRPr="00343909">
        <w:t xml:space="preserve"> 40313 of 30</w:t>
      </w:r>
      <w:r>
        <w:t xml:space="preserve"> September 2016) (p103)</w:t>
      </w:r>
    </w:p>
    <w:p w14:paraId="7AEF5058" w14:textId="3A310F38" w:rsidR="00D53B0B" w:rsidRPr="00325BA7" w:rsidRDefault="00D53B0B" w:rsidP="004671A3">
      <w:pPr>
        <w:pStyle w:val="LegHeadCenteredBold"/>
      </w:pPr>
      <w:r w:rsidRPr="00325BA7">
        <w:lastRenderedPageBreak/>
        <w:t>BILLS</w:t>
      </w:r>
    </w:p>
    <w:p w14:paraId="305563BE" w14:textId="5556666A" w:rsidR="00D53B0B" w:rsidRPr="00325BA7" w:rsidRDefault="00D53B0B" w:rsidP="00D53B0B">
      <w:pPr>
        <w:pStyle w:val="LegText"/>
      </w:pPr>
      <w:r w:rsidRPr="00325BA7">
        <w:t xml:space="preserve">Draft Liquor Amendment Bill, 2016 published for comment </w:t>
      </w:r>
      <w:r w:rsidR="00325BA7">
        <w:br/>
      </w:r>
      <w:r w:rsidRPr="00325BA7">
        <w:t xml:space="preserve">(GN 1206 in </w:t>
      </w:r>
      <w:r w:rsidRPr="00325BA7">
        <w:rPr>
          <w:i/>
        </w:rPr>
        <w:t>GG</w:t>
      </w:r>
      <w:r w:rsidRPr="00325BA7">
        <w:t xml:space="preserve"> 40319 of 30 September 2016) (p4)</w:t>
      </w:r>
    </w:p>
    <w:p w14:paraId="731470C2" w14:textId="6EA3D249" w:rsidR="00D53B0B" w:rsidRPr="00325BA7" w:rsidRDefault="00D53B0B" w:rsidP="00D53B0B">
      <w:pPr>
        <w:pStyle w:val="LegText"/>
      </w:pPr>
      <w:r w:rsidRPr="00325BA7">
        <w:t xml:space="preserve">Draft National Gambling Amendment Bill, 2016 published for comment </w:t>
      </w:r>
      <w:r w:rsidR="00325BA7">
        <w:br/>
      </w:r>
      <w:r w:rsidRPr="00325BA7">
        <w:t xml:space="preserve">(GN 1207 in </w:t>
      </w:r>
      <w:r w:rsidRPr="00325BA7">
        <w:rPr>
          <w:i/>
        </w:rPr>
        <w:t>GG</w:t>
      </w:r>
      <w:r w:rsidRPr="00325BA7">
        <w:t xml:space="preserve"> 40320 of 30 September 2016) (p4)</w:t>
      </w:r>
    </w:p>
    <w:p w14:paraId="2013B37E" w14:textId="0CD49051" w:rsidR="00042A95" w:rsidRPr="00325BA7" w:rsidRDefault="00042A95" w:rsidP="004671A3">
      <w:pPr>
        <w:pStyle w:val="LegHeadCenteredBold"/>
      </w:pPr>
      <w:r w:rsidRPr="00325BA7">
        <w:t>PROVINCIAL LEGISLATION</w:t>
      </w:r>
    </w:p>
    <w:p w14:paraId="3DDA3E74" w14:textId="77777777" w:rsidR="00852EA0" w:rsidRDefault="00852EA0" w:rsidP="00852EA0">
      <w:pPr>
        <w:pStyle w:val="LegHeadBold"/>
        <w:rPr>
          <w:lang w:val="af-ZA"/>
        </w:rPr>
      </w:pPr>
      <w:r w:rsidRPr="00325BA7">
        <w:rPr>
          <w:lang w:val="af-ZA"/>
        </w:rPr>
        <w:t xml:space="preserve">EASTERN </w:t>
      </w:r>
      <w:r w:rsidRPr="00325BA7">
        <w:t>CAPE</w:t>
      </w:r>
    </w:p>
    <w:p w14:paraId="789AC952" w14:textId="77777777" w:rsidR="00852EA0" w:rsidRDefault="00852EA0" w:rsidP="00325BA7">
      <w:pPr>
        <w:pStyle w:val="LegText"/>
        <w:rPr>
          <w:b/>
          <w:lang w:val="af-ZA"/>
        </w:rPr>
      </w:pPr>
      <w:r w:rsidRPr="004748B5">
        <w:rPr>
          <w:lang w:val="af-ZA"/>
        </w:rPr>
        <w:t>Spatial Planning and Land</w:t>
      </w:r>
      <w:r>
        <w:rPr>
          <w:lang w:val="af-ZA"/>
        </w:rPr>
        <w:t xml:space="preserve"> Use Management Act 16 of 2013: Port St Johns Local Municipality: By-law on Municipal Land Use Planning published with effect from the date that the Act comes into operation in the municipal area of the Municipality </w:t>
      </w:r>
      <w:r>
        <w:rPr>
          <w:lang w:val="af-ZA"/>
        </w:rPr>
        <w:br/>
        <w:t xml:space="preserve">(PN 213 in </w:t>
      </w:r>
      <w:r>
        <w:rPr>
          <w:i/>
          <w:lang w:val="af-ZA"/>
        </w:rPr>
        <w:t xml:space="preserve">PG </w:t>
      </w:r>
      <w:r>
        <w:rPr>
          <w:lang w:val="af-ZA"/>
        </w:rPr>
        <w:t>3738 of 26 September 2016) (p11)</w:t>
      </w:r>
    </w:p>
    <w:p w14:paraId="652A3F2E" w14:textId="7F60FA29" w:rsidR="00852EA0" w:rsidRDefault="00852EA0" w:rsidP="00325BA7">
      <w:pPr>
        <w:pStyle w:val="LegText"/>
        <w:rPr>
          <w:b/>
          <w:lang w:val="af-ZA"/>
        </w:rPr>
      </w:pPr>
      <w:r w:rsidRPr="004748B5">
        <w:rPr>
          <w:lang w:val="af-ZA"/>
        </w:rPr>
        <w:t xml:space="preserve">Spatial Planning and </w:t>
      </w:r>
      <w:r w:rsidRPr="00325BA7">
        <w:t>Land</w:t>
      </w:r>
      <w:r>
        <w:rPr>
          <w:lang w:val="af-ZA"/>
        </w:rPr>
        <w:t xml:space="preserve"> Use Management Act 16 of 2013: Umzimvubu Local Municipality: By</w:t>
      </w:r>
      <w:r w:rsidR="00325BA7">
        <w:rPr>
          <w:b/>
          <w:lang w:val="af-ZA"/>
        </w:rPr>
        <w:noBreakHyphen/>
      </w:r>
      <w:r>
        <w:rPr>
          <w:lang w:val="af-ZA"/>
        </w:rPr>
        <w:t xml:space="preserve">law on Spatial Planning and Land Use Management published </w:t>
      </w:r>
      <w:r>
        <w:rPr>
          <w:lang w:val="af-ZA"/>
        </w:rPr>
        <w:br/>
        <w:t xml:space="preserve">(PN 217 in </w:t>
      </w:r>
      <w:r>
        <w:rPr>
          <w:i/>
          <w:lang w:val="af-ZA"/>
        </w:rPr>
        <w:t xml:space="preserve">PG </w:t>
      </w:r>
      <w:r>
        <w:rPr>
          <w:lang w:val="af-ZA"/>
        </w:rPr>
        <w:t>3738 of 26 September 2016) (p101)</w:t>
      </w:r>
    </w:p>
    <w:p w14:paraId="20C6B33C" w14:textId="77777777" w:rsidR="00852EA0" w:rsidRPr="00310679" w:rsidRDefault="00852EA0" w:rsidP="00325BA7">
      <w:pPr>
        <w:pStyle w:val="LegText"/>
        <w:rPr>
          <w:b/>
          <w:lang w:val="af-ZA"/>
        </w:rPr>
      </w:pPr>
      <w:r w:rsidRPr="00310679">
        <w:rPr>
          <w:lang w:val="af-ZA"/>
        </w:rPr>
        <w:t xml:space="preserve">National Road Traffic </w:t>
      </w:r>
      <w:r w:rsidRPr="00325BA7">
        <w:t>Act</w:t>
      </w:r>
      <w:r w:rsidRPr="00310679">
        <w:rPr>
          <w:lang w:val="af-ZA"/>
        </w:rPr>
        <w:t xml:space="preserve"> 93 of 1996:</w:t>
      </w:r>
      <w:r>
        <w:rPr>
          <w:lang w:val="af-ZA"/>
        </w:rPr>
        <w:t xml:space="preserve"> Appointment of Registering Authorities published with effect from 1 June 2016 (PN 221 in </w:t>
      </w:r>
      <w:r>
        <w:rPr>
          <w:i/>
          <w:lang w:val="af-ZA"/>
        </w:rPr>
        <w:t xml:space="preserve">PG </w:t>
      </w:r>
      <w:r>
        <w:rPr>
          <w:lang w:val="af-ZA"/>
        </w:rPr>
        <w:t>3740 of 30 September 2016) (p4)</w:t>
      </w:r>
    </w:p>
    <w:p w14:paraId="715B963A" w14:textId="77777777" w:rsidR="00E80087" w:rsidRPr="00176C4C" w:rsidRDefault="00E80087" w:rsidP="00325BA7">
      <w:pPr>
        <w:pStyle w:val="LegHeadBold"/>
        <w:rPr>
          <w:lang w:val="af-ZA"/>
        </w:rPr>
      </w:pPr>
      <w:r>
        <w:rPr>
          <w:lang w:val="af-ZA"/>
        </w:rPr>
        <w:t xml:space="preserve">FREE </w:t>
      </w:r>
      <w:r w:rsidRPr="00325BA7">
        <w:t>STATE</w:t>
      </w:r>
    </w:p>
    <w:p w14:paraId="619F2AC6" w14:textId="77777777" w:rsidR="00E80087" w:rsidRDefault="00E80087" w:rsidP="00325BA7">
      <w:pPr>
        <w:pStyle w:val="LegText"/>
        <w:rPr>
          <w:b/>
          <w:lang w:val="af-ZA"/>
        </w:rPr>
      </w:pPr>
      <w:r w:rsidRPr="0075479B">
        <w:rPr>
          <w:lang w:val="af-ZA"/>
        </w:rPr>
        <w:t>Local Government: Municipal Systems Act 32 of 2000: Tswelopele Local Municipality:</w:t>
      </w:r>
      <w:r>
        <w:rPr>
          <w:lang w:val="af-ZA"/>
        </w:rPr>
        <w:t xml:space="preserve"> N</w:t>
      </w:r>
      <w:r w:rsidRPr="00F51A49">
        <w:rPr>
          <w:lang w:val="af-ZA"/>
        </w:rPr>
        <w:t xml:space="preserve">otice of promulgation of </w:t>
      </w:r>
      <w:r w:rsidRPr="00325BA7">
        <w:t>Standard</w:t>
      </w:r>
      <w:r>
        <w:rPr>
          <w:lang w:val="af-ZA"/>
        </w:rPr>
        <w:t xml:space="preserve"> </w:t>
      </w:r>
      <w:r w:rsidRPr="00F51A49">
        <w:rPr>
          <w:lang w:val="af-ZA"/>
        </w:rPr>
        <w:t>By-laws:</w:t>
      </w:r>
      <w:r>
        <w:rPr>
          <w:lang w:val="af-ZA"/>
        </w:rPr>
        <w:t xml:space="preserve"> Building Regulations Amendment By-law as published under </w:t>
      </w:r>
      <w:r w:rsidRPr="00A5461B">
        <w:rPr>
          <w:lang w:val="af-ZA"/>
        </w:rPr>
        <w:t xml:space="preserve">PN 173 in </w:t>
      </w:r>
      <w:r w:rsidRPr="00A5461B">
        <w:rPr>
          <w:i/>
          <w:lang w:val="af-ZA"/>
        </w:rPr>
        <w:t>PG</w:t>
      </w:r>
      <w:r w:rsidRPr="00A5461B">
        <w:rPr>
          <w:lang w:val="af-ZA"/>
        </w:rPr>
        <w:t xml:space="preserve"> 79 of 9 December 2011</w:t>
      </w:r>
      <w:r>
        <w:rPr>
          <w:lang w:val="af-ZA"/>
        </w:rPr>
        <w:t xml:space="preserve">; and Informal Settlements Amendment By-law as published under </w:t>
      </w:r>
      <w:r w:rsidRPr="00A5461B">
        <w:rPr>
          <w:lang w:val="af-ZA"/>
        </w:rPr>
        <w:t xml:space="preserve">PN 194 in </w:t>
      </w:r>
      <w:r w:rsidRPr="00A5461B">
        <w:rPr>
          <w:i/>
          <w:lang w:val="af-ZA"/>
        </w:rPr>
        <w:t>PG</w:t>
      </w:r>
      <w:r w:rsidRPr="00A5461B">
        <w:rPr>
          <w:lang w:val="af-ZA"/>
        </w:rPr>
        <w:t xml:space="preserve"> 81 of 9 December 2011</w:t>
      </w:r>
      <w:r>
        <w:rPr>
          <w:lang w:val="af-ZA"/>
        </w:rPr>
        <w:t xml:space="preserve"> and adoption as published under </w:t>
      </w:r>
      <w:r w:rsidRPr="00A5461B">
        <w:rPr>
          <w:i/>
          <w:lang w:val="af-ZA"/>
        </w:rPr>
        <w:t>PG</w:t>
      </w:r>
      <w:r w:rsidRPr="00A5461B">
        <w:rPr>
          <w:lang w:val="af-ZA"/>
        </w:rPr>
        <w:t xml:space="preserve"> 43 of 28 September 2012</w:t>
      </w:r>
      <w:r>
        <w:rPr>
          <w:lang w:val="af-ZA"/>
        </w:rPr>
        <w:t xml:space="preserve"> published </w:t>
      </w:r>
      <w:r w:rsidRPr="004F7508">
        <w:rPr>
          <w:lang w:val="af-ZA"/>
        </w:rPr>
        <w:t>(</w:t>
      </w:r>
      <w:r>
        <w:rPr>
          <w:lang w:val="af-ZA"/>
        </w:rPr>
        <w:t>P</w:t>
      </w:r>
      <w:r w:rsidRPr="004F7508">
        <w:rPr>
          <w:lang w:val="af-ZA"/>
        </w:rPr>
        <w:t xml:space="preserve">N </w:t>
      </w:r>
      <w:r>
        <w:rPr>
          <w:lang w:val="af-ZA"/>
        </w:rPr>
        <w:t>228</w:t>
      </w:r>
      <w:r w:rsidRPr="004F7508">
        <w:rPr>
          <w:lang w:val="af-ZA"/>
        </w:rPr>
        <w:t xml:space="preserve"> </w:t>
      </w:r>
      <w:r>
        <w:rPr>
          <w:lang w:val="af-ZA"/>
        </w:rPr>
        <w:t xml:space="preserve">&amp; 229 </w:t>
      </w:r>
      <w:r w:rsidRPr="004F7508">
        <w:rPr>
          <w:lang w:val="af-ZA"/>
        </w:rPr>
        <w:t xml:space="preserve">in </w:t>
      </w:r>
      <w:r w:rsidRPr="004F7508">
        <w:rPr>
          <w:i/>
          <w:lang w:val="af-ZA"/>
        </w:rPr>
        <w:t>PG</w:t>
      </w:r>
      <w:r w:rsidRPr="004F7508">
        <w:rPr>
          <w:lang w:val="af-ZA"/>
        </w:rPr>
        <w:t xml:space="preserve"> </w:t>
      </w:r>
      <w:r>
        <w:rPr>
          <w:lang w:val="af-ZA"/>
        </w:rPr>
        <w:t>73</w:t>
      </w:r>
      <w:r w:rsidRPr="004F7508">
        <w:rPr>
          <w:lang w:val="af-ZA"/>
        </w:rPr>
        <w:t xml:space="preserve"> of </w:t>
      </w:r>
      <w:r>
        <w:rPr>
          <w:lang w:val="af-ZA"/>
        </w:rPr>
        <w:t>30</w:t>
      </w:r>
      <w:r w:rsidRPr="004F7508">
        <w:rPr>
          <w:lang w:val="af-ZA"/>
        </w:rPr>
        <w:t xml:space="preserve"> September 201</w:t>
      </w:r>
      <w:r>
        <w:rPr>
          <w:lang w:val="af-ZA"/>
        </w:rPr>
        <w:t>6</w:t>
      </w:r>
      <w:r w:rsidRPr="004F7508">
        <w:rPr>
          <w:lang w:val="af-ZA"/>
        </w:rPr>
        <w:t>) (p</w:t>
      </w:r>
      <w:r>
        <w:rPr>
          <w:lang w:val="af-ZA"/>
        </w:rPr>
        <w:t>2</w:t>
      </w:r>
      <w:r w:rsidRPr="004F7508">
        <w:rPr>
          <w:lang w:val="af-ZA"/>
        </w:rPr>
        <w:t>)</w:t>
      </w:r>
    </w:p>
    <w:p w14:paraId="3238E9F0" w14:textId="77777777" w:rsidR="00E80087" w:rsidRDefault="00E80087" w:rsidP="00325BA7">
      <w:pPr>
        <w:pStyle w:val="LegText"/>
        <w:rPr>
          <w:b/>
          <w:lang w:val="af-ZA"/>
        </w:rPr>
      </w:pPr>
      <w:r w:rsidRPr="0075479B">
        <w:rPr>
          <w:lang w:val="af-ZA"/>
        </w:rPr>
        <w:t>Local Government: Municipal Systems Act 32 of 2000: Tswelopele Local Municipality:</w:t>
      </w:r>
      <w:r>
        <w:rPr>
          <w:lang w:val="af-ZA"/>
        </w:rPr>
        <w:t xml:space="preserve"> General Street and Traffic </w:t>
      </w:r>
      <w:r w:rsidRPr="00325BA7">
        <w:t>Enforcement</w:t>
      </w:r>
      <w:r>
        <w:rPr>
          <w:lang w:val="af-ZA"/>
        </w:rPr>
        <w:t xml:space="preserve"> By-law published </w:t>
      </w:r>
      <w:r w:rsidRPr="004F7508">
        <w:rPr>
          <w:lang w:val="af-ZA"/>
        </w:rPr>
        <w:t>(</w:t>
      </w:r>
      <w:r>
        <w:rPr>
          <w:lang w:val="af-ZA"/>
        </w:rPr>
        <w:t>P</w:t>
      </w:r>
      <w:r w:rsidRPr="004F7508">
        <w:rPr>
          <w:lang w:val="af-ZA"/>
        </w:rPr>
        <w:t xml:space="preserve">N </w:t>
      </w:r>
      <w:r>
        <w:rPr>
          <w:lang w:val="af-ZA"/>
        </w:rPr>
        <w:t xml:space="preserve">230 </w:t>
      </w:r>
      <w:r w:rsidRPr="004F7508">
        <w:rPr>
          <w:lang w:val="af-ZA"/>
        </w:rPr>
        <w:t xml:space="preserve">in </w:t>
      </w:r>
      <w:r w:rsidRPr="004F7508">
        <w:rPr>
          <w:i/>
          <w:lang w:val="af-ZA"/>
        </w:rPr>
        <w:t>PG</w:t>
      </w:r>
      <w:r w:rsidRPr="004F7508">
        <w:rPr>
          <w:lang w:val="af-ZA"/>
        </w:rPr>
        <w:t xml:space="preserve"> </w:t>
      </w:r>
      <w:r>
        <w:rPr>
          <w:lang w:val="af-ZA"/>
        </w:rPr>
        <w:t>73</w:t>
      </w:r>
      <w:r w:rsidRPr="004F7508">
        <w:rPr>
          <w:lang w:val="af-ZA"/>
        </w:rPr>
        <w:t xml:space="preserve"> of </w:t>
      </w:r>
      <w:r>
        <w:rPr>
          <w:lang w:val="af-ZA"/>
        </w:rPr>
        <w:t>30</w:t>
      </w:r>
      <w:r w:rsidRPr="004F7508">
        <w:rPr>
          <w:lang w:val="af-ZA"/>
        </w:rPr>
        <w:t xml:space="preserve"> September 201</w:t>
      </w:r>
      <w:r>
        <w:rPr>
          <w:lang w:val="af-ZA"/>
        </w:rPr>
        <w:t>6</w:t>
      </w:r>
      <w:r w:rsidRPr="004F7508">
        <w:rPr>
          <w:lang w:val="af-ZA"/>
        </w:rPr>
        <w:t>) (p</w:t>
      </w:r>
      <w:r>
        <w:rPr>
          <w:lang w:val="af-ZA"/>
        </w:rPr>
        <w:t>3</w:t>
      </w:r>
      <w:r w:rsidRPr="004F7508">
        <w:rPr>
          <w:lang w:val="af-ZA"/>
        </w:rPr>
        <w:t>)</w:t>
      </w:r>
    </w:p>
    <w:p w14:paraId="4C736744" w14:textId="77777777" w:rsidR="00E80087" w:rsidRDefault="00E80087" w:rsidP="00325BA7">
      <w:pPr>
        <w:pStyle w:val="LegText"/>
        <w:rPr>
          <w:b/>
          <w:lang w:val="af-ZA"/>
        </w:rPr>
      </w:pPr>
      <w:r w:rsidRPr="0075479B">
        <w:rPr>
          <w:lang w:val="af-ZA"/>
        </w:rPr>
        <w:t xml:space="preserve">Local </w:t>
      </w:r>
      <w:r w:rsidRPr="00325BA7">
        <w:t>Government</w:t>
      </w:r>
      <w:r w:rsidRPr="0075479B">
        <w:rPr>
          <w:lang w:val="af-ZA"/>
        </w:rPr>
        <w:t>: Municipal Systems Act 32 of 2000: Tswelopele Local Municipality:</w:t>
      </w:r>
      <w:r>
        <w:rPr>
          <w:lang w:val="af-ZA"/>
        </w:rPr>
        <w:t xml:space="preserve"> Adoption of the Standard Water Restrictions By-law as published under </w:t>
      </w:r>
      <w:r w:rsidRPr="00151D9F">
        <w:rPr>
          <w:lang w:val="af-ZA"/>
        </w:rPr>
        <w:t xml:space="preserve">PN 192 in </w:t>
      </w:r>
      <w:r w:rsidRPr="00151D9F">
        <w:rPr>
          <w:i/>
          <w:lang w:val="af-ZA"/>
        </w:rPr>
        <w:t>PG</w:t>
      </w:r>
      <w:r w:rsidRPr="00151D9F">
        <w:rPr>
          <w:lang w:val="af-ZA"/>
        </w:rPr>
        <w:t xml:space="preserve"> 84 of 9 December 2011</w:t>
      </w:r>
      <w:r>
        <w:rPr>
          <w:lang w:val="af-ZA"/>
        </w:rPr>
        <w:t xml:space="preserve"> published </w:t>
      </w:r>
      <w:r w:rsidRPr="004F7508">
        <w:rPr>
          <w:lang w:val="af-ZA"/>
        </w:rPr>
        <w:t>(</w:t>
      </w:r>
      <w:r>
        <w:rPr>
          <w:lang w:val="af-ZA"/>
        </w:rPr>
        <w:t>P</w:t>
      </w:r>
      <w:r w:rsidRPr="004F7508">
        <w:rPr>
          <w:lang w:val="af-ZA"/>
        </w:rPr>
        <w:t xml:space="preserve">N </w:t>
      </w:r>
      <w:r>
        <w:rPr>
          <w:lang w:val="af-ZA"/>
        </w:rPr>
        <w:t xml:space="preserve">231 </w:t>
      </w:r>
      <w:r w:rsidRPr="004F7508">
        <w:rPr>
          <w:lang w:val="af-ZA"/>
        </w:rPr>
        <w:t xml:space="preserve">in </w:t>
      </w:r>
      <w:r w:rsidRPr="004F7508">
        <w:rPr>
          <w:i/>
          <w:lang w:val="af-ZA"/>
        </w:rPr>
        <w:t>PG</w:t>
      </w:r>
      <w:r w:rsidRPr="004F7508">
        <w:rPr>
          <w:lang w:val="af-ZA"/>
        </w:rPr>
        <w:t xml:space="preserve"> </w:t>
      </w:r>
      <w:r>
        <w:rPr>
          <w:lang w:val="af-ZA"/>
        </w:rPr>
        <w:t>73</w:t>
      </w:r>
      <w:r w:rsidRPr="004F7508">
        <w:rPr>
          <w:lang w:val="af-ZA"/>
        </w:rPr>
        <w:t xml:space="preserve"> of </w:t>
      </w:r>
      <w:r>
        <w:rPr>
          <w:lang w:val="af-ZA"/>
        </w:rPr>
        <w:t>30</w:t>
      </w:r>
      <w:r w:rsidRPr="004F7508">
        <w:rPr>
          <w:lang w:val="af-ZA"/>
        </w:rPr>
        <w:t xml:space="preserve"> September 201</w:t>
      </w:r>
      <w:r>
        <w:rPr>
          <w:lang w:val="af-ZA"/>
        </w:rPr>
        <w:t>6</w:t>
      </w:r>
      <w:r w:rsidRPr="004F7508">
        <w:rPr>
          <w:lang w:val="af-ZA"/>
        </w:rPr>
        <w:t>) (p</w:t>
      </w:r>
      <w:r>
        <w:rPr>
          <w:lang w:val="af-ZA"/>
        </w:rPr>
        <w:t>8</w:t>
      </w:r>
      <w:r w:rsidRPr="004F7508">
        <w:rPr>
          <w:lang w:val="af-ZA"/>
        </w:rPr>
        <w:t>)</w:t>
      </w:r>
    </w:p>
    <w:p w14:paraId="024D75B2" w14:textId="77777777" w:rsidR="00E80087" w:rsidRDefault="00E80087" w:rsidP="00325BA7">
      <w:pPr>
        <w:pStyle w:val="LegText"/>
        <w:rPr>
          <w:b/>
          <w:lang w:val="af-ZA"/>
        </w:rPr>
      </w:pPr>
      <w:r w:rsidRPr="0075479B">
        <w:rPr>
          <w:lang w:val="af-ZA"/>
        </w:rPr>
        <w:t>Tswelopele Local Municipality:</w:t>
      </w:r>
      <w:r>
        <w:rPr>
          <w:lang w:val="af-ZA"/>
        </w:rPr>
        <w:t>Water Management By-laws; and Control of Street Vendors, Peddlers or Hawkers By-law, 2016 published and previous by-laws repealed</w:t>
      </w:r>
      <w:r>
        <w:rPr>
          <w:lang w:val="af-ZA"/>
        </w:rPr>
        <w:br/>
      </w:r>
      <w:r w:rsidRPr="004F7508">
        <w:rPr>
          <w:lang w:val="af-ZA"/>
        </w:rPr>
        <w:t>(</w:t>
      </w:r>
      <w:r>
        <w:rPr>
          <w:lang w:val="af-ZA"/>
        </w:rPr>
        <w:t>P</w:t>
      </w:r>
      <w:r w:rsidRPr="004F7508">
        <w:rPr>
          <w:lang w:val="af-ZA"/>
        </w:rPr>
        <w:t>N</w:t>
      </w:r>
      <w:r>
        <w:rPr>
          <w:lang w:val="af-ZA"/>
        </w:rPr>
        <w:t>s</w:t>
      </w:r>
      <w:r w:rsidRPr="004F7508">
        <w:rPr>
          <w:lang w:val="af-ZA"/>
        </w:rPr>
        <w:t xml:space="preserve"> </w:t>
      </w:r>
      <w:r>
        <w:rPr>
          <w:lang w:val="af-ZA"/>
        </w:rPr>
        <w:t xml:space="preserve">232 &amp; 233 </w:t>
      </w:r>
      <w:r w:rsidRPr="004F7508">
        <w:rPr>
          <w:lang w:val="af-ZA"/>
        </w:rPr>
        <w:t xml:space="preserve">in </w:t>
      </w:r>
      <w:r w:rsidRPr="004F7508">
        <w:rPr>
          <w:i/>
          <w:lang w:val="af-ZA"/>
        </w:rPr>
        <w:t>PG</w:t>
      </w:r>
      <w:r w:rsidRPr="004F7508">
        <w:rPr>
          <w:lang w:val="af-ZA"/>
        </w:rPr>
        <w:t xml:space="preserve"> </w:t>
      </w:r>
      <w:r>
        <w:rPr>
          <w:lang w:val="af-ZA"/>
        </w:rPr>
        <w:t>73</w:t>
      </w:r>
      <w:r w:rsidRPr="004F7508">
        <w:rPr>
          <w:lang w:val="af-ZA"/>
        </w:rPr>
        <w:t xml:space="preserve"> of </w:t>
      </w:r>
      <w:r>
        <w:rPr>
          <w:lang w:val="af-ZA"/>
        </w:rPr>
        <w:t>30</w:t>
      </w:r>
      <w:r w:rsidRPr="004F7508">
        <w:rPr>
          <w:lang w:val="af-ZA"/>
        </w:rPr>
        <w:t xml:space="preserve"> September 201</w:t>
      </w:r>
      <w:r>
        <w:rPr>
          <w:lang w:val="af-ZA"/>
        </w:rPr>
        <w:t>6</w:t>
      </w:r>
      <w:r w:rsidRPr="004F7508">
        <w:rPr>
          <w:lang w:val="af-ZA"/>
        </w:rPr>
        <w:t>) (p</w:t>
      </w:r>
      <w:r>
        <w:rPr>
          <w:lang w:val="af-ZA"/>
        </w:rPr>
        <w:t>p 9 &amp; 15</w:t>
      </w:r>
      <w:r w:rsidRPr="004F7508">
        <w:rPr>
          <w:lang w:val="af-ZA"/>
        </w:rPr>
        <w:t>)</w:t>
      </w:r>
    </w:p>
    <w:p w14:paraId="70A8E6E8" w14:textId="77777777" w:rsidR="00E80087" w:rsidRDefault="00E80087" w:rsidP="00325BA7">
      <w:pPr>
        <w:pStyle w:val="LegText"/>
        <w:rPr>
          <w:b/>
          <w:lang w:val="af-ZA"/>
        </w:rPr>
      </w:pPr>
      <w:r w:rsidRPr="00151D9F">
        <w:rPr>
          <w:lang w:val="af-ZA"/>
        </w:rPr>
        <w:t>Constitution of the Republic of South Africa, 1996 and Local Government: Municipal Systems Act 32 of 2000:</w:t>
      </w:r>
      <w:r>
        <w:rPr>
          <w:lang w:val="af-ZA"/>
        </w:rPr>
        <w:t xml:space="preserve"> </w:t>
      </w:r>
      <w:r w:rsidRPr="00151D9F">
        <w:rPr>
          <w:lang w:val="af-ZA"/>
        </w:rPr>
        <w:t>Metsimaholo Local Municipality:</w:t>
      </w:r>
      <w:r>
        <w:rPr>
          <w:lang w:val="af-ZA"/>
        </w:rPr>
        <w:t xml:space="preserve"> Credit Control and Debt Collection By-law published with effect from 1 July 2016 </w:t>
      </w:r>
      <w:r w:rsidRPr="004F7508">
        <w:rPr>
          <w:lang w:val="af-ZA"/>
        </w:rPr>
        <w:t>(</w:t>
      </w:r>
      <w:r>
        <w:rPr>
          <w:lang w:val="af-ZA"/>
        </w:rPr>
        <w:t>P</w:t>
      </w:r>
      <w:r w:rsidRPr="004F7508">
        <w:rPr>
          <w:lang w:val="af-ZA"/>
        </w:rPr>
        <w:t>N</w:t>
      </w:r>
      <w:r>
        <w:rPr>
          <w:lang w:val="af-ZA"/>
        </w:rPr>
        <w:t xml:space="preserve"> 234 </w:t>
      </w:r>
      <w:r w:rsidRPr="004F7508">
        <w:rPr>
          <w:lang w:val="af-ZA"/>
        </w:rPr>
        <w:t xml:space="preserve">in </w:t>
      </w:r>
      <w:r w:rsidRPr="004F7508">
        <w:rPr>
          <w:i/>
          <w:lang w:val="af-ZA"/>
        </w:rPr>
        <w:t>PG</w:t>
      </w:r>
      <w:r w:rsidRPr="004F7508">
        <w:rPr>
          <w:lang w:val="af-ZA"/>
        </w:rPr>
        <w:t xml:space="preserve"> </w:t>
      </w:r>
      <w:r>
        <w:rPr>
          <w:lang w:val="af-ZA"/>
        </w:rPr>
        <w:t>73</w:t>
      </w:r>
      <w:r w:rsidRPr="004F7508">
        <w:rPr>
          <w:lang w:val="af-ZA"/>
        </w:rPr>
        <w:t xml:space="preserve"> of </w:t>
      </w:r>
      <w:r>
        <w:rPr>
          <w:lang w:val="af-ZA"/>
        </w:rPr>
        <w:t>30</w:t>
      </w:r>
      <w:r w:rsidRPr="004F7508">
        <w:rPr>
          <w:lang w:val="af-ZA"/>
        </w:rPr>
        <w:t xml:space="preserve"> September 201</w:t>
      </w:r>
      <w:r>
        <w:rPr>
          <w:lang w:val="af-ZA"/>
        </w:rPr>
        <w:t>6</w:t>
      </w:r>
      <w:r w:rsidRPr="004F7508">
        <w:rPr>
          <w:lang w:val="af-ZA"/>
        </w:rPr>
        <w:t>) (p</w:t>
      </w:r>
      <w:r>
        <w:rPr>
          <w:lang w:val="af-ZA"/>
        </w:rPr>
        <w:t>20</w:t>
      </w:r>
      <w:r w:rsidRPr="004F7508">
        <w:rPr>
          <w:lang w:val="af-ZA"/>
        </w:rPr>
        <w:t>)</w:t>
      </w:r>
    </w:p>
    <w:p w14:paraId="1AAF49CC" w14:textId="318218B6" w:rsidR="00E80087" w:rsidRDefault="00E80087" w:rsidP="00325BA7">
      <w:pPr>
        <w:pStyle w:val="LegText"/>
        <w:rPr>
          <w:b/>
          <w:lang w:val="af-ZA"/>
        </w:rPr>
      </w:pPr>
      <w:r w:rsidRPr="00151D9F">
        <w:rPr>
          <w:lang w:val="af-ZA"/>
        </w:rPr>
        <w:t>Constitution of the Republic of South Africa, 1996</w:t>
      </w:r>
      <w:r>
        <w:rPr>
          <w:lang w:val="af-ZA"/>
        </w:rPr>
        <w:t>;</w:t>
      </w:r>
      <w:r w:rsidRPr="00151D9F">
        <w:rPr>
          <w:lang w:val="af-ZA"/>
        </w:rPr>
        <w:t xml:space="preserve"> Local Government: Municipal Systems Act 32 of 2000</w:t>
      </w:r>
      <w:r>
        <w:rPr>
          <w:lang w:val="af-ZA"/>
        </w:rPr>
        <w:t xml:space="preserve"> and </w:t>
      </w:r>
      <w:r w:rsidRPr="00E55F74">
        <w:rPr>
          <w:lang w:val="af-ZA"/>
        </w:rPr>
        <w:t>Local Government: Municipal Property Rates Act 6 of 2004</w:t>
      </w:r>
      <w:r w:rsidRPr="00151D9F">
        <w:rPr>
          <w:lang w:val="af-ZA"/>
        </w:rPr>
        <w:t>:</w:t>
      </w:r>
      <w:r>
        <w:rPr>
          <w:lang w:val="af-ZA"/>
        </w:rPr>
        <w:t xml:space="preserve"> </w:t>
      </w:r>
      <w:r w:rsidRPr="00151D9F">
        <w:rPr>
          <w:lang w:val="af-ZA"/>
        </w:rPr>
        <w:t>Metsimaholo Local Municipality:</w:t>
      </w:r>
      <w:r>
        <w:rPr>
          <w:lang w:val="af-ZA"/>
        </w:rPr>
        <w:t xml:space="preserve"> Rates By-law published with effect from 1 July 2016</w:t>
      </w:r>
      <w:r>
        <w:rPr>
          <w:lang w:val="af-ZA"/>
        </w:rPr>
        <w:br/>
      </w:r>
      <w:r w:rsidRPr="004F7508">
        <w:rPr>
          <w:lang w:val="af-ZA"/>
        </w:rPr>
        <w:t>(</w:t>
      </w:r>
      <w:r>
        <w:rPr>
          <w:lang w:val="af-ZA"/>
        </w:rPr>
        <w:t>P</w:t>
      </w:r>
      <w:r w:rsidRPr="004F7508">
        <w:rPr>
          <w:lang w:val="af-ZA"/>
        </w:rPr>
        <w:t>N</w:t>
      </w:r>
      <w:r>
        <w:rPr>
          <w:lang w:val="af-ZA"/>
        </w:rPr>
        <w:t xml:space="preserve"> 235 </w:t>
      </w:r>
      <w:r w:rsidRPr="004F7508">
        <w:rPr>
          <w:lang w:val="af-ZA"/>
        </w:rPr>
        <w:t xml:space="preserve">in </w:t>
      </w:r>
      <w:r w:rsidRPr="004F7508">
        <w:rPr>
          <w:i/>
          <w:lang w:val="af-ZA"/>
        </w:rPr>
        <w:t>PG</w:t>
      </w:r>
      <w:r w:rsidRPr="004F7508">
        <w:rPr>
          <w:lang w:val="af-ZA"/>
        </w:rPr>
        <w:t xml:space="preserve"> </w:t>
      </w:r>
      <w:r>
        <w:rPr>
          <w:lang w:val="af-ZA"/>
        </w:rPr>
        <w:t>73</w:t>
      </w:r>
      <w:r w:rsidRPr="004F7508">
        <w:rPr>
          <w:lang w:val="af-ZA"/>
        </w:rPr>
        <w:t xml:space="preserve"> of </w:t>
      </w:r>
      <w:r>
        <w:rPr>
          <w:lang w:val="af-ZA"/>
        </w:rPr>
        <w:t>30</w:t>
      </w:r>
      <w:r w:rsidRPr="004F7508">
        <w:rPr>
          <w:lang w:val="af-ZA"/>
        </w:rPr>
        <w:t xml:space="preserve"> September 201</w:t>
      </w:r>
      <w:r>
        <w:rPr>
          <w:lang w:val="af-ZA"/>
        </w:rPr>
        <w:t>6</w:t>
      </w:r>
      <w:r w:rsidRPr="004F7508">
        <w:rPr>
          <w:lang w:val="af-ZA"/>
        </w:rPr>
        <w:t>) (p</w:t>
      </w:r>
      <w:r>
        <w:rPr>
          <w:lang w:val="af-ZA"/>
        </w:rPr>
        <w:t>27</w:t>
      </w:r>
      <w:r w:rsidRPr="004F7508">
        <w:rPr>
          <w:lang w:val="af-ZA"/>
        </w:rPr>
        <w:t>)</w:t>
      </w:r>
    </w:p>
    <w:p w14:paraId="7534A023" w14:textId="77777777" w:rsidR="00852EA0" w:rsidRDefault="00852EA0" w:rsidP="00325BA7">
      <w:pPr>
        <w:pStyle w:val="LegHeadBold"/>
        <w:rPr>
          <w:lang w:val="af-ZA"/>
        </w:rPr>
      </w:pPr>
      <w:r w:rsidRPr="00325BA7">
        <w:t>KWAZULU</w:t>
      </w:r>
      <w:r>
        <w:rPr>
          <w:lang w:val="af-ZA"/>
        </w:rPr>
        <w:t>-NATAL</w:t>
      </w:r>
    </w:p>
    <w:p w14:paraId="7EF0516D" w14:textId="77777777" w:rsidR="00852EA0" w:rsidRDefault="00852EA0" w:rsidP="00325BA7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Structures Act 117 of 1998: eThekwini Metropolitan Municipality: Designation of eight additional Executive Committee Members as well as the Chief Whip and Chairperson of the Municipal Public Accounts Committee as full-time Councillors published for comment (GenN 71 in </w:t>
      </w:r>
      <w:r>
        <w:rPr>
          <w:i/>
          <w:lang w:val="af-ZA"/>
        </w:rPr>
        <w:t xml:space="preserve">PG </w:t>
      </w:r>
      <w:r>
        <w:rPr>
          <w:lang w:val="af-ZA"/>
        </w:rPr>
        <w:t>1732 of 29 September 2016) (p11)</w:t>
      </w:r>
    </w:p>
    <w:p w14:paraId="6470C665" w14:textId="77777777" w:rsidR="00852EA0" w:rsidRDefault="00852EA0" w:rsidP="00325BA7">
      <w:pPr>
        <w:pStyle w:val="LegText"/>
        <w:rPr>
          <w:b/>
          <w:lang w:val="af-ZA"/>
        </w:rPr>
      </w:pPr>
      <w:r>
        <w:rPr>
          <w:lang w:val="af-ZA"/>
        </w:rPr>
        <w:lastRenderedPageBreak/>
        <w:t xml:space="preserve">Local Government: </w:t>
      </w:r>
      <w:r w:rsidRPr="00325BA7">
        <w:t>Municipal</w:t>
      </w:r>
      <w:r>
        <w:rPr>
          <w:lang w:val="af-ZA"/>
        </w:rPr>
        <w:t xml:space="preserve"> Structures Act 117 of 1998: uMngeni Local Municipality: Designation of one additional Executive Committee Member as full-time Councillor published for comment (GenN 72 in </w:t>
      </w:r>
      <w:r>
        <w:rPr>
          <w:i/>
          <w:lang w:val="af-ZA"/>
        </w:rPr>
        <w:t xml:space="preserve">PG </w:t>
      </w:r>
      <w:r>
        <w:rPr>
          <w:lang w:val="af-ZA"/>
        </w:rPr>
        <w:t>1732 of 29 September 2016) (p12)</w:t>
      </w:r>
    </w:p>
    <w:p w14:paraId="5577FE03" w14:textId="77777777" w:rsidR="00852EA0" w:rsidRDefault="00852EA0" w:rsidP="00325BA7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</w:t>
      </w:r>
      <w:r w:rsidRPr="00325BA7">
        <w:t>Municipal</w:t>
      </w:r>
      <w:r>
        <w:rPr>
          <w:lang w:val="af-ZA"/>
        </w:rPr>
        <w:t xml:space="preserve"> Structures Act 117 of 1998: Ray Nkonyeni Local Municipality: Designation of eight additional Executive Committee Members as well as the Chief Whip and Chairperson of the Municipal Public Accounts Committee as full-time Councillors published for comment (GenN 73 in </w:t>
      </w:r>
      <w:r>
        <w:rPr>
          <w:i/>
          <w:lang w:val="af-ZA"/>
        </w:rPr>
        <w:t xml:space="preserve">PG </w:t>
      </w:r>
      <w:r>
        <w:rPr>
          <w:lang w:val="af-ZA"/>
        </w:rPr>
        <w:t>1732 of 29 September 2016) (p13)</w:t>
      </w:r>
    </w:p>
    <w:p w14:paraId="77589373" w14:textId="77777777" w:rsidR="00852EA0" w:rsidRDefault="00852EA0" w:rsidP="00325BA7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Structures Act 117 of 1998: Ulundi Local Municipality: Designation of seven additional Executive Committee Members as well as the Chief Whip and Chairperson of the Municipal Public Accounts Committee as full-time Councillors published for comment </w:t>
      </w:r>
      <w:r>
        <w:rPr>
          <w:lang w:val="af-ZA"/>
        </w:rPr>
        <w:br/>
        <w:t xml:space="preserve">(GenN 74 in </w:t>
      </w:r>
      <w:r>
        <w:rPr>
          <w:i/>
          <w:lang w:val="af-ZA"/>
        </w:rPr>
        <w:t xml:space="preserve">PG </w:t>
      </w:r>
      <w:r>
        <w:rPr>
          <w:lang w:val="af-ZA"/>
        </w:rPr>
        <w:t>1732 of 29 September 2016) (p14)</w:t>
      </w:r>
    </w:p>
    <w:p w14:paraId="1C1DA53B" w14:textId="77777777" w:rsidR="00852EA0" w:rsidRDefault="00852EA0" w:rsidP="00325BA7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</w:t>
      </w:r>
      <w:r w:rsidRPr="00325BA7">
        <w:t>Municipal</w:t>
      </w:r>
      <w:r>
        <w:rPr>
          <w:lang w:val="af-ZA"/>
        </w:rPr>
        <w:t xml:space="preserve"> Structures Act 117 of 1998: Ugu District Municipality: Designation of five additional Executive Committee Members as full-time Councillors published for comment (GenN 75 in </w:t>
      </w:r>
      <w:r>
        <w:rPr>
          <w:i/>
          <w:lang w:val="af-ZA"/>
        </w:rPr>
        <w:t xml:space="preserve">PG </w:t>
      </w:r>
      <w:r>
        <w:rPr>
          <w:lang w:val="af-ZA"/>
        </w:rPr>
        <w:t>1732 of 29 September 2016) (p15)</w:t>
      </w:r>
    </w:p>
    <w:p w14:paraId="3858850D" w14:textId="77777777" w:rsidR="00852EA0" w:rsidRDefault="00852EA0" w:rsidP="00325BA7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</w:t>
      </w:r>
      <w:r w:rsidRPr="00325BA7">
        <w:t>Municipal</w:t>
      </w:r>
      <w:r>
        <w:rPr>
          <w:lang w:val="af-ZA"/>
        </w:rPr>
        <w:t xml:space="preserve"> Structures Act 117 of 1998: Alfred Duma Local Municipality: Designation of seven additional Executive Committee Members as well as the Chief Whip and Chairperson of the Municipal Public Accounts Committee as full-time Councillors published for comment (GenN 76 in </w:t>
      </w:r>
      <w:r>
        <w:rPr>
          <w:i/>
          <w:lang w:val="af-ZA"/>
        </w:rPr>
        <w:t xml:space="preserve">PG </w:t>
      </w:r>
      <w:r>
        <w:rPr>
          <w:lang w:val="af-ZA"/>
        </w:rPr>
        <w:t>1732 of 29 September 2016) (p16)</w:t>
      </w:r>
    </w:p>
    <w:p w14:paraId="36F51B8A" w14:textId="77777777" w:rsidR="00852EA0" w:rsidRDefault="00852EA0" w:rsidP="00325BA7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</w:t>
      </w:r>
      <w:r w:rsidRPr="00325BA7">
        <w:t>Municipal</w:t>
      </w:r>
      <w:r>
        <w:rPr>
          <w:lang w:val="af-ZA"/>
        </w:rPr>
        <w:t xml:space="preserve"> Structures Act 117 of 1998: KwaDukuza Local Municipality: Designation of eight additional Executive Committee Members as well as the Chief Whip and Chairperson of the Municipal Public Accounts Committee as full-time Councillors published for comment (GenN 77 in </w:t>
      </w:r>
      <w:r>
        <w:rPr>
          <w:i/>
          <w:lang w:val="af-ZA"/>
        </w:rPr>
        <w:t xml:space="preserve">PG </w:t>
      </w:r>
      <w:r>
        <w:rPr>
          <w:lang w:val="af-ZA"/>
        </w:rPr>
        <w:t>1732 of 29 September 2016) (p17)</w:t>
      </w:r>
    </w:p>
    <w:p w14:paraId="742E5279" w14:textId="77777777" w:rsidR="00852EA0" w:rsidRDefault="00852EA0" w:rsidP="00325BA7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</w:t>
      </w:r>
      <w:r w:rsidRPr="00325BA7">
        <w:t>Municipal</w:t>
      </w:r>
      <w:r>
        <w:rPr>
          <w:lang w:val="af-ZA"/>
        </w:rPr>
        <w:t xml:space="preserve"> Structures Act 117 of 1998: Newcastle Local Municipality: Designation of seven additional Executive Committee Members as well as the Chief Whip and Chairperson of the Municipal Public Accounts Committee as full-time Councillors published for comment (GenN 78 in </w:t>
      </w:r>
      <w:r>
        <w:rPr>
          <w:i/>
          <w:lang w:val="af-ZA"/>
        </w:rPr>
        <w:t xml:space="preserve">PG </w:t>
      </w:r>
      <w:r>
        <w:rPr>
          <w:lang w:val="af-ZA"/>
        </w:rPr>
        <w:t>1732 of 29 September 2016) (p18)</w:t>
      </w:r>
    </w:p>
    <w:p w14:paraId="301EE7E4" w14:textId="77777777" w:rsidR="00852EA0" w:rsidRDefault="00852EA0" w:rsidP="00325BA7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</w:t>
      </w:r>
      <w:r w:rsidRPr="00325BA7">
        <w:t>Municipal</w:t>
      </w:r>
      <w:r>
        <w:rPr>
          <w:lang w:val="af-ZA"/>
        </w:rPr>
        <w:t xml:space="preserve"> Structures Act 117 of 1998: Mandeni Local Municipality: Designation of two additional Executive Committee Members as full-time Councillors published for comment (GenN 79 in </w:t>
      </w:r>
      <w:r>
        <w:rPr>
          <w:i/>
          <w:lang w:val="af-ZA"/>
        </w:rPr>
        <w:t xml:space="preserve">PG </w:t>
      </w:r>
      <w:r>
        <w:rPr>
          <w:lang w:val="af-ZA"/>
        </w:rPr>
        <w:t>1732 of 29 September 2016) (p19)</w:t>
      </w:r>
    </w:p>
    <w:p w14:paraId="351A5D02" w14:textId="77777777" w:rsidR="00852EA0" w:rsidRPr="004748B5" w:rsidRDefault="00852EA0" w:rsidP="00852EA0">
      <w:pPr>
        <w:pStyle w:val="LegHeadBold"/>
        <w:rPr>
          <w:b w:val="0"/>
          <w:lang w:val="af-ZA"/>
        </w:rPr>
      </w:pPr>
      <w:r>
        <w:rPr>
          <w:lang w:val="af-ZA"/>
        </w:rPr>
        <w:t>LIMPOPO</w:t>
      </w:r>
    </w:p>
    <w:p w14:paraId="4F6ED4D1" w14:textId="77777777" w:rsidR="00852EA0" w:rsidRPr="00511694" w:rsidRDefault="00852EA0" w:rsidP="00325BA7">
      <w:pPr>
        <w:pStyle w:val="LegText"/>
        <w:rPr>
          <w:b/>
          <w:lang w:val="af-ZA"/>
        </w:rPr>
      </w:pPr>
      <w:r w:rsidRPr="00511694">
        <w:rPr>
          <w:lang w:val="af-ZA"/>
        </w:rPr>
        <w:t xml:space="preserve">Local Government: Municipal Structures Act 117 of 1998: Names of traditional leaders to serve in proceedings of district and </w:t>
      </w:r>
      <w:r w:rsidRPr="00325BA7">
        <w:t>local</w:t>
      </w:r>
      <w:r w:rsidRPr="00511694">
        <w:rPr>
          <w:lang w:val="af-ZA"/>
        </w:rPr>
        <w:t xml:space="preserve"> municipal councils for a period of five years (2016-2021) published (PN 111 in </w:t>
      </w:r>
      <w:r w:rsidRPr="00511694">
        <w:rPr>
          <w:i/>
          <w:lang w:val="af-ZA"/>
        </w:rPr>
        <w:t>PG</w:t>
      </w:r>
      <w:r w:rsidRPr="00511694">
        <w:rPr>
          <w:lang w:val="af-ZA"/>
        </w:rPr>
        <w:t xml:space="preserve"> 2752 of 26 September 2016) (p4)</w:t>
      </w:r>
    </w:p>
    <w:p w14:paraId="53FE112B" w14:textId="77777777" w:rsidR="00852EA0" w:rsidRDefault="00852EA0" w:rsidP="00325BA7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14:paraId="54E590BC" w14:textId="77777777" w:rsidR="00852EA0" w:rsidRPr="00AC73FE" w:rsidRDefault="00852EA0" w:rsidP="00325BA7">
      <w:pPr>
        <w:pStyle w:val="LegText"/>
        <w:rPr>
          <w:b/>
          <w:lang w:val="af-ZA"/>
        </w:rPr>
      </w:pPr>
      <w:r>
        <w:rPr>
          <w:lang w:val="af-ZA"/>
        </w:rPr>
        <w:t xml:space="preserve">Spatial Planning and Land Use Management Act 16 of 2013: Nkomazi Local Municipality: Notice of establishment and commencement of a single Municipal Planning Tribunal (MPT) </w:t>
      </w:r>
      <w:r>
        <w:rPr>
          <w:lang w:val="af-ZA"/>
        </w:rPr>
        <w:br/>
        <w:t xml:space="preserve">(LAN 95 in </w:t>
      </w:r>
      <w:r>
        <w:rPr>
          <w:i/>
          <w:lang w:val="af-ZA"/>
        </w:rPr>
        <w:t xml:space="preserve">PG </w:t>
      </w:r>
      <w:r>
        <w:rPr>
          <w:lang w:val="af-ZA"/>
        </w:rPr>
        <w:t>2736 of 30 September 2016) (p34)</w:t>
      </w:r>
    </w:p>
    <w:p w14:paraId="031256F1" w14:textId="77777777" w:rsidR="00E80087" w:rsidRPr="00176C4C" w:rsidRDefault="00E80087" w:rsidP="00325BA7">
      <w:pPr>
        <w:pStyle w:val="LegHeadBold"/>
        <w:rPr>
          <w:lang w:val="af-ZA"/>
        </w:rPr>
      </w:pPr>
      <w:r w:rsidRPr="00176C4C">
        <w:rPr>
          <w:lang w:val="af-ZA"/>
        </w:rPr>
        <w:t>NORTH WEST</w:t>
      </w:r>
    </w:p>
    <w:p w14:paraId="719E00B6" w14:textId="77777777" w:rsidR="00E80087" w:rsidRDefault="00E80087" w:rsidP="00325BA7">
      <w:pPr>
        <w:pStyle w:val="LegText"/>
        <w:rPr>
          <w:b/>
          <w:lang w:val="af-ZA"/>
        </w:rPr>
      </w:pPr>
      <w:r w:rsidRPr="0075479B">
        <w:rPr>
          <w:lang w:val="af-ZA"/>
        </w:rPr>
        <w:t>Local Government: Municipal Systems Act 32 of 2000:</w:t>
      </w:r>
      <w:r w:rsidRPr="00622C2F">
        <w:t xml:space="preserve"> </w:t>
      </w:r>
      <w:r w:rsidRPr="00622C2F">
        <w:rPr>
          <w:lang w:val="af-ZA"/>
        </w:rPr>
        <w:t>City of Matlosana Local Municipality:</w:t>
      </w:r>
      <w:r w:rsidRPr="00622C2F">
        <w:t xml:space="preserve"> </w:t>
      </w:r>
      <w:r w:rsidRPr="00622C2F">
        <w:rPr>
          <w:lang w:val="af-ZA"/>
        </w:rPr>
        <w:t xml:space="preserve">Notice of </w:t>
      </w:r>
      <w:r>
        <w:rPr>
          <w:lang w:val="af-ZA"/>
        </w:rPr>
        <w:t xml:space="preserve">intention to </w:t>
      </w:r>
      <w:r w:rsidRPr="00622C2F">
        <w:rPr>
          <w:lang w:val="af-ZA"/>
        </w:rPr>
        <w:t xml:space="preserve">amend </w:t>
      </w:r>
      <w:r>
        <w:rPr>
          <w:lang w:val="af-ZA"/>
        </w:rPr>
        <w:t xml:space="preserve">the draft </w:t>
      </w:r>
      <w:r w:rsidRPr="00622C2F">
        <w:rPr>
          <w:lang w:val="af-ZA"/>
        </w:rPr>
        <w:t>Electricity By-Law</w:t>
      </w:r>
      <w:r>
        <w:rPr>
          <w:lang w:val="af-ZA"/>
        </w:rPr>
        <w:t xml:space="preserve"> published for comment </w:t>
      </w:r>
      <w:r w:rsidRPr="004F7508">
        <w:rPr>
          <w:lang w:val="af-ZA"/>
        </w:rPr>
        <w:t>(</w:t>
      </w:r>
      <w:r>
        <w:rPr>
          <w:lang w:val="af-ZA"/>
        </w:rPr>
        <w:t>LA</w:t>
      </w:r>
      <w:r w:rsidRPr="004F7508">
        <w:rPr>
          <w:lang w:val="af-ZA"/>
        </w:rPr>
        <w:t xml:space="preserve">N </w:t>
      </w:r>
      <w:r>
        <w:rPr>
          <w:lang w:val="af-ZA"/>
        </w:rPr>
        <w:t>161</w:t>
      </w:r>
      <w:r w:rsidRPr="004F7508">
        <w:rPr>
          <w:lang w:val="af-ZA"/>
        </w:rPr>
        <w:t xml:space="preserve"> in </w:t>
      </w:r>
      <w:r w:rsidRPr="004F7508">
        <w:rPr>
          <w:i/>
          <w:lang w:val="af-ZA"/>
        </w:rPr>
        <w:t>PG</w:t>
      </w:r>
      <w:r w:rsidRPr="004F7508">
        <w:rPr>
          <w:lang w:val="af-ZA"/>
        </w:rPr>
        <w:t xml:space="preserve"> </w:t>
      </w:r>
      <w:r>
        <w:rPr>
          <w:lang w:val="af-ZA"/>
        </w:rPr>
        <w:t>7695</w:t>
      </w:r>
      <w:r w:rsidRPr="004F7508">
        <w:rPr>
          <w:lang w:val="af-ZA"/>
        </w:rPr>
        <w:t xml:space="preserve"> of 2</w:t>
      </w:r>
      <w:r>
        <w:rPr>
          <w:lang w:val="af-ZA"/>
        </w:rPr>
        <w:t>7</w:t>
      </w:r>
      <w:r w:rsidRPr="004F7508">
        <w:rPr>
          <w:lang w:val="af-ZA"/>
        </w:rPr>
        <w:t xml:space="preserve"> September 201</w:t>
      </w:r>
      <w:r>
        <w:rPr>
          <w:lang w:val="af-ZA"/>
        </w:rPr>
        <w:t>6</w:t>
      </w:r>
      <w:r w:rsidRPr="004F7508">
        <w:rPr>
          <w:lang w:val="af-ZA"/>
        </w:rPr>
        <w:t>) (p</w:t>
      </w:r>
      <w:r>
        <w:rPr>
          <w:lang w:val="af-ZA"/>
        </w:rPr>
        <w:t>28</w:t>
      </w:r>
      <w:r w:rsidRPr="004F7508">
        <w:rPr>
          <w:lang w:val="af-ZA"/>
        </w:rPr>
        <w:t>)</w:t>
      </w:r>
    </w:p>
    <w:p w14:paraId="558E49EB" w14:textId="77777777" w:rsidR="00E80087" w:rsidRDefault="00E80087" w:rsidP="00325BA7">
      <w:pPr>
        <w:pStyle w:val="LegText"/>
        <w:rPr>
          <w:b/>
          <w:lang w:val="af-ZA"/>
        </w:rPr>
      </w:pPr>
      <w:r>
        <w:rPr>
          <w:lang w:val="af-ZA"/>
        </w:rPr>
        <w:t xml:space="preserve">North West Directorate of </w:t>
      </w:r>
      <w:r w:rsidRPr="00325BA7">
        <w:t>Entrepreneurial</w:t>
      </w:r>
      <w:r>
        <w:rPr>
          <w:lang w:val="af-ZA"/>
        </w:rPr>
        <w:t xml:space="preserve"> Development in Natural Resources Act, </w:t>
      </w:r>
      <w:r w:rsidRPr="004F7508">
        <w:rPr>
          <w:lang w:val="af-ZA"/>
        </w:rPr>
        <w:t xml:space="preserve">Repeal Act </w:t>
      </w:r>
      <w:r>
        <w:rPr>
          <w:lang w:val="af-ZA"/>
        </w:rPr>
        <w:t>3</w:t>
      </w:r>
      <w:r w:rsidRPr="004F7508">
        <w:rPr>
          <w:lang w:val="af-ZA"/>
        </w:rPr>
        <w:t xml:space="preserve"> of 201</w:t>
      </w:r>
      <w:r>
        <w:rPr>
          <w:lang w:val="af-ZA"/>
        </w:rPr>
        <w:t>4</w:t>
      </w:r>
      <w:r w:rsidRPr="004F7508">
        <w:rPr>
          <w:lang w:val="af-ZA"/>
        </w:rPr>
        <w:t xml:space="preserve"> (</w:t>
      </w:r>
      <w:r>
        <w:rPr>
          <w:lang w:val="af-ZA"/>
        </w:rPr>
        <w:t>LA</w:t>
      </w:r>
      <w:r w:rsidRPr="004F7508">
        <w:rPr>
          <w:lang w:val="af-ZA"/>
        </w:rPr>
        <w:t xml:space="preserve">N </w:t>
      </w:r>
      <w:r>
        <w:rPr>
          <w:lang w:val="af-ZA"/>
        </w:rPr>
        <w:t>1</w:t>
      </w:r>
      <w:r w:rsidRPr="004F7508">
        <w:rPr>
          <w:lang w:val="af-ZA"/>
        </w:rPr>
        <w:t xml:space="preserve">70 in </w:t>
      </w:r>
      <w:r w:rsidRPr="004F7508">
        <w:rPr>
          <w:i/>
          <w:lang w:val="af-ZA"/>
        </w:rPr>
        <w:t>PG</w:t>
      </w:r>
      <w:r w:rsidRPr="004F7508">
        <w:rPr>
          <w:lang w:val="af-ZA"/>
        </w:rPr>
        <w:t xml:space="preserve"> </w:t>
      </w:r>
      <w:r>
        <w:rPr>
          <w:lang w:val="af-ZA"/>
        </w:rPr>
        <w:t>7695</w:t>
      </w:r>
      <w:r w:rsidRPr="004F7508">
        <w:rPr>
          <w:lang w:val="af-ZA"/>
        </w:rPr>
        <w:t xml:space="preserve"> of 2</w:t>
      </w:r>
      <w:r>
        <w:rPr>
          <w:lang w:val="af-ZA"/>
        </w:rPr>
        <w:t>7</w:t>
      </w:r>
      <w:r w:rsidRPr="004F7508">
        <w:rPr>
          <w:lang w:val="af-ZA"/>
        </w:rPr>
        <w:t xml:space="preserve"> September 201</w:t>
      </w:r>
      <w:r>
        <w:rPr>
          <w:lang w:val="af-ZA"/>
        </w:rPr>
        <w:t>6</w:t>
      </w:r>
      <w:r w:rsidRPr="004F7508">
        <w:rPr>
          <w:lang w:val="af-ZA"/>
        </w:rPr>
        <w:t>) (p</w:t>
      </w:r>
      <w:r>
        <w:rPr>
          <w:lang w:val="af-ZA"/>
        </w:rPr>
        <w:t>61</w:t>
      </w:r>
      <w:r w:rsidRPr="004F7508">
        <w:rPr>
          <w:lang w:val="af-ZA"/>
        </w:rPr>
        <w:t>)</w:t>
      </w:r>
      <w:r>
        <w:rPr>
          <w:lang w:val="af-ZA"/>
        </w:rPr>
        <w:br/>
      </w:r>
      <w:r w:rsidRPr="004F7508">
        <w:rPr>
          <w:i/>
          <w:lang w:val="af-ZA"/>
        </w:rPr>
        <w:t>Date of commencement</w:t>
      </w:r>
      <w:r w:rsidRPr="004F7508">
        <w:rPr>
          <w:lang w:val="af-ZA"/>
        </w:rPr>
        <w:t xml:space="preserve">: </w:t>
      </w:r>
      <w:r>
        <w:rPr>
          <w:lang w:val="af-ZA"/>
        </w:rPr>
        <w:t>1 April 2016</w:t>
      </w:r>
      <w:r>
        <w:rPr>
          <w:lang w:val="af-ZA"/>
        </w:rPr>
        <w:br/>
      </w:r>
      <w:r w:rsidRPr="001A0EF8">
        <w:rPr>
          <w:i/>
          <w:lang w:val="af-ZA"/>
        </w:rPr>
        <w:t>Repeals</w:t>
      </w:r>
      <w:r w:rsidRPr="004F7508">
        <w:rPr>
          <w:lang w:val="af-ZA"/>
        </w:rPr>
        <w:t xml:space="preserve">: </w:t>
      </w:r>
      <w:r w:rsidRPr="008B32B5">
        <w:rPr>
          <w:lang w:val="af-ZA"/>
        </w:rPr>
        <w:t>North West Directorate of Entrepreneurial Development in Natural Resources Utilisation Act 5 of 2003</w:t>
      </w:r>
    </w:p>
    <w:p w14:paraId="4E48A04E" w14:textId="77777777" w:rsidR="00E80087" w:rsidRDefault="00E80087" w:rsidP="00325BA7">
      <w:pPr>
        <w:pStyle w:val="LegText"/>
        <w:rPr>
          <w:b/>
          <w:lang w:val="af-ZA"/>
        </w:rPr>
      </w:pPr>
      <w:r w:rsidRPr="008B32B5">
        <w:rPr>
          <w:lang w:val="af-ZA"/>
        </w:rPr>
        <w:lastRenderedPageBreak/>
        <w:t xml:space="preserve">Constitution of the Republic of South Africa, 1996: Commission of inquiry into the traditional leadership disputes in respect of </w:t>
      </w:r>
      <w:r w:rsidRPr="00325BA7">
        <w:t>the</w:t>
      </w:r>
      <w:r w:rsidRPr="008B32B5">
        <w:rPr>
          <w:lang w:val="af-ZA"/>
        </w:rPr>
        <w:t xml:space="preserve"> Bakgatla ba Kgafela Community Dispute, Batlhako ba Leema and Bapo I and II Community Disputes respectively published</w:t>
      </w:r>
      <w:r>
        <w:rPr>
          <w:lang w:val="af-ZA"/>
        </w:rPr>
        <w:br/>
      </w:r>
      <w:r w:rsidRPr="008B32B5">
        <w:rPr>
          <w:lang w:val="af-ZA"/>
        </w:rPr>
        <w:t>(P</w:t>
      </w:r>
      <w:r>
        <w:rPr>
          <w:lang w:val="af-ZA"/>
        </w:rPr>
        <w:t>roc</w:t>
      </w:r>
      <w:r w:rsidRPr="008B32B5">
        <w:rPr>
          <w:lang w:val="af-ZA"/>
        </w:rPr>
        <w:t xml:space="preserve"> </w:t>
      </w:r>
      <w:r>
        <w:rPr>
          <w:lang w:val="af-ZA"/>
        </w:rPr>
        <w:t>46</w:t>
      </w:r>
      <w:r w:rsidRPr="008B32B5">
        <w:rPr>
          <w:lang w:val="af-ZA"/>
        </w:rPr>
        <w:t xml:space="preserve"> in </w:t>
      </w:r>
      <w:r w:rsidRPr="008B32B5">
        <w:rPr>
          <w:i/>
          <w:lang w:val="af-ZA"/>
        </w:rPr>
        <w:t>PG</w:t>
      </w:r>
      <w:r w:rsidRPr="008B32B5">
        <w:rPr>
          <w:lang w:val="af-ZA"/>
        </w:rPr>
        <w:t xml:space="preserve"> 769</w:t>
      </w:r>
      <w:r>
        <w:rPr>
          <w:lang w:val="af-ZA"/>
        </w:rPr>
        <w:t>6</w:t>
      </w:r>
      <w:r w:rsidRPr="008B32B5">
        <w:rPr>
          <w:lang w:val="af-ZA"/>
        </w:rPr>
        <w:t xml:space="preserve"> of 2</w:t>
      </w:r>
      <w:r>
        <w:rPr>
          <w:lang w:val="af-ZA"/>
        </w:rPr>
        <w:t>7</w:t>
      </w:r>
      <w:r w:rsidRPr="008B32B5">
        <w:rPr>
          <w:lang w:val="af-ZA"/>
        </w:rPr>
        <w:t xml:space="preserve"> September 2016) (p4)</w:t>
      </w:r>
    </w:p>
    <w:p w14:paraId="42E24742" w14:textId="77777777" w:rsidR="00852EA0" w:rsidRDefault="00852EA0" w:rsidP="00852EA0">
      <w:pPr>
        <w:pStyle w:val="LegHeadBold"/>
        <w:rPr>
          <w:lang w:val="af-ZA"/>
        </w:rPr>
      </w:pPr>
      <w:r w:rsidRPr="001C2476">
        <w:rPr>
          <w:lang w:val="af-ZA"/>
        </w:rPr>
        <w:t>WESTERN CAPE</w:t>
      </w:r>
    </w:p>
    <w:p w14:paraId="7DD498D9" w14:textId="77777777" w:rsidR="00852EA0" w:rsidRDefault="00852EA0" w:rsidP="00852EA0">
      <w:pPr>
        <w:pStyle w:val="LegText"/>
        <w:rPr>
          <w:rFonts w:eastAsia="Calibri"/>
        </w:rPr>
      </w:pPr>
      <w:r w:rsidRPr="005E6954">
        <w:rPr>
          <w:rFonts w:eastAsia="Calibri"/>
        </w:rPr>
        <w:t>Western Cape Liquor Act 4 of 2008:</w:t>
      </w:r>
      <w:r>
        <w:rPr>
          <w:rFonts w:eastAsia="Calibri"/>
        </w:rPr>
        <w:t xml:space="preserve"> Invitation for nominations of persons to be appointed as the Presiding Officer of the Liquor Licensing Tribunal of the Western Cape Liquor Authority published (PN 387 in </w:t>
      </w:r>
      <w:r>
        <w:rPr>
          <w:rFonts w:eastAsia="Calibri"/>
          <w:i/>
        </w:rPr>
        <w:t xml:space="preserve">PG </w:t>
      </w:r>
      <w:r>
        <w:rPr>
          <w:rFonts w:eastAsia="Calibri"/>
        </w:rPr>
        <w:t xml:space="preserve">7683 of 30 September 2016) (p1336) </w:t>
      </w:r>
    </w:p>
    <w:p w14:paraId="758322FD" w14:textId="6281CA92" w:rsidR="00852EA0" w:rsidRPr="00852EA0" w:rsidRDefault="00852EA0" w:rsidP="00325BA7">
      <w:pPr>
        <w:pStyle w:val="LegText"/>
        <w:rPr>
          <w:b/>
          <w:lang w:val="af-ZA"/>
        </w:rPr>
      </w:pPr>
      <w:r w:rsidRPr="00852EA0">
        <w:rPr>
          <w:rFonts w:eastAsia="Calibri"/>
        </w:rPr>
        <w:t xml:space="preserve">Western Cape Land Use Planning Act 3 of 2014: Oudtshoorn Local Municipality: By-law on Municipal Land Use Planning published with effect from the date that the Western Cape Land Use Planning Act 3 of 2014 comes into operation in the municipal area of the Municipality </w:t>
      </w:r>
      <w:r>
        <w:rPr>
          <w:rFonts w:eastAsia="Calibri"/>
        </w:rPr>
        <w:br/>
      </w:r>
      <w:r w:rsidRPr="00852EA0">
        <w:rPr>
          <w:rFonts w:eastAsia="Calibri"/>
        </w:rPr>
        <w:t xml:space="preserve">(LAN 54147 in </w:t>
      </w:r>
      <w:r w:rsidRPr="00852EA0">
        <w:rPr>
          <w:rFonts w:eastAsia="Calibri"/>
          <w:i/>
        </w:rPr>
        <w:t xml:space="preserve">PG </w:t>
      </w:r>
      <w:r w:rsidRPr="00852EA0">
        <w:rPr>
          <w:rFonts w:eastAsia="Calibri"/>
        </w:rPr>
        <w:t>7684 of 30 September 2016) (p2)</w:t>
      </w:r>
    </w:p>
    <w:p w14:paraId="40119E0B" w14:textId="606A34CD" w:rsidR="00924A87" w:rsidRPr="00652399" w:rsidRDefault="00042A95" w:rsidP="00B33337">
      <w:pPr>
        <w:pStyle w:val="LegHeadBold"/>
        <w:jc w:val="center"/>
        <w:rPr>
          <w:color w:val="FF0000"/>
        </w:rPr>
      </w:pPr>
      <w:r w:rsidRPr="00325BA7">
        <w:t xml:space="preserve">This information is also available on the daily legalbrief at </w:t>
      </w:r>
      <w:hyperlink r:id="rId9" w:history="1">
        <w:r w:rsidRPr="00325BA7">
          <w:rPr>
            <w:rStyle w:val="Hyperlink"/>
            <w:color w:val="auto"/>
          </w:rPr>
          <w:t>www.legalbrief.co.za</w:t>
        </w:r>
      </w:hyperlink>
    </w:p>
    <w:sectPr w:rsidR="00924A87" w:rsidRPr="00652399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1924" w14:textId="77777777" w:rsidR="009E559C" w:rsidRDefault="009E559C" w:rsidP="009451BF">
      <w:r>
        <w:separator/>
      </w:r>
    </w:p>
    <w:p w14:paraId="57AF2935" w14:textId="77777777" w:rsidR="009E559C" w:rsidRDefault="009E559C"/>
  </w:endnote>
  <w:endnote w:type="continuationSeparator" w:id="0">
    <w:p w14:paraId="49FF29B5" w14:textId="77777777" w:rsidR="009E559C" w:rsidRDefault="009E559C" w:rsidP="009451BF">
      <w:r>
        <w:continuationSeparator/>
      </w:r>
    </w:p>
    <w:p w14:paraId="5CEFE3B0" w14:textId="77777777" w:rsidR="009E559C" w:rsidRDefault="009E5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9E559C" w:rsidRDefault="009E559C" w:rsidP="001106E9">
    <w:pPr>
      <w:ind w:left="-187" w:right="72"/>
      <w:jc w:val="center"/>
      <w:rPr>
        <w:sz w:val="16"/>
        <w:lang w:val="en-GB"/>
      </w:rPr>
    </w:pPr>
  </w:p>
  <w:p w14:paraId="3FF7ABED" w14:textId="77777777" w:rsidR="009E559C" w:rsidRDefault="009E559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9E559C" w:rsidRPr="00BC7D59" w:rsidRDefault="009E559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9E559C" w:rsidRPr="00BC7D59" w:rsidRDefault="009E559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9E559C" w:rsidRPr="00BC7D59" w:rsidRDefault="009E559C" w:rsidP="0035299D">
    <w:pPr>
      <w:ind w:left="-182" w:right="74"/>
      <w:jc w:val="center"/>
      <w:rPr>
        <w:sz w:val="16"/>
        <w:lang w:val="en-GB"/>
      </w:rPr>
    </w:pPr>
  </w:p>
  <w:p w14:paraId="2D147601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9E559C" w:rsidRDefault="009E559C" w:rsidP="00505AF8">
    <w:pPr>
      <w:ind w:left="-187" w:right="72"/>
      <w:jc w:val="center"/>
      <w:rPr>
        <w:sz w:val="16"/>
        <w:lang w:val="en-GB"/>
      </w:rPr>
    </w:pPr>
  </w:p>
  <w:p w14:paraId="7C55DCAD" w14:textId="77777777" w:rsidR="009E559C" w:rsidRDefault="009E559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9E559C" w:rsidRPr="00BC7D59" w:rsidRDefault="009E559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9E559C" w:rsidRPr="00BC7D59" w:rsidRDefault="009E559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9E559C" w:rsidRPr="00BC7D59" w:rsidRDefault="009E559C">
    <w:pPr>
      <w:ind w:left="-182" w:right="74"/>
      <w:jc w:val="center"/>
      <w:rPr>
        <w:sz w:val="16"/>
        <w:lang w:val="en-GB"/>
      </w:rPr>
    </w:pPr>
  </w:p>
  <w:p w14:paraId="167C3005" w14:textId="77777777" w:rsidR="009E559C" w:rsidRPr="00BC7D59" w:rsidRDefault="009E559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9E559C" w:rsidRPr="00BC7D59" w:rsidRDefault="009E559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7213" w14:textId="77777777" w:rsidR="009E559C" w:rsidRDefault="009E559C" w:rsidP="009451BF">
      <w:r>
        <w:separator/>
      </w:r>
    </w:p>
    <w:p w14:paraId="15A31627" w14:textId="77777777" w:rsidR="009E559C" w:rsidRDefault="009E559C"/>
  </w:footnote>
  <w:footnote w:type="continuationSeparator" w:id="0">
    <w:p w14:paraId="7EABFDAC" w14:textId="77777777" w:rsidR="009E559C" w:rsidRDefault="009E559C" w:rsidP="009451BF">
      <w:r>
        <w:continuationSeparator/>
      </w:r>
    </w:p>
    <w:p w14:paraId="272FA978" w14:textId="77777777" w:rsidR="009E559C" w:rsidRDefault="009E559C"/>
  </w:footnote>
  <w:footnote w:id="1">
    <w:p w14:paraId="20161820" w14:textId="6FF13445" w:rsidR="009E559C" w:rsidRPr="00343909" w:rsidRDefault="009E559C" w:rsidP="00343909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43909">
        <w:t>UmTsetfoso</w:t>
      </w:r>
      <w:proofErr w:type="spellEnd"/>
      <w:r w:rsidRPr="00343909">
        <w:t xml:space="preserve"> </w:t>
      </w:r>
      <w:proofErr w:type="spellStart"/>
      <w:r w:rsidRPr="00343909">
        <w:t>Wekuchibiyela</w:t>
      </w:r>
      <w:proofErr w:type="spellEnd"/>
      <w:r w:rsidRPr="00343909">
        <w:t xml:space="preserve"> </w:t>
      </w:r>
      <w:proofErr w:type="spellStart"/>
      <w:r w:rsidRPr="00343909">
        <w:t>Kungena</w:t>
      </w:r>
      <w:proofErr w:type="spellEnd"/>
      <w:r w:rsidRPr="00343909">
        <w:t xml:space="preserve"> </w:t>
      </w:r>
      <w:proofErr w:type="spellStart"/>
      <w:r w:rsidRPr="00343909">
        <w:t>Nekuphuma</w:t>
      </w:r>
      <w:proofErr w:type="spellEnd"/>
      <w:r w:rsidRPr="00343909">
        <w:t xml:space="preserve"> </w:t>
      </w:r>
      <w:proofErr w:type="spellStart"/>
      <w:r w:rsidRPr="00343909">
        <w:t>Kuleli</w:t>
      </w:r>
      <w:proofErr w:type="spellEnd"/>
      <w:r w:rsidRPr="00343909">
        <w:t xml:space="preserve"> 8 </w:t>
      </w:r>
      <w:proofErr w:type="spellStart"/>
      <w:r w:rsidRPr="00343909">
        <w:t>wa</w:t>
      </w:r>
      <w:proofErr w:type="spellEnd"/>
      <w:r w:rsidRPr="00343909">
        <w:t xml:space="preserve">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9E559C" w:rsidRPr="00BC7D59" w:rsidRDefault="009E559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9E559C" w:rsidRPr="00BC7D59" w:rsidRDefault="009E559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58518F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14:paraId="4938A950" w14:textId="77777777" w:rsidR="009E559C" w:rsidRDefault="009E55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251E"/>
    <w:rsid w:val="00012914"/>
    <w:rsid w:val="00012BEA"/>
    <w:rsid w:val="00012F1D"/>
    <w:rsid w:val="0001343C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F2F"/>
    <w:rsid w:val="00044419"/>
    <w:rsid w:val="000445EA"/>
    <w:rsid w:val="00044DAA"/>
    <w:rsid w:val="00044FAD"/>
    <w:rsid w:val="000450A7"/>
    <w:rsid w:val="00045258"/>
    <w:rsid w:val="000452B7"/>
    <w:rsid w:val="00045460"/>
    <w:rsid w:val="00045501"/>
    <w:rsid w:val="00045686"/>
    <w:rsid w:val="00045B3C"/>
    <w:rsid w:val="000463F5"/>
    <w:rsid w:val="000467B4"/>
    <w:rsid w:val="000467E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1EA"/>
    <w:rsid w:val="00053845"/>
    <w:rsid w:val="00053A61"/>
    <w:rsid w:val="00053B5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DB"/>
    <w:rsid w:val="00063745"/>
    <w:rsid w:val="000637E9"/>
    <w:rsid w:val="0006390F"/>
    <w:rsid w:val="00063B22"/>
    <w:rsid w:val="00063CA0"/>
    <w:rsid w:val="00063D08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9B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04C7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310D"/>
    <w:rsid w:val="00153213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DC1"/>
    <w:rsid w:val="00187E3C"/>
    <w:rsid w:val="00187E5F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404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6E7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152"/>
    <w:rsid w:val="0028148D"/>
    <w:rsid w:val="00281A25"/>
    <w:rsid w:val="00282873"/>
    <w:rsid w:val="00283653"/>
    <w:rsid w:val="002836EA"/>
    <w:rsid w:val="00283BF5"/>
    <w:rsid w:val="00284042"/>
    <w:rsid w:val="0028433F"/>
    <w:rsid w:val="0028442A"/>
    <w:rsid w:val="0028445F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946"/>
    <w:rsid w:val="00297E56"/>
    <w:rsid w:val="002A085D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4D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0F1A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36B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D4F"/>
    <w:rsid w:val="00385F95"/>
    <w:rsid w:val="00386206"/>
    <w:rsid w:val="00386A00"/>
    <w:rsid w:val="00386BC4"/>
    <w:rsid w:val="00386F3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8F3"/>
    <w:rsid w:val="003A1A91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D26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5E4"/>
    <w:rsid w:val="00474603"/>
    <w:rsid w:val="00474A4C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3A3F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7CD"/>
    <w:rsid w:val="004B7991"/>
    <w:rsid w:val="004B7D36"/>
    <w:rsid w:val="004B7EFE"/>
    <w:rsid w:val="004C0365"/>
    <w:rsid w:val="004C0478"/>
    <w:rsid w:val="004C055E"/>
    <w:rsid w:val="004C057D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5BC"/>
    <w:rsid w:val="004E277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82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D5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79"/>
    <w:rsid w:val="005A6AAC"/>
    <w:rsid w:val="005A6AD3"/>
    <w:rsid w:val="005A6D1A"/>
    <w:rsid w:val="005A6DCB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594"/>
    <w:rsid w:val="005E19AD"/>
    <w:rsid w:val="005E2F99"/>
    <w:rsid w:val="005E39D0"/>
    <w:rsid w:val="005E3C7A"/>
    <w:rsid w:val="005E48C5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7A3"/>
    <w:rsid w:val="00645A9D"/>
    <w:rsid w:val="00645F29"/>
    <w:rsid w:val="00646118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1EC8"/>
    <w:rsid w:val="006B27A9"/>
    <w:rsid w:val="006B29A3"/>
    <w:rsid w:val="006B2F82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5AA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6A5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4D4A"/>
    <w:rsid w:val="007258DD"/>
    <w:rsid w:val="00725A94"/>
    <w:rsid w:val="00725D96"/>
    <w:rsid w:val="00725E19"/>
    <w:rsid w:val="00725F22"/>
    <w:rsid w:val="00726518"/>
    <w:rsid w:val="007266C0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B81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F9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3F0"/>
    <w:rsid w:val="007A7509"/>
    <w:rsid w:val="007A757A"/>
    <w:rsid w:val="007A7EEC"/>
    <w:rsid w:val="007A7FAE"/>
    <w:rsid w:val="007B0142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2F9"/>
    <w:rsid w:val="007C33FC"/>
    <w:rsid w:val="007C36B9"/>
    <w:rsid w:val="007C37E5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584"/>
    <w:rsid w:val="008416F3"/>
    <w:rsid w:val="0084173C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345"/>
    <w:rsid w:val="008517AF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DF6"/>
    <w:rsid w:val="008720DA"/>
    <w:rsid w:val="00872634"/>
    <w:rsid w:val="00872813"/>
    <w:rsid w:val="00872885"/>
    <w:rsid w:val="00872B5E"/>
    <w:rsid w:val="00872F0B"/>
    <w:rsid w:val="00873258"/>
    <w:rsid w:val="0087338E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FAE"/>
    <w:rsid w:val="008B3FCC"/>
    <w:rsid w:val="008B4065"/>
    <w:rsid w:val="008B4148"/>
    <w:rsid w:val="008B4B04"/>
    <w:rsid w:val="008B4C22"/>
    <w:rsid w:val="008B518B"/>
    <w:rsid w:val="008B5325"/>
    <w:rsid w:val="008B54FB"/>
    <w:rsid w:val="008B5A19"/>
    <w:rsid w:val="008B5A1F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9E5"/>
    <w:rsid w:val="008F3C10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6639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E6A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29C"/>
    <w:rsid w:val="0091440C"/>
    <w:rsid w:val="009145D4"/>
    <w:rsid w:val="009147F3"/>
    <w:rsid w:val="00914809"/>
    <w:rsid w:val="0091504B"/>
    <w:rsid w:val="00916261"/>
    <w:rsid w:val="009162D9"/>
    <w:rsid w:val="00916522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98A"/>
    <w:rsid w:val="009360F6"/>
    <w:rsid w:val="009366BE"/>
    <w:rsid w:val="00936BDB"/>
    <w:rsid w:val="0093757B"/>
    <w:rsid w:val="00937C68"/>
    <w:rsid w:val="00937CB9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E3B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655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E57"/>
    <w:rsid w:val="0099131D"/>
    <w:rsid w:val="00991674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6AE"/>
    <w:rsid w:val="009C2FA8"/>
    <w:rsid w:val="009C30DA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A47"/>
    <w:rsid w:val="009E2F56"/>
    <w:rsid w:val="009E3073"/>
    <w:rsid w:val="009E32F0"/>
    <w:rsid w:val="009E370C"/>
    <w:rsid w:val="009E380E"/>
    <w:rsid w:val="009E3AFC"/>
    <w:rsid w:val="009E3F6B"/>
    <w:rsid w:val="009E3F74"/>
    <w:rsid w:val="009E49CD"/>
    <w:rsid w:val="009E4B16"/>
    <w:rsid w:val="009E4DC2"/>
    <w:rsid w:val="009E559C"/>
    <w:rsid w:val="009E5A4A"/>
    <w:rsid w:val="009E6133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0C9"/>
    <w:rsid w:val="009F2143"/>
    <w:rsid w:val="009F26C9"/>
    <w:rsid w:val="009F2995"/>
    <w:rsid w:val="009F2C65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275"/>
    <w:rsid w:val="00A5128E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653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8F6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1FD"/>
    <w:rsid w:val="00AE0BA7"/>
    <w:rsid w:val="00AE1619"/>
    <w:rsid w:val="00AE17F9"/>
    <w:rsid w:val="00AE1F3E"/>
    <w:rsid w:val="00AE22EF"/>
    <w:rsid w:val="00AE231F"/>
    <w:rsid w:val="00AE238D"/>
    <w:rsid w:val="00AE2B86"/>
    <w:rsid w:val="00AE2E65"/>
    <w:rsid w:val="00AE2F97"/>
    <w:rsid w:val="00AE3454"/>
    <w:rsid w:val="00AE3513"/>
    <w:rsid w:val="00AE376F"/>
    <w:rsid w:val="00AE395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5B8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B54"/>
    <w:rsid w:val="00B31DB6"/>
    <w:rsid w:val="00B32513"/>
    <w:rsid w:val="00B32589"/>
    <w:rsid w:val="00B325B8"/>
    <w:rsid w:val="00B3285C"/>
    <w:rsid w:val="00B32D01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CC5"/>
    <w:rsid w:val="00B3616F"/>
    <w:rsid w:val="00B363EA"/>
    <w:rsid w:val="00B365C7"/>
    <w:rsid w:val="00B36715"/>
    <w:rsid w:val="00B36A8E"/>
    <w:rsid w:val="00B36E51"/>
    <w:rsid w:val="00B37A17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47F"/>
    <w:rsid w:val="00B7753E"/>
    <w:rsid w:val="00B77906"/>
    <w:rsid w:val="00B8003B"/>
    <w:rsid w:val="00B8084F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3EAF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6B9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F96"/>
    <w:rsid w:val="00B972F2"/>
    <w:rsid w:val="00B9751B"/>
    <w:rsid w:val="00B97D9E"/>
    <w:rsid w:val="00B97E2F"/>
    <w:rsid w:val="00BA03C5"/>
    <w:rsid w:val="00BA097D"/>
    <w:rsid w:val="00BA0A70"/>
    <w:rsid w:val="00BA0C4B"/>
    <w:rsid w:val="00BA0C5C"/>
    <w:rsid w:val="00BA0DAA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73A"/>
    <w:rsid w:val="00BB2219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4F9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4D5"/>
    <w:rsid w:val="00BF7766"/>
    <w:rsid w:val="00BF7ED0"/>
    <w:rsid w:val="00C00073"/>
    <w:rsid w:val="00C0072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2A7"/>
    <w:rsid w:val="00C1331F"/>
    <w:rsid w:val="00C13323"/>
    <w:rsid w:val="00C1351B"/>
    <w:rsid w:val="00C13557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12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E24"/>
    <w:rsid w:val="00C54FC5"/>
    <w:rsid w:val="00C54FEA"/>
    <w:rsid w:val="00C55300"/>
    <w:rsid w:val="00C55D84"/>
    <w:rsid w:val="00C56326"/>
    <w:rsid w:val="00C5689B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2D57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10ACA"/>
    <w:rsid w:val="00D10BD9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2E3"/>
    <w:rsid w:val="00DA040C"/>
    <w:rsid w:val="00DA0673"/>
    <w:rsid w:val="00DA08C4"/>
    <w:rsid w:val="00DA101D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94E"/>
    <w:rsid w:val="00DC6CE9"/>
    <w:rsid w:val="00DC6ED0"/>
    <w:rsid w:val="00DC71D1"/>
    <w:rsid w:val="00DC727F"/>
    <w:rsid w:val="00DC7629"/>
    <w:rsid w:val="00DC7CE8"/>
    <w:rsid w:val="00DD03C4"/>
    <w:rsid w:val="00DD0749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3F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629"/>
    <w:rsid w:val="00E20BA7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FC8"/>
    <w:rsid w:val="00E24329"/>
    <w:rsid w:val="00E247DA"/>
    <w:rsid w:val="00E24A14"/>
    <w:rsid w:val="00E24AE5"/>
    <w:rsid w:val="00E24B66"/>
    <w:rsid w:val="00E24DF0"/>
    <w:rsid w:val="00E24F20"/>
    <w:rsid w:val="00E24FD8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017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4F6"/>
    <w:rsid w:val="00E63628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D8D"/>
    <w:rsid w:val="00E84E37"/>
    <w:rsid w:val="00E8509E"/>
    <w:rsid w:val="00E853B0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269B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D6"/>
    <w:rsid w:val="00F228B2"/>
    <w:rsid w:val="00F229F0"/>
    <w:rsid w:val="00F22BDC"/>
    <w:rsid w:val="00F2301A"/>
    <w:rsid w:val="00F23708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DB"/>
    <w:rsid w:val="00F3121B"/>
    <w:rsid w:val="00F31238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C4"/>
    <w:rsid w:val="00F34031"/>
    <w:rsid w:val="00F34126"/>
    <w:rsid w:val="00F344D2"/>
    <w:rsid w:val="00F3466C"/>
    <w:rsid w:val="00F34D53"/>
    <w:rsid w:val="00F352D5"/>
    <w:rsid w:val="00F35449"/>
    <w:rsid w:val="00F356B5"/>
    <w:rsid w:val="00F35A11"/>
    <w:rsid w:val="00F35B6B"/>
    <w:rsid w:val="00F360DC"/>
    <w:rsid w:val="00F3623A"/>
    <w:rsid w:val="00F36D28"/>
    <w:rsid w:val="00F36D9C"/>
    <w:rsid w:val="00F37494"/>
    <w:rsid w:val="00F3770F"/>
    <w:rsid w:val="00F379A7"/>
    <w:rsid w:val="00F37D83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B0"/>
    <w:rsid w:val="00F5558D"/>
    <w:rsid w:val="00F55A82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87F65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52"/>
    <w:rsid w:val="00FA304D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10C2"/>
    <w:rsid w:val="00FC2717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4671A3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6A52-629D-447F-9529-AA7B99A5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11911</TotalTime>
  <Pages>7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1437</cp:revision>
  <cp:lastPrinted>2016-09-02T12:05:00Z</cp:lastPrinted>
  <dcterms:created xsi:type="dcterms:W3CDTF">2015-12-04T13:36:00Z</dcterms:created>
  <dcterms:modified xsi:type="dcterms:W3CDTF">2016-09-30T13:55:00Z</dcterms:modified>
</cp:coreProperties>
</file>