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491B3F" w:rsidRDefault="00C62208" w:rsidP="008A6FFE">
      <w:pPr>
        <w:pStyle w:val="Heading1"/>
        <w:rPr>
          <w:b w:val="0"/>
          <w:color w:val="auto"/>
          <w:lang w:val="en-ZA"/>
        </w:rPr>
      </w:pPr>
      <w:r w:rsidRPr="00491B3F">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491B3F" w:rsidRDefault="008A6FFE" w:rsidP="006E6D27">
      <w:pPr>
        <w:pStyle w:val="LegText"/>
      </w:pPr>
    </w:p>
    <w:p w:rsidR="001D0844" w:rsidRPr="00491B3F" w:rsidRDefault="001D0844" w:rsidP="001D0844">
      <w:pPr>
        <w:pStyle w:val="Heading1"/>
        <w:rPr>
          <w:rFonts w:ascii="Verdana" w:hAnsi="Verdana"/>
          <w:color w:val="auto"/>
          <w:lang w:val="en-ZA"/>
        </w:rPr>
      </w:pPr>
      <w:r w:rsidRPr="00491B3F">
        <w:rPr>
          <w:rFonts w:ascii="Verdana" w:hAnsi="Verdana"/>
          <w:color w:val="auto"/>
          <w:lang w:val="en-ZA"/>
        </w:rPr>
        <w:t>JUTA'S WEEKLY STATUTES BULLETIN</w:t>
      </w:r>
    </w:p>
    <w:p w:rsidR="008A6FFE" w:rsidRPr="00491B3F" w:rsidRDefault="008A6FFE" w:rsidP="008A6FFE">
      <w:pPr>
        <w:pStyle w:val="LegHeadCenteredItalic"/>
      </w:pPr>
      <w:r w:rsidRPr="00491B3F">
        <w:t xml:space="preserve">(Bulletin </w:t>
      </w:r>
      <w:r w:rsidR="00877651" w:rsidRPr="00491B3F">
        <w:t>1</w:t>
      </w:r>
      <w:r w:rsidR="00FD1ABE">
        <w:t>9</w:t>
      </w:r>
      <w:r w:rsidR="00700CDA" w:rsidRPr="00491B3F">
        <w:t xml:space="preserve"> </w:t>
      </w:r>
      <w:r w:rsidRPr="00491B3F">
        <w:t>of 201</w:t>
      </w:r>
      <w:r w:rsidR="00754FA1" w:rsidRPr="00491B3F">
        <w:t>5</w:t>
      </w:r>
      <w:r w:rsidRPr="00491B3F">
        <w:t xml:space="preserve">, based on Gazettes received during the week </w:t>
      </w:r>
      <w:r w:rsidR="00AF1A84">
        <w:t xml:space="preserve">30 </w:t>
      </w:r>
      <w:r w:rsidR="00EB2401" w:rsidRPr="00491B3F">
        <w:t xml:space="preserve">April </w:t>
      </w:r>
      <w:r w:rsidR="00FD1ABE">
        <w:t xml:space="preserve">to 8 May </w:t>
      </w:r>
      <w:r w:rsidR="00754FA1" w:rsidRPr="00491B3F">
        <w:t>2015</w:t>
      </w:r>
      <w:r w:rsidRPr="00491B3F">
        <w:t>)</w:t>
      </w:r>
    </w:p>
    <w:p w:rsidR="001D0844" w:rsidRPr="00491B3F" w:rsidRDefault="001D0844" w:rsidP="00232829">
      <w:pPr>
        <w:pStyle w:val="LegHeadCenteredBold"/>
      </w:pPr>
      <w:r w:rsidRPr="00491B3F">
        <w:t>JUTA'S WEEKLY E-MAIL SERVICE</w:t>
      </w:r>
    </w:p>
    <w:p w:rsidR="008A6FFE" w:rsidRPr="00491B3F" w:rsidRDefault="008A6FFE" w:rsidP="008A6FFE">
      <w:pPr>
        <w:pStyle w:val="LegHeadCenteredItalic"/>
      </w:pPr>
      <w:r w:rsidRPr="00491B3F">
        <w:t>ISSN 1022 - 6397</w:t>
      </w:r>
    </w:p>
    <w:p w:rsidR="00B80D2D" w:rsidRPr="00322B9D" w:rsidRDefault="00B80D2D" w:rsidP="00232829">
      <w:pPr>
        <w:pStyle w:val="LegHeadCenteredBold"/>
      </w:pPr>
      <w:r w:rsidRPr="00322B9D">
        <w:t>PROCLAMATIONS AND NOTICES</w:t>
      </w:r>
    </w:p>
    <w:p w:rsidR="006F708A" w:rsidRPr="002B6AC4" w:rsidRDefault="006F708A" w:rsidP="006F708A">
      <w:pPr>
        <w:pStyle w:val="LegHeadBold"/>
        <w:keepNext/>
      </w:pPr>
      <w:bookmarkStart w:id="0" w:name="_GoBack"/>
      <w:bookmarkEnd w:id="0"/>
      <w:r w:rsidRPr="002B6AC4">
        <w:t>Motor Industry Bargaining Council (MIBCO):</w:t>
      </w:r>
    </w:p>
    <w:p w:rsidR="006F708A" w:rsidRDefault="006F708A" w:rsidP="006F708A">
      <w:pPr>
        <w:pStyle w:val="LegText"/>
      </w:pPr>
      <w:r w:rsidRPr="002B6AC4">
        <w:t xml:space="preserve">Notice inviting representations from the public in response to MIBCO's application for the extension of the period of operation and the extension to non-parties of its </w:t>
      </w:r>
      <w:r w:rsidR="002B6AC4" w:rsidRPr="002B6AC4">
        <w:t xml:space="preserve">Auto Workers Provident Fund </w:t>
      </w:r>
      <w:r w:rsidRPr="002B6AC4">
        <w:t>Agreement published (GN R3</w:t>
      </w:r>
      <w:r w:rsidR="002B6AC4" w:rsidRPr="002B6AC4">
        <w:t>7</w:t>
      </w:r>
      <w:r w:rsidRPr="002B6AC4">
        <w:t xml:space="preserve">7 in </w:t>
      </w:r>
      <w:r w:rsidR="002B6AC4" w:rsidRPr="002B6AC4">
        <w:rPr>
          <w:i/>
        </w:rPr>
        <w:t>GG</w:t>
      </w:r>
      <w:r w:rsidR="002B6AC4" w:rsidRPr="002B6AC4">
        <w:t xml:space="preserve"> </w:t>
      </w:r>
      <w:r w:rsidRPr="002B6AC4">
        <w:t>387</w:t>
      </w:r>
      <w:r w:rsidR="002B6AC4" w:rsidRPr="002B6AC4">
        <w:t>58</w:t>
      </w:r>
      <w:r w:rsidRPr="002B6AC4">
        <w:t xml:space="preserve"> of </w:t>
      </w:r>
      <w:r w:rsidR="002B6AC4" w:rsidRPr="002B6AC4">
        <w:t>8</w:t>
      </w:r>
      <w:r w:rsidRPr="002B6AC4">
        <w:t xml:space="preserve"> </w:t>
      </w:r>
      <w:r w:rsidR="002B6AC4" w:rsidRPr="002B6AC4">
        <w:t>May</w:t>
      </w:r>
      <w:r w:rsidRPr="002B6AC4">
        <w:t xml:space="preserve"> 2015) (p</w:t>
      </w:r>
      <w:r w:rsidR="002B6AC4" w:rsidRPr="002B6AC4">
        <w:t>19</w:t>
      </w:r>
      <w:r w:rsidRPr="002B6AC4">
        <w:t>)</w:t>
      </w:r>
    </w:p>
    <w:p w:rsidR="002B6AC4" w:rsidRDefault="002B6AC4" w:rsidP="002B6AC4">
      <w:pPr>
        <w:pStyle w:val="LegText"/>
      </w:pPr>
      <w:r w:rsidRPr="002B6AC4">
        <w:t xml:space="preserve">Notice inviting representations from the public in response to MIBCO's application for the extension of the period of operation and the extension to non-parties of its </w:t>
      </w:r>
      <w:r>
        <w:t>Motor Industry</w:t>
      </w:r>
      <w:r w:rsidRPr="002B6AC4">
        <w:t xml:space="preserve"> Provident Fund Agreement published (GN R37</w:t>
      </w:r>
      <w:r>
        <w:t>8</w:t>
      </w:r>
      <w:r w:rsidRPr="002B6AC4">
        <w:t xml:space="preserve"> in </w:t>
      </w:r>
      <w:r w:rsidRPr="002B6AC4">
        <w:rPr>
          <w:i/>
        </w:rPr>
        <w:t>GG</w:t>
      </w:r>
      <w:r w:rsidRPr="002B6AC4">
        <w:t xml:space="preserve"> 38758 of 8 May 2015) (p</w:t>
      </w:r>
      <w:r>
        <w:t>22</w:t>
      </w:r>
      <w:r w:rsidRPr="002B6AC4">
        <w:t>)</w:t>
      </w:r>
    </w:p>
    <w:p w:rsidR="00A145EA" w:rsidRDefault="00A145EA" w:rsidP="00A145EA">
      <w:pPr>
        <w:pStyle w:val="LegHeadBold"/>
        <w:keepNext/>
      </w:pPr>
      <w:r w:rsidRPr="00A145EA">
        <w:t>Department of Higher Education and Training:</w:t>
      </w:r>
    </w:p>
    <w:p w:rsidR="00A145EA" w:rsidRDefault="00A145EA" w:rsidP="00A145EA">
      <w:pPr>
        <w:pStyle w:val="LegText"/>
      </w:pPr>
      <w:r w:rsidRPr="006368A7">
        <w:t>Framework for the Annual Report on Skills Supply and Demand in South Africa</w:t>
      </w:r>
      <w:r>
        <w:t xml:space="preserve"> published for comment (GN 367 in </w:t>
      </w:r>
      <w:r w:rsidRPr="00473862">
        <w:rPr>
          <w:i/>
        </w:rPr>
        <w:t>GG</w:t>
      </w:r>
      <w:r>
        <w:t xml:space="preserve"> </w:t>
      </w:r>
      <w:r w:rsidRPr="006368A7">
        <w:t>38752</w:t>
      </w:r>
      <w:r>
        <w:t xml:space="preserve"> of 30 April 2015) (p3)</w:t>
      </w:r>
    </w:p>
    <w:p w:rsidR="00DA2CEF" w:rsidRDefault="00DA2CEF" w:rsidP="00DA2CEF">
      <w:pPr>
        <w:pStyle w:val="LegHeadBold"/>
        <w:keepNext/>
      </w:pPr>
      <w:r>
        <w:t>MAGISTRATES' COURTS ACT 32 OF 1944</w:t>
      </w:r>
    </w:p>
    <w:p w:rsidR="00DA2CEF" w:rsidRDefault="00DA2CEF" w:rsidP="00DA2CEF">
      <w:pPr>
        <w:pStyle w:val="LegText"/>
      </w:pPr>
      <w:r w:rsidRPr="00DA2CEF">
        <w:t>Appointment of one or more places within each district for the holding of a court for such district</w:t>
      </w:r>
      <w:r>
        <w:t xml:space="preserve"> published (GN </w:t>
      </w:r>
      <w:r>
        <w:t>412</w:t>
      </w:r>
      <w:r>
        <w:t xml:space="preserve"> in </w:t>
      </w:r>
      <w:r w:rsidRPr="00473862">
        <w:rPr>
          <w:i/>
        </w:rPr>
        <w:t>GG</w:t>
      </w:r>
      <w:r>
        <w:t xml:space="preserve"> </w:t>
      </w:r>
      <w:r w:rsidRPr="00773327">
        <w:t>3877</w:t>
      </w:r>
      <w:r>
        <w:t xml:space="preserve">4 </w:t>
      </w:r>
      <w:r>
        <w:t xml:space="preserve">of </w:t>
      </w:r>
      <w:r>
        <w:t>8 May 2015</w:t>
      </w:r>
      <w:r>
        <w:t>) (p3)</w:t>
      </w:r>
    </w:p>
    <w:p w:rsidR="001F1817" w:rsidRDefault="001F1817" w:rsidP="00DA2CEF">
      <w:pPr>
        <w:pStyle w:val="LegHeadBold"/>
        <w:keepNext/>
      </w:pPr>
      <w:r>
        <w:t>COMMISSIONS ACT 8 OF 1947</w:t>
      </w:r>
    </w:p>
    <w:p w:rsidR="001F1817" w:rsidRDefault="001F1817" w:rsidP="001F1817">
      <w:pPr>
        <w:pStyle w:val="LegText"/>
      </w:pPr>
      <w:r>
        <w:t xml:space="preserve">Amendment to the terms of reference of the Commission of Inquiry into allegations of fraud, corruption, impropriety or irregularity in the Strategic Defence Procurement Package published with effect from 30 April 2015 (Proc 21 in </w:t>
      </w:r>
      <w:r w:rsidRPr="00473862">
        <w:rPr>
          <w:i/>
        </w:rPr>
        <w:t>GG</w:t>
      </w:r>
      <w:r>
        <w:t xml:space="preserve"> 38751 of 30 April 2015) (p3)</w:t>
      </w:r>
    </w:p>
    <w:p w:rsidR="00491B3F" w:rsidRPr="007275C0" w:rsidRDefault="00491B3F" w:rsidP="001F1817">
      <w:pPr>
        <w:pStyle w:val="LegHeadBold"/>
        <w:keepNext/>
      </w:pPr>
      <w:r w:rsidRPr="007275C0">
        <w:t>INCOME TAX ACT 58 OF 1962</w:t>
      </w:r>
    </w:p>
    <w:p w:rsidR="00E4267B" w:rsidRPr="00FD1ABE" w:rsidRDefault="007275C0" w:rsidP="00491B3F">
      <w:pPr>
        <w:pStyle w:val="LegText"/>
        <w:rPr>
          <w:highlight w:val="lightGray"/>
        </w:rPr>
      </w:pPr>
      <w:r w:rsidRPr="007275C0">
        <w:t xml:space="preserve">S. 12I Tax Allowance Programmes published </w:t>
      </w:r>
      <w:r>
        <w:br/>
      </w:r>
      <w:r w:rsidRPr="007275C0">
        <w:t xml:space="preserve">(GNs </w:t>
      </w:r>
      <w:r>
        <w:t>382</w:t>
      </w:r>
      <w:r w:rsidRPr="007275C0">
        <w:t>-</w:t>
      </w:r>
      <w:r>
        <w:t>384</w:t>
      </w:r>
      <w:r w:rsidRPr="007275C0">
        <w:t xml:space="preserve"> in </w:t>
      </w:r>
      <w:r w:rsidRPr="00473862">
        <w:rPr>
          <w:i/>
        </w:rPr>
        <w:t>GG</w:t>
      </w:r>
      <w:r>
        <w:t xml:space="preserve"> </w:t>
      </w:r>
      <w:r w:rsidRPr="006368A7">
        <w:t>38757</w:t>
      </w:r>
      <w:r>
        <w:t xml:space="preserve"> </w:t>
      </w:r>
      <w:r w:rsidRPr="007275C0">
        <w:t xml:space="preserve">of </w:t>
      </w:r>
      <w:r>
        <w:t>8 May</w:t>
      </w:r>
      <w:r w:rsidRPr="007275C0">
        <w:t xml:space="preserve"> 2015) (pp </w:t>
      </w:r>
      <w:r>
        <w:t>9, 11, 13</w:t>
      </w:r>
      <w:r w:rsidRPr="007275C0">
        <w:t>)</w:t>
      </w:r>
    </w:p>
    <w:p w:rsidR="00E22EF6" w:rsidRDefault="00E22EF6" w:rsidP="00E22EF6">
      <w:pPr>
        <w:pStyle w:val="LegHeadBold"/>
        <w:keepNext/>
      </w:pPr>
      <w:r>
        <w:t>PETROLEUM PRODUCTS ACT 120 OF 1977</w:t>
      </w:r>
    </w:p>
    <w:p w:rsidR="00E22EF6" w:rsidRDefault="00E22EF6" w:rsidP="00E22EF6">
      <w:pPr>
        <w:pStyle w:val="LegText"/>
      </w:pPr>
      <w:r>
        <w:t xml:space="preserve">Regulations in respect of the single maximum national retail price for illuminating paraffin published with effect from 6 May 2015 (GN R369 in </w:t>
      </w:r>
      <w:r w:rsidRPr="00473862">
        <w:rPr>
          <w:i/>
        </w:rPr>
        <w:t>GG</w:t>
      </w:r>
      <w:r>
        <w:t xml:space="preserve"> 38762 of 5 May 2015) (p3)</w:t>
      </w:r>
    </w:p>
    <w:p w:rsidR="00E22EF6" w:rsidRDefault="00E22EF6" w:rsidP="00E22EF6">
      <w:pPr>
        <w:pStyle w:val="LegText"/>
      </w:pPr>
      <w:r>
        <w:t xml:space="preserve">Amendment of regulations in respect of petroleum products published with effect from 6 May 2015 (GN R370 in </w:t>
      </w:r>
      <w:r w:rsidRPr="00473862">
        <w:rPr>
          <w:i/>
        </w:rPr>
        <w:t>GG</w:t>
      </w:r>
      <w:r>
        <w:t xml:space="preserve"> 38762 of 5 May 2015) (p4)</w:t>
      </w:r>
    </w:p>
    <w:p w:rsidR="00E22EF6" w:rsidRDefault="00E22EF6" w:rsidP="00E22EF6">
      <w:pPr>
        <w:pStyle w:val="LegText"/>
      </w:pPr>
      <w:r>
        <w:lastRenderedPageBreak/>
        <w:t xml:space="preserve">Regulations in respect of the maximum retail price of Liquefied Petroleum Gas supplied to residential customers published with effect from 6 May 2015 </w:t>
      </w:r>
      <w:r>
        <w:br/>
        <w:t>(GN R371 in 38762 of 5 May 2015) (p6)</w:t>
      </w:r>
    </w:p>
    <w:p w:rsidR="00DA2CEF" w:rsidRDefault="00DA2CEF" w:rsidP="00DA2CEF">
      <w:pPr>
        <w:pStyle w:val="LegHeadBold"/>
        <w:keepNext/>
      </w:pPr>
      <w:r>
        <w:t>FINANCIAL SERVICES BOARD ACT 97 OF 1990</w:t>
      </w:r>
    </w:p>
    <w:p w:rsidR="00DA2CEF" w:rsidRDefault="00DA2CEF" w:rsidP="00DA2CEF">
      <w:pPr>
        <w:pStyle w:val="LegText"/>
      </w:pPr>
      <w:r>
        <w:t xml:space="preserve">Levies on financial institutions published and BN 62 in </w:t>
      </w:r>
      <w:r w:rsidRPr="00473862">
        <w:rPr>
          <w:i/>
        </w:rPr>
        <w:t>GG</w:t>
      </w:r>
      <w:r>
        <w:t xml:space="preserve"> </w:t>
      </w:r>
      <w:r>
        <w:t xml:space="preserve">37734 of 13 June 2014 withdrawn (BN </w:t>
      </w:r>
      <w:r>
        <w:t>101</w:t>
      </w:r>
      <w:r>
        <w:t xml:space="preserve"> in </w:t>
      </w:r>
      <w:r w:rsidRPr="00473862">
        <w:rPr>
          <w:i/>
        </w:rPr>
        <w:t>GG</w:t>
      </w:r>
      <w:r>
        <w:t xml:space="preserve"> </w:t>
      </w:r>
      <w:r>
        <w:t>3</w:t>
      </w:r>
      <w:r>
        <w:t>8768</w:t>
      </w:r>
      <w:r>
        <w:t xml:space="preserve"> of </w:t>
      </w:r>
      <w:r>
        <w:t>8</w:t>
      </w:r>
      <w:r>
        <w:t xml:space="preserve"> </w:t>
      </w:r>
      <w:r>
        <w:t>May</w:t>
      </w:r>
      <w:r>
        <w:t xml:space="preserve"> 201</w:t>
      </w:r>
      <w:r>
        <w:t>5</w:t>
      </w:r>
      <w:r>
        <w:t>) (p3)</w:t>
      </w:r>
    </w:p>
    <w:p w:rsidR="00AF3859" w:rsidRDefault="00AF3859" w:rsidP="00DA2CEF">
      <w:pPr>
        <w:pStyle w:val="LegHeadBold"/>
        <w:keepNext/>
      </w:pPr>
      <w:r>
        <w:t>AGRICULTURAL PRODUCT STANDARDS ACT 119 OF 1990</w:t>
      </w:r>
    </w:p>
    <w:p w:rsidR="00AF3859" w:rsidRDefault="00AF3859" w:rsidP="00AF3859">
      <w:pPr>
        <w:pStyle w:val="LegText"/>
      </w:pPr>
      <w:r>
        <w:t xml:space="preserve">Notice of proposed </w:t>
      </w:r>
      <w:r w:rsidR="006F708A">
        <w:t>a</w:t>
      </w:r>
      <w:r w:rsidR="006F708A" w:rsidRPr="006368A7">
        <w:t xml:space="preserve">mendments to the </w:t>
      </w:r>
      <w:r>
        <w:t>r</w:t>
      </w:r>
      <w:r w:rsidRPr="006368A7">
        <w:t>egulations regarding the grading, packing and marking of soft wheat intended for sale in the Republic of South Africa</w:t>
      </w:r>
      <w:r>
        <w:t xml:space="preserve"> published for comment </w:t>
      </w:r>
      <w:r w:rsidR="006A6C78">
        <w:br/>
      </w:r>
      <w:r>
        <w:t xml:space="preserve">(GenN </w:t>
      </w:r>
      <w:r w:rsidR="006A6C78">
        <w:t>397</w:t>
      </w:r>
      <w:r>
        <w:t xml:space="preserve"> in </w:t>
      </w:r>
      <w:r w:rsidR="006A6C78" w:rsidRPr="00473862">
        <w:rPr>
          <w:i/>
        </w:rPr>
        <w:t>GG</w:t>
      </w:r>
      <w:r w:rsidR="006A6C78">
        <w:t xml:space="preserve"> </w:t>
      </w:r>
      <w:r>
        <w:t>38</w:t>
      </w:r>
      <w:r w:rsidR="006A6C78">
        <w:t>757</w:t>
      </w:r>
      <w:r>
        <w:t xml:space="preserve"> of </w:t>
      </w:r>
      <w:r w:rsidR="006A6C78">
        <w:t>8</w:t>
      </w:r>
      <w:r>
        <w:t xml:space="preserve"> </w:t>
      </w:r>
      <w:r w:rsidR="006A6C78">
        <w:t>May</w:t>
      </w:r>
      <w:r>
        <w:t xml:space="preserve"> 2015) (p</w:t>
      </w:r>
      <w:r w:rsidR="006A6C78">
        <w:t>15</w:t>
      </w:r>
      <w:r>
        <w:t>)</w:t>
      </w:r>
    </w:p>
    <w:p w:rsidR="00AF3859" w:rsidRDefault="006A6C78" w:rsidP="00AF3859">
      <w:pPr>
        <w:pStyle w:val="LegText"/>
      </w:pPr>
      <w:r>
        <w:t xml:space="preserve">Notice of proposed </w:t>
      </w:r>
      <w:r w:rsidR="006F708A">
        <w:t>a</w:t>
      </w:r>
      <w:r w:rsidR="006F708A" w:rsidRPr="006368A7">
        <w:t xml:space="preserve">mendments to the </w:t>
      </w:r>
      <w:r>
        <w:t>r</w:t>
      </w:r>
      <w:r w:rsidRPr="006368A7">
        <w:t>egulations regarding the grading, packing and marking of bread wheat intended for sale in the Republic of South Africa</w:t>
      </w:r>
      <w:r>
        <w:t xml:space="preserve"> published for comment </w:t>
      </w:r>
      <w:r>
        <w:br/>
        <w:t xml:space="preserve">(GenN 398 in </w:t>
      </w:r>
      <w:r w:rsidRPr="00473862">
        <w:rPr>
          <w:i/>
        </w:rPr>
        <w:t>GG</w:t>
      </w:r>
      <w:r>
        <w:t xml:space="preserve"> 38757 of 8 May 2015) (p16)</w:t>
      </w:r>
    </w:p>
    <w:p w:rsidR="006A6C78" w:rsidRDefault="006A6C78" w:rsidP="00AF3859">
      <w:pPr>
        <w:pStyle w:val="LegText"/>
      </w:pPr>
      <w:r>
        <w:t xml:space="preserve">Notice of proposed </w:t>
      </w:r>
      <w:r w:rsidR="006F708A">
        <w:t>a</w:t>
      </w:r>
      <w:r w:rsidR="006F708A" w:rsidRPr="006368A7">
        <w:t xml:space="preserve">mendments to the </w:t>
      </w:r>
      <w:r>
        <w:t>r</w:t>
      </w:r>
      <w:r w:rsidRPr="006368A7">
        <w:t xml:space="preserve">egulations </w:t>
      </w:r>
      <w:r w:rsidR="00AF3859" w:rsidRPr="006368A7">
        <w:t>regarding the grading, packing</w:t>
      </w:r>
      <w:r w:rsidR="00AF3859">
        <w:t xml:space="preserve"> </w:t>
      </w:r>
      <w:r w:rsidR="00AF3859" w:rsidRPr="006368A7">
        <w:t>and marking of sunflower seed intended for sale in the Republic of South Africa</w:t>
      </w:r>
      <w:r>
        <w:t xml:space="preserve"> published for comment </w:t>
      </w:r>
      <w:r>
        <w:br/>
        <w:t>(GenN 39</w:t>
      </w:r>
      <w:r w:rsidR="00BA54EE">
        <w:t>9</w:t>
      </w:r>
      <w:r>
        <w:t xml:space="preserve"> in </w:t>
      </w:r>
      <w:r w:rsidRPr="00473862">
        <w:rPr>
          <w:i/>
        </w:rPr>
        <w:t>GG</w:t>
      </w:r>
      <w:r>
        <w:t xml:space="preserve"> 38757 of 8 May 2015) (p17)</w:t>
      </w:r>
    </w:p>
    <w:p w:rsidR="00AF3859" w:rsidRDefault="006A6C78" w:rsidP="00AF3859">
      <w:pPr>
        <w:pStyle w:val="LegText"/>
      </w:pPr>
      <w:r>
        <w:t>Notice of proposed a</w:t>
      </w:r>
      <w:r w:rsidR="00AF3859" w:rsidRPr="006368A7">
        <w:t xml:space="preserve">mendments to the </w:t>
      </w:r>
      <w:r>
        <w:t>r</w:t>
      </w:r>
      <w:r w:rsidR="00AF3859" w:rsidRPr="006368A7">
        <w:t xml:space="preserve">egulations </w:t>
      </w:r>
      <w:r>
        <w:t>r</w:t>
      </w:r>
      <w:r w:rsidR="00AF3859" w:rsidRPr="006368A7">
        <w:t xml:space="preserve">elating to the grading, packing and marking of sorghum intended for sale in the Republic of South Africa </w:t>
      </w:r>
      <w:r>
        <w:t xml:space="preserve">published for comment </w:t>
      </w:r>
      <w:r>
        <w:br/>
        <w:t xml:space="preserve">(GenN </w:t>
      </w:r>
      <w:r w:rsidR="00BA54EE">
        <w:t>401</w:t>
      </w:r>
      <w:r>
        <w:t xml:space="preserve"> in </w:t>
      </w:r>
      <w:r w:rsidRPr="00473862">
        <w:rPr>
          <w:i/>
        </w:rPr>
        <w:t>GG</w:t>
      </w:r>
      <w:r>
        <w:t xml:space="preserve"> 38757 of 8 May 2015) (p19)</w:t>
      </w:r>
    </w:p>
    <w:p w:rsidR="006F708A" w:rsidRDefault="006F708A" w:rsidP="006F708A">
      <w:pPr>
        <w:pStyle w:val="LegText"/>
      </w:pPr>
      <w:r>
        <w:t>Notice of proposed a</w:t>
      </w:r>
      <w:r w:rsidRPr="006368A7">
        <w:t xml:space="preserve">mendments to the </w:t>
      </w:r>
      <w:r>
        <w:t>r</w:t>
      </w:r>
      <w:r w:rsidRPr="006368A7">
        <w:t xml:space="preserve">egulations regarding the grading, packing and marking of durum wheat intended for sale in the Republic of South Africa </w:t>
      </w:r>
      <w:r>
        <w:t xml:space="preserve">published for comment </w:t>
      </w:r>
      <w:r>
        <w:br/>
        <w:t xml:space="preserve">(GN R372 in </w:t>
      </w:r>
      <w:r w:rsidRPr="00473862">
        <w:rPr>
          <w:i/>
        </w:rPr>
        <w:t>GG</w:t>
      </w:r>
      <w:r>
        <w:t xml:space="preserve"> 38758 of 8 May 2015) (p4)</w:t>
      </w:r>
    </w:p>
    <w:p w:rsidR="006F708A" w:rsidRDefault="006F708A" w:rsidP="00AF3859">
      <w:pPr>
        <w:pStyle w:val="LegText"/>
      </w:pPr>
      <w:r>
        <w:t>Notice of proposed a</w:t>
      </w:r>
      <w:r w:rsidRPr="006368A7">
        <w:t xml:space="preserve">mendments to the </w:t>
      </w:r>
      <w:r>
        <w:t>r</w:t>
      </w:r>
      <w:r w:rsidRPr="006368A7">
        <w:t xml:space="preserve">egulations regarding the grading, packing and marking of bread wheat intended for sale in the Republic of South Africa </w:t>
      </w:r>
      <w:r>
        <w:t xml:space="preserve">published for comment </w:t>
      </w:r>
      <w:r>
        <w:br/>
        <w:t xml:space="preserve">(GN R373 in </w:t>
      </w:r>
      <w:r w:rsidRPr="00473862">
        <w:rPr>
          <w:i/>
        </w:rPr>
        <w:t>GG</w:t>
      </w:r>
      <w:r>
        <w:t xml:space="preserve"> 38758 of 8 May 2015) (p5)</w:t>
      </w:r>
    </w:p>
    <w:p w:rsidR="006F708A" w:rsidRDefault="006F708A" w:rsidP="00AF3859">
      <w:pPr>
        <w:pStyle w:val="LegText"/>
      </w:pPr>
      <w:r>
        <w:t>Notice of proposed a</w:t>
      </w:r>
      <w:r w:rsidRPr="006368A7">
        <w:t xml:space="preserve">mendments to the </w:t>
      </w:r>
      <w:r>
        <w:t>r</w:t>
      </w:r>
      <w:r w:rsidRPr="006368A7">
        <w:t xml:space="preserve">egulations regarding the grading, packing and marking of durum wheat intended for sale in the Republic of South Africa </w:t>
      </w:r>
      <w:r>
        <w:t xml:space="preserve">published for comment </w:t>
      </w:r>
      <w:r>
        <w:br/>
        <w:t xml:space="preserve">(GN R374 in </w:t>
      </w:r>
      <w:r w:rsidRPr="00473862">
        <w:rPr>
          <w:i/>
        </w:rPr>
        <w:t>GG</w:t>
      </w:r>
      <w:r>
        <w:t xml:space="preserve"> 38758 of 8 May 2015) (p6)</w:t>
      </w:r>
    </w:p>
    <w:p w:rsidR="006F708A" w:rsidRDefault="006F708A" w:rsidP="00AF3859">
      <w:pPr>
        <w:pStyle w:val="LegText"/>
      </w:pPr>
      <w:r>
        <w:t>Notice of proposed a</w:t>
      </w:r>
      <w:r w:rsidRPr="006368A7">
        <w:t xml:space="preserve">mendments to the </w:t>
      </w:r>
      <w:r>
        <w:t>r</w:t>
      </w:r>
      <w:r w:rsidRPr="006368A7">
        <w:t xml:space="preserve">egulations regarding the grading, packing and marking of soft wheat intended for sale in the Republic of South Africa </w:t>
      </w:r>
      <w:r>
        <w:t xml:space="preserve">published for comment </w:t>
      </w:r>
      <w:r>
        <w:br/>
        <w:t xml:space="preserve">(GN R375 in </w:t>
      </w:r>
      <w:r w:rsidRPr="00473862">
        <w:rPr>
          <w:i/>
        </w:rPr>
        <w:t>GG</w:t>
      </w:r>
      <w:r>
        <w:t xml:space="preserve"> 38758 of 8 May 2015) (p7)</w:t>
      </w:r>
    </w:p>
    <w:p w:rsidR="006F708A" w:rsidRDefault="006F708A" w:rsidP="00AF3859">
      <w:pPr>
        <w:pStyle w:val="LegText"/>
      </w:pPr>
      <w:r>
        <w:t>Notice of proposed a</w:t>
      </w:r>
      <w:r w:rsidRPr="006368A7">
        <w:t xml:space="preserve">mendments to the </w:t>
      </w:r>
      <w:r>
        <w:t>r</w:t>
      </w:r>
      <w:r w:rsidRPr="006368A7">
        <w:t xml:space="preserve">egulations regarding the grading, packing and marking of sunflower seed intended for sale in the Republic of South Africa </w:t>
      </w:r>
      <w:r>
        <w:t xml:space="preserve">published for comment </w:t>
      </w:r>
      <w:r>
        <w:br/>
        <w:t xml:space="preserve">(GN R380 in </w:t>
      </w:r>
      <w:r w:rsidRPr="00473862">
        <w:rPr>
          <w:i/>
        </w:rPr>
        <w:t>GG</w:t>
      </w:r>
      <w:r>
        <w:t xml:space="preserve"> 38758 of 8 May 2015) (p8)</w:t>
      </w:r>
    </w:p>
    <w:p w:rsidR="00053845" w:rsidRDefault="00053845" w:rsidP="006F708A">
      <w:pPr>
        <w:pStyle w:val="LegHeadBold"/>
        <w:keepNext/>
      </w:pPr>
      <w:r w:rsidRPr="00053845">
        <w:t>NATIONAL EDUCATION POLICY ACT 27 OF 1996</w:t>
      </w:r>
    </w:p>
    <w:p w:rsidR="00053845" w:rsidRDefault="00053845" w:rsidP="00053845">
      <w:pPr>
        <w:pStyle w:val="LegText"/>
      </w:pPr>
      <w:r w:rsidRPr="006368A7">
        <w:t>Department of Basic Education Draft National Policy on HIV, STIs and TB</w:t>
      </w:r>
      <w:r>
        <w:t xml:space="preserve"> published for comment (GenN 395 in </w:t>
      </w:r>
      <w:r w:rsidRPr="00473862">
        <w:rPr>
          <w:i/>
        </w:rPr>
        <w:t>GG</w:t>
      </w:r>
      <w:r>
        <w:t xml:space="preserve"> 38763 of 5 May 2015) (p3)</w:t>
      </w:r>
    </w:p>
    <w:p w:rsidR="006F708A" w:rsidRDefault="006F708A" w:rsidP="006F708A">
      <w:pPr>
        <w:pStyle w:val="LegHeadBold"/>
        <w:keepNext/>
      </w:pPr>
      <w:r>
        <w:t>SKILLS DEVELOPMENT ACT 97 OF 1998</w:t>
      </w:r>
    </w:p>
    <w:p w:rsidR="006F708A" w:rsidRDefault="006F708A" w:rsidP="006F708A">
      <w:pPr>
        <w:pStyle w:val="LegText"/>
      </w:pPr>
      <w:r>
        <w:t xml:space="preserve">Trade Test Regulations published and prevailing industry and the sector-based artisan trade testing system inherited from the repealed Manpower Training Act 56 of 1981 replaced with effect from 1 April 2015 (GN R376 in </w:t>
      </w:r>
      <w:r w:rsidRPr="00473862">
        <w:rPr>
          <w:i/>
        </w:rPr>
        <w:t>GG</w:t>
      </w:r>
      <w:r>
        <w:t xml:space="preserve"> 38758 of 8 May 2015) (p9)</w:t>
      </w:r>
    </w:p>
    <w:p w:rsidR="001F1817" w:rsidRDefault="001F1817" w:rsidP="00AF3859">
      <w:pPr>
        <w:pStyle w:val="LegHeadBold"/>
        <w:keepNext/>
      </w:pPr>
      <w:r>
        <w:lastRenderedPageBreak/>
        <w:t>PROMOTION OF ACCESS TO INFORMATION ACT 2 OF 2000</w:t>
      </w:r>
    </w:p>
    <w:p w:rsidR="001F1817" w:rsidRDefault="001F1817" w:rsidP="001F1817">
      <w:pPr>
        <w:pStyle w:val="LegText"/>
      </w:pPr>
      <w:r w:rsidRPr="001F1817">
        <w:t xml:space="preserve">Eastern Cape Department </w:t>
      </w:r>
      <w:r>
        <w:t>o</w:t>
      </w:r>
      <w:r w:rsidRPr="001F1817">
        <w:t>f Sport,</w:t>
      </w:r>
      <w:r>
        <w:t xml:space="preserve"> </w:t>
      </w:r>
      <w:r w:rsidRPr="001F1817">
        <w:t xml:space="preserve">Recreation, Arts </w:t>
      </w:r>
      <w:r>
        <w:t>a</w:t>
      </w:r>
      <w:r w:rsidRPr="001F1817">
        <w:t>nd Culture</w:t>
      </w:r>
      <w:r>
        <w:t xml:space="preserve">: Section 14 manual published </w:t>
      </w:r>
      <w:r>
        <w:br/>
        <w:t>(</w:t>
      </w:r>
      <w:r w:rsidRPr="00473862">
        <w:rPr>
          <w:i/>
        </w:rPr>
        <w:t>GG</w:t>
      </w:r>
      <w:r>
        <w:t xml:space="preserve"> 38750 of 5 May 2015) (p3)</w:t>
      </w:r>
    </w:p>
    <w:p w:rsidR="002530B1" w:rsidRDefault="002530B1" w:rsidP="001F1817">
      <w:pPr>
        <w:pStyle w:val="LegText"/>
      </w:pPr>
      <w:r w:rsidRPr="002530B1">
        <w:t xml:space="preserve">Description submitted in terms of s. 15 (1) by the Eastern Cape Provincial Government: </w:t>
      </w:r>
      <w:r w:rsidRPr="001F1817">
        <w:t xml:space="preserve">Department </w:t>
      </w:r>
      <w:r>
        <w:t>o</w:t>
      </w:r>
      <w:r w:rsidRPr="001F1817">
        <w:t>f Sport,</w:t>
      </w:r>
      <w:r>
        <w:t xml:space="preserve"> </w:t>
      </w:r>
      <w:r w:rsidRPr="001F1817">
        <w:t xml:space="preserve">Recreation, Arts </w:t>
      </w:r>
      <w:r>
        <w:t>a</w:t>
      </w:r>
      <w:r w:rsidRPr="001F1817">
        <w:t>nd Culture</w:t>
      </w:r>
      <w:r w:rsidRPr="002530B1">
        <w:t xml:space="preserve"> published </w:t>
      </w:r>
      <w:r>
        <w:br/>
      </w:r>
      <w:r w:rsidRPr="002530B1">
        <w:t>(GN 3</w:t>
      </w:r>
      <w:r>
        <w:t>81</w:t>
      </w:r>
      <w:r w:rsidRPr="002530B1">
        <w:t xml:space="preserve"> in </w:t>
      </w:r>
      <w:r w:rsidRPr="00473862">
        <w:rPr>
          <w:i/>
        </w:rPr>
        <w:t>GG</w:t>
      </w:r>
      <w:r>
        <w:t xml:space="preserve"> </w:t>
      </w:r>
      <w:r w:rsidRPr="002530B1">
        <w:t>38</w:t>
      </w:r>
      <w:r>
        <w:t>757</w:t>
      </w:r>
      <w:r w:rsidRPr="002530B1">
        <w:t xml:space="preserve"> of </w:t>
      </w:r>
      <w:r>
        <w:t>8</w:t>
      </w:r>
      <w:r w:rsidRPr="002530B1">
        <w:t xml:space="preserve"> </w:t>
      </w:r>
      <w:r>
        <w:t>May</w:t>
      </w:r>
      <w:r w:rsidRPr="002530B1">
        <w:t xml:space="preserve"> 2015) (p</w:t>
      </w:r>
      <w:r>
        <w:t>6</w:t>
      </w:r>
      <w:r w:rsidRPr="002530B1">
        <w:t>)</w:t>
      </w:r>
    </w:p>
    <w:p w:rsidR="002C1C38" w:rsidRDefault="002C1C38" w:rsidP="002C1C38">
      <w:pPr>
        <w:pStyle w:val="LegHeadBold"/>
        <w:keepNext/>
      </w:pPr>
      <w:r w:rsidRPr="002C1C38">
        <w:t>COUNCIL FOR THE BUILT ENVIRONMENT ACT 43 OF 2000</w:t>
      </w:r>
    </w:p>
    <w:p w:rsidR="002C1C38" w:rsidRDefault="002C1C38" w:rsidP="002C1C38">
      <w:pPr>
        <w:pStyle w:val="LegText"/>
      </w:pPr>
      <w:r>
        <w:t xml:space="preserve">Draft rules for investigations, disciplinary hearings and appeals published for comment </w:t>
      </w:r>
      <w:r>
        <w:br/>
        <w:t xml:space="preserve">(BN 100 in </w:t>
      </w:r>
      <w:r w:rsidRPr="00473862">
        <w:rPr>
          <w:i/>
        </w:rPr>
        <w:t>GG</w:t>
      </w:r>
      <w:r>
        <w:t xml:space="preserve"> 38757 of 8 May 2015) (p26)</w:t>
      </w:r>
    </w:p>
    <w:p w:rsidR="00DA2CEF" w:rsidRDefault="00DA2CEF" w:rsidP="003B4D16">
      <w:pPr>
        <w:pStyle w:val="LegHeadBold"/>
        <w:keepNext/>
      </w:pPr>
      <w:r w:rsidRPr="00DA2CEF">
        <w:t>NATIONAL HEALTH ACT 61 OF 2003</w:t>
      </w:r>
    </w:p>
    <w:p w:rsidR="00DA2CEF" w:rsidRDefault="00DA2CEF" w:rsidP="00DA2CEF">
      <w:pPr>
        <w:pStyle w:val="LegText"/>
      </w:pPr>
      <w:r>
        <w:t xml:space="preserve">Notice of </w:t>
      </w:r>
      <w:r w:rsidRPr="00773327">
        <w:t xml:space="preserve">publication of health infrastructure norms and standards </w:t>
      </w:r>
      <w:r w:rsidRPr="00773327">
        <w:t>guidelines</w:t>
      </w:r>
      <w:r>
        <w:t xml:space="preserve"> </w:t>
      </w:r>
      <w:r>
        <w:t xml:space="preserve">published </w:t>
      </w:r>
      <w:r>
        <w:br/>
        <w:t xml:space="preserve">(GN R414 in </w:t>
      </w:r>
      <w:r w:rsidRPr="00473862">
        <w:rPr>
          <w:i/>
        </w:rPr>
        <w:t>GG</w:t>
      </w:r>
      <w:r>
        <w:t xml:space="preserve"> 38776 of 8 May 2015) (p3)</w:t>
      </w:r>
    </w:p>
    <w:p w:rsidR="00434E11" w:rsidRDefault="00434E11" w:rsidP="00DA2CEF">
      <w:pPr>
        <w:pStyle w:val="LegText"/>
      </w:pPr>
      <w:r w:rsidRPr="00434E11">
        <w:t>Emergency Medical Services Regulations, 2015</w:t>
      </w:r>
      <w:r>
        <w:t xml:space="preserve"> </w:t>
      </w:r>
      <w:r>
        <w:t xml:space="preserve">published </w:t>
      </w:r>
      <w:r>
        <w:br/>
        <w:t xml:space="preserve">(GN R413 in </w:t>
      </w:r>
      <w:r w:rsidRPr="00473862">
        <w:rPr>
          <w:i/>
        </w:rPr>
        <w:t>GG</w:t>
      </w:r>
      <w:r>
        <w:t xml:space="preserve"> 38775 of 8 May 2015) (p3)</w:t>
      </w:r>
    </w:p>
    <w:p w:rsidR="00322B9D" w:rsidRDefault="00322B9D" w:rsidP="003B4D16">
      <w:pPr>
        <w:pStyle w:val="LegHeadBold"/>
        <w:keepNext/>
      </w:pPr>
      <w:r w:rsidRPr="00322B9D">
        <w:t>ELECTRONIC COMMUNICATIONS ACT 36 OF 2005</w:t>
      </w:r>
    </w:p>
    <w:p w:rsidR="00A145EA" w:rsidRDefault="00A145EA" w:rsidP="00322B9D">
      <w:pPr>
        <w:pStyle w:val="LegText"/>
      </w:pPr>
      <w:r w:rsidRPr="00A145EA">
        <w:t xml:space="preserve">Radio Frequency Spectrum Licence Fee Amendment Regulations, 2015 </w:t>
      </w:r>
      <w:r>
        <w:t xml:space="preserve">published </w:t>
      </w:r>
      <w:r>
        <w:br/>
        <w:t xml:space="preserve">(GenN 385 in </w:t>
      </w:r>
      <w:r w:rsidRPr="00473862">
        <w:rPr>
          <w:i/>
        </w:rPr>
        <w:t>GG</w:t>
      </w:r>
      <w:r>
        <w:t xml:space="preserve"> 38753 of 30 April 2015) (p3)</w:t>
      </w:r>
    </w:p>
    <w:p w:rsidR="00A145EA" w:rsidRDefault="00A145EA" w:rsidP="00322B9D">
      <w:pPr>
        <w:pStyle w:val="LegText"/>
      </w:pPr>
      <w:r w:rsidRPr="00A145EA">
        <w:t>Radio Frequency Spectrum Amendment Regulations, 2015</w:t>
      </w:r>
      <w:r w:rsidR="002530B1">
        <w:t xml:space="preserve"> published </w:t>
      </w:r>
      <w:r w:rsidR="002530B1">
        <w:br/>
        <w:t xml:space="preserve">(GenN 386 in </w:t>
      </w:r>
      <w:r w:rsidR="002530B1" w:rsidRPr="00473862">
        <w:rPr>
          <w:i/>
        </w:rPr>
        <w:t>GG</w:t>
      </w:r>
      <w:r w:rsidR="002530B1">
        <w:t xml:space="preserve"> 38754 of 30 April 2015) (p3)</w:t>
      </w:r>
    </w:p>
    <w:p w:rsidR="00322B9D" w:rsidRDefault="00322B9D" w:rsidP="00322B9D">
      <w:pPr>
        <w:pStyle w:val="LegText"/>
      </w:pPr>
      <w:r w:rsidRPr="00322B9D">
        <w:t>Radio Frequency Spectrum Assignment Plans for International Mobile Telecommunications (IMT)</w:t>
      </w:r>
      <w:r>
        <w:t xml:space="preserve">: Errata to </w:t>
      </w:r>
      <w:r w:rsidRPr="00322B9D">
        <w:t xml:space="preserve">various frequency bands published </w:t>
      </w:r>
      <w:r>
        <w:t xml:space="preserve">in </w:t>
      </w:r>
      <w:r w:rsidRPr="00322B9D">
        <w:t>GenNs 270-27</w:t>
      </w:r>
      <w:r>
        <w:t>3 and 275-278</w:t>
      </w:r>
      <w:r w:rsidRPr="00322B9D">
        <w:t xml:space="preserve"> in </w:t>
      </w:r>
      <w:r w:rsidRPr="00473862">
        <w:rPr>
          <w:i/>
        </w:rPr>
        <w:t>GG</w:t>
      </w:r>
      <w:r>
        <w:t> </w:t>
      </w:r>
      <w:r w:rsidRPr="00322B9D">
        <w:t>38640 of 30 March 2015</w:t>
      </w:r>
      <w:r>
        <w:t xml:space="preserve"> published</w:t>
      </w:r>
      <w:r w:rsidRPr="00322B9D">
        <w:t xml:space="preserve"> </w:t>
      </w:r>
      <w:r>
        <w:br/>
      </w:r>
      <w:r w:rsidRPr="00322B9D">
        <w:t xml:space="preserve">(GenNs 387-394 in </w:t>
      </w:r>
      <w:r w:rsidRPr="00473862">
        <w:rPr>
          <w:i/>
        </w:rPr>
        <w:t>GG</w:t>
      </w:r>
      <w:r>
        <w:t xml:space="preserve"> </w:t>
      </w:r>
      <w:r w:rsidRPr="00322B9D">
        <w:t>38755 of 4 May 2015) (pp 3, 6, 9, 13, 16, 19, 22 &amp; 25)</w:t>
      </w:r>
      <w:r>
        <w:t xml:space="preserve"> </w:t>
      </w:r>
    </w:p>
    <w:p w:rsidR="00053845" w:rsidRDefault="00053845" w:rsidP="00053845">
      <w:pPr>
        <w:pStyle w:val="LegHeadBold"/>
        <w:keepNext/>
      </w:pPr>
      <w:r w:rsidRPr="00053845">
        <w:t>BROAD-BASED BLACK ECONOMIC EMPOWERMENT AMENDMENT ACT 46 OF 2013</w:t>
      </w:r>
    </w:p>
    <w:p w:rsidR="00053845" w:rsidRDefault="00053845" w:rsidP="00322B9D">
      <w:pPr>
        <w:pStyle w:val="LegText"/>
      </w:pPr>
      <w:r>
        <w:t xml:space="preserve">Notice of clarification regarding commencement of </w:t>
      </w:r>
      <w:r w:rsidRPr="00053845">
        <w:t>Amended Codes of Good Practice</w:t>
      </w:r>
      <w:r>
        <w:t xml:space="preserve"> with effect from 1 May 2015, further extension of </w:t>
      </w:r>
      <w:r w:rsidRPr="00053845">
        <w:t xml:space="preserve">transitional period for the alignment of Sector Codes to the end of October 2015 and commencement of aligned Sector Codes </w:t>
      </w:r>
      <w:r>
        <w:t>with effect from</w:t>
      </w:r>
      <w:r w:rsidRPr="00053845">
        <w:t xml:space="preserve"> 1</w:t>
      </w:r>
      <w:r>
        <w:t> </w:t>
      </w:r>
      <w:r w:rsidRPr="00053845">
        <w:t>November 2015</w:t>
      </w:r>
      <w:r>
        <w:t xml:space="preserve"> and </w:t>
      </w:r>
      <w:r w:rsidRPr="00053845">
        <w:t>determination regarding validity of B-BBEE certificates issued under the old Codes of Good Practice as well as the relevant Sector Codes</w:t>
      </w:r>
      <w:r>
        <w:t xml:space="preserve"> published </w:t>
      </w:r>
      <w:r>
        <w:br/>
        <w:t xml:space="preserve">(GenN 396 of </w:t>
      </w:r>
      <w:r w:rsidRPr="00473862">
        <w:rPr>
          <w:i/>
        </w:rPr>
        <w:t>GG</w:t>
      </w:r>
      <w:r>
        <w:t xml:space="preserve"> 38764 of 5 May 2015) (p3)</w:t>
      </w:r>
    </w:p>
    <w:p w:rsidR="00053845" w:rsidRDefault="00053845" w:rsidP="00322B9D">
      <w:pPr>
        <w:pStyle w:val="LegText"/>
      </w:pPr>
      <w:r w:rsidRPr="00053845">
        <w:t>Codes</w:t>
      </w:r>
      <w:r w:rsidR="0053758C">
        <w:t xml:space="preserve"> </w:t>
      </w:r>
      <w:r w:rsidRPr="00053845">
        <w:t xml:space="preserve">of good practice </w:t>
      </w:r>
      <w:r w:rsidR="0053758C">
        <w:t>amended (</w:t>
      </w:r>
      <w:r w:rsidR="0053758C" w:rsidRPr="0053758C">
        <w:t>code series 400, statement 400 - add a fifth criterion for the empowering supplier</w:t>
      </w:r>
      <w:r w:rsidR="0053758C">
        <w:t xml:space="preserve">) (GenN 407 in </w:t>
      </w:r>
      <w:r w:rsidR="0053758C" w:rsidRPr="00473862">
        <w:rPr>
          <w:i/>
        </w:rPr>
        <w:t>GG</w:t>
      </w:r>
      <w:r w:rsidR="0053758C">
        <w:t xml:space="preserve"> 38765 of 6 May 2015) (p3)</w:t>
      </w:r>
    </w:p>
    <w:p w:rsidR="0053758C" w:rsidRDefault="0053758C" w:rsidP="00322B9D">
      <w:pPr>
        <w:pStyle w:val="LegText"/>
      </w:pPr>
      <w:r>
        <w:t>Codes of good practice (s</w:t>
      </w:r>
      <w:r w:rsidRPr="006368A7">
        <w:t xml:space="preserve">tatement 003: </w:t>
      </w:r>
      <w:r>
        <w:t>a</w:t>
      </w:r>
      <w:r w:rsidRPr="006368A7">
        <w:t>mended guidelines for developing and gazetting of sector codes</w:t>
      </w:r>
      <w:r>
        <w:t xml:space="preserve">) published with effect from 1 May 2015 </w:t>
      </w:r>
      <w:r>
        <w:br/>
        <w:t xml:space="preserve">(GenN 408 in </w:t>
      </w:r>
      <w:r w:rsidRPr="00473862">
        <w:rPr>
          <w:i/>
        </w:rPr>
        <w:t>GG</w:t>
      </w:r>
      <w:r>
        <w:t xml:space="preserve"> 38766 of 6 May 2015) (p3)</w:t>
      </w:r>
    </w:p>
    <w:p w:rsidR="00042A95" w:rsidRPr="00773327" w:rsidRDefault="00042A95" w:rsidP="00A813BA">
      <w:pPr>
        <w:pStyle w:val="LegHeadCenteredBold"/>
        <w:spacing w:before="120"/>
      </w:pPr>
      <w:r w:rsidRPr="00773327">
        <w:t>PROVINCIAL LEGISLATION</w:t>
      </w:r>
    </w:p>
    <w:p w:rsidR="00E25446" w:rsidRPr="00773327" w:rsidRDefault="00E25446" w:rsidP="00E25446">
      <w:pPr>
        <w:pStyle w:val="LegHeadBold"/>
      </w:pPr>
      <w:r w:rsidRPr="00773327">
        <w:t>GAUTENG</w:t>
      </w:r>
    </w:p>
    <w:p w:rsidR="00E25446" w:rsidRPr="00773327" w:rsidRDefault="00E25446" w:rsidP="00773327">
      <w:pPr>
        <w:pStyle w:val="LegText"/>
        <w:rPr>
          <w:b/>
        </w:rPr>
      </w:pPr>
      <w:r w:rsidRPr="00773327">
        <w:t xml:space="preserve">Local Government: Municipal Systems Act 32 of 2000: West Rand District Municipality: Civil Contingencies By-law; Disaster Management Development Risk Management By-law and Learner Transport By-laws published </w:t>
      </w:r>
      <w:r w:rsidR="00773327">
        <w:br/>
      </w:r>
      <w:r w:rsidRPr="00773327">
        <w:t xml:space="preserve">(LANs 719, 720 &amp; 721 in </w:t>
      </w:r>
      <w:r w:rsidRPr="00773327">
        <w:rPr>
          <w:i/>
        </w:rPr>
        <w:t>PG</w:t>
      </w:r>
      <w:r w:rsidRPr="00773327">
        <w:t xml:space="preserve"> 152 of 30 April 2015) (pp 3, 9 &amp; 15)</w:t>
      </w:r>
    </w:p>
    <w:p w:rsidR="00E25446" w:rsidRPr="00773327" w:rsidRDefault="00E25446" w:rsidP="00773327">
      <w:pPr>
        <w:pStyle w:val="LegText"/>
        <w:rPr>
          <w:b/>
        </w:rPr>
      </w:pPr>
      <w:r w:rsidRPr="00773327">
        <w:t xml:space="preserve">Local Government: Municipal Systems Act 32 of 2000: West Rand District Municipality: Learner Transport By-laws published (LAN 721 in </w:t>
      </w:r>
      <w:r w:rsidRPr="00773327">
        <w:rPr>
          <w:i/>
        </w:rPr>
        <w:t>PG</w:t>
      </w:r>
      <w:r w:rsidRPr="00773327">
        <w:t xml:space="preserve"> 152 of 30 April 2015) (p15)</w:t>
      </w:r>
    </w:p>
    <w:p w:rsidR="00E25446" w:rsidRPr="00773327" w:rsidRDefault="00E25446" w:rsidP="00773327">
      <w:pPr>
        <w:pStyle w:val="LegText"/>
        <w:rPr>
          <w:b/>
        </w:rPr>
      </w:pPr>
      <w:r w:rsidRPr="00773327">
        <w:lastRenderedPageBreak/>
        <w:t xml:space="preserve">Gauteng Education Policy Act 12 of 1998: Establishment of the Governing Body Advisory Council published (GenN 1416 in </w:t>
      </w:r>
      <w:r w:rsidRPr="00773327">
        <w:rPr>
          <w:i/>
        </w:rPr>
        <w:t>PG</w:t>
      </w:r>
      <w:r w:rsidRPr="00773327">
        <w:t xml:space="preserve"> 155 of 30 April 2015) (p3)</w:t>
      </w:r>
    </w:p>
    <w:p w:rsidR="00E25446" w:rsidRPr="00773327" w:rsidRDefault="00E25446" w:rsidP="00773327">
      <w:pPr>
        <w:pStyle w:val="LegText"/>
        <w:rPr>
          <w:b/>
        </w:rPr>
      </w:pPr>
      <w:r w:rsidRPr="00773327">
        <w:t xml:space="preserve">Gauteng Education Policy Act 12 of 1998: Invitation for nominations of persons to serve on the School Governing Body Advisory Council published </w:t>
      </w:r>
      <w:r w:rsidR="00773327">
        <w:br/>
      </w:r>
      <w:r w:rsidRPr="00773327">
        <w:t xml:space="preserve">(GenN 1417 in </w:t>
      </w:r>
      <w:r w:rsidRPr="00773327">
        <w:rPr>
          <w:i/>
        </w:rPr>
        <w:t>PG</w:t>
      </w:r>
      <w:r w:rsidRPr="00773327">
        <w:t xml:space="preserve"> 155 of 30 April 2015) (p11)</w:t>
      </w:r>
    </w:p>
    <w:p w:rsidR="00E25446" w:rsidRPr="00773327" w:rsidRDefault="00E25446" w:rsidP="00773327">
      <w:pPr>
        <w:pStyle w:val="LegText"/>
        <w:rPr>
          <w:b/>
        </w:rPr>
      </w:pPr>
      <w:r w:rsidRPr="00773327">
        <w:t xml:space="preserve">2014/15 Second Provincial Adjustment Appropriation Act 1 of 2015 </w:t>
      </w:r>
      <w:r w:rsidR="00773327">
        <w:br/>
      </w:r>
      <w:r w:rsidRPr="00773327">
        <w:t xml:space="preserve">(GenN 1481 in </w:t>
      </w:r>
      <w:r w:rsidRPr="00773327">
        <w:rPr>
          <w:i/>
        </w:rPr>
        <w:t>PG</w:t>
      </w:r>
      <w:r w:rsidRPr="00773327">
        <w:t xml:space="preserve"> 172 of 7 May 2015) (p3)</w:t>
      </w:r>
    </w:p>
    <w:p w:rsidR="00E25446" w:rsidRPr="00773327" w:rsidRDefault="00E25446" w:rsidP="00773327">
      <w:pPr>
        <w:pStyle w:val="LegText"/>
        <w:rPr>
          <w:b/>
        </w:rPr>
      </w:pPr>
      <w:r w:rsidRPr="00773327">
        <w:rPr>
          <w:i/>
        </w:rPr>
        <w:t>Date of commencement</w:t>
      </w:r>
      <w:r w:rsidRPr="00773327">
        <w:t>: 7 May 2015</w:t>
      </w:r>
    </w:p>
    <w:p w:rsidR="008A7698" w:rsidRPr="00773327" w:rsidRDefault="008A7698" w:rsidP="008A7698">
      <w:pPr>
        <w:pStyle w:val="LegHeadBold"/>
        <w:spacing w:before="60"/>
      </w:pPr>
      <w:r w:rsidRPr="00773327">
        <w:t>KWAZULU-NATAL</w:t>
      </w:r>
    </w:p>
    <w:p w:rsidR="000A4048" w:rsidRPr="00773327" w:rsidRDefault="000A4048" w:rsidP="00773327">
      <w:pPr>
        <w:pStyle w:val="LegText"/>
        <w:rPr>
          <w:b/>
        </w:rPr>
      </w:pPr>
      <w:r w:rsidRPr="00773327">
        <w:t xml:space="preserve">Local Government: Municipal Property Rates Act 6 of 2004: </w:t>
      </w:r>
      <w:proofErr w:type="spellStart"/>
      <w:r w:rsidRPr="00773327">
        <w:t>Okhahlamba</w:t>
      </w:r>
      <w:proofErr w:type="spellEnd"/>
      <w:r w:rsidRPr="00773327">
        <w:t xml:space="preserve"> Local Municipality: Resolution levying property rates for the financial year 1 July 2014 to 30 June 2015 published with effect from 1 July 2014 (MN 51 in </w:t>
      </w:r>
      <w:r w:rsidRPr="00773327">
        <w:rPr>
          <w:i/>
        </w:rPr>
        <w:t xml:space="preserve">PG </w:t>
      </w:r>
      <w:r w:rsidRPr="00773327">
        <w:t xml:space="preserve">1358 of 20 April 2015) (p10) </w:t>
      </w:r>
    </w:p>
    <w:p w:rsidR="000A4048" w:rsidRPr="00773327" w:rsidRDefault="000A4048" w:rsidP="00773327">
      <w:pPr>
        <w:pStyle w:val="LegText"/>
        <w:rPr>
          <w:b/>
        </w:rPr>
      </w:pPr>
      <w:r w:rsidRPr="00773327">
        <w:t xml:space="preserve">Local Government: Municipal Structures Act 117 of 1998: Mandeni Municipality: Proposed designation of two Executive Committee Members as full-time Councillors published for comment (MN 52 in </w:t>
      </w:r>
      <w:r w:rsidRPr="00773327">
        <w:rPr>
          <w:i/>
        </w:rPr>
        <w:t xml:space="preserve">PG </w:t>
      </w:r>
      <w:r w:rsidRPr="00773327">
        <w:t>1361 of 30 April 2015) (p3)</w:t>
      </w:r>
    </w:p>
    <w:p w:rsidR="000A4048" w:rsidRPr="00773327" w:rsidRDefault="000A4048" w:rsidP="00773327">
      <w:pPr>
        <w:pStyle w:val="LegText"/>
        <w:rPr>
          <w:b/>
        </w:rPr>
      </w:pPr>
      <w:r w:rsidRPr="00773327">
        <w:t xml:space="preserve">KwaZulu-Natal Traditional Leadership and Governance Act 5 of 2005: Recognition of Thabo Donald </w:t>
      </w:r>
      <w:proofErr w:type="spellStart"/>
      <w:r w:rsidRPr="00773327">
        <w:t>Molefe</w:t>
      </w:r>
      <w:proofErr w:type="spellEnd"/>
      <w:r w:rsidRPr="00773327">
        <w:t xml:space="preserve"> as </w:t>
      </w:r>
      <w:r w:rsidRPr="00773327">
        <w:rPr>
          <w:i/>
        </w:rPr>
        <w:t xml:space="preserve">Inkosi </w:t>
      </w:r>
      <w:r w:rsidRPr="00773327">
        <w:t xml:space="preserve">for the </w:t>
      </w:r>
      <w:proofErr w:type="spellStart"/>
      <w:r w:rsidRPr="00773327">
        <w:t>Batlokoa</w:t>
      </w:r>
      <w:proofErr w:type="spellEnd"/>
      <w:r w:rsidRPr="00773327">
        <w:t xml:space="preserve"> Traditional Community in the Harry </w:t>
      </w:r>
      <w:proofErr w:type="spellStart"/>
      <w:r w:rsidRPr="00773327">
        <w:t>Gwala</w:t>
      </w:r>
      <w:proofErr w:type="spellEnd"/>
      <w:r w:rsidRPr="00773327">
        <w:t xml:space="preserve"> District published with effect from 5 November 2014 (MN 53 in </w:t>
      </w:r>
      <w:r w:rsidRPr="00773327">
        <w:rPr>
          <w:i/>
        </w:rPr>
        <w:t xml:space="preserve">PG </w:t>
      </w:r>
      <w:r w:rsidRPr="00773327">
        <w:t xml:space="preserve">1362 of 6 May 2015) (p3) </w:t>
      </w:r>
    </w:p>
    <w:p w:rsidR="000A4048" w:rsidRPr="00773327" w:rsidRDefault="000A4048" w:rsidP="000A4048">
      <w:pPr>
        <w:pStyle w:val="LegHeadBold"/>
        <w:spacing w:before="60"/>
        <w:rPr>
          <w:b w:val="0"/>
        </w:rPr>
      </w:pPr>
      <w:r w:rsidRPr="00773327">
        <w:t>NORTHERN CAPE</w:t>
      </w:r>
    </w:p>
    <w:p w:rsidR="000A4048" w:rsidRPr="00773327" w:rsidRDefault="000A4048" w:rsidP="00773327">
      <w:pPr>
        <w:pStyle w:val="LegText"/>
        <w:rPr>
          <w:b/>
        </w:rPr>
      </w:pPr>
      <w:r w:rsidRPr="00773327">
        <w:t xml:space="preserve">Wet op Plaaslike Regering: Munisipale </w:t>
      </w:r>
      <w:proofErr w:type="spellStart"/>
      <w:r w:rsidRPr="00773327">
        <w:t>Stelsels</w:t>
      </w:r>
      <w:proofErr w:type="spellEnd"/>
      <w:r w:rsidRPr="00773327">
        <w:t xml:space="preserve"> 32 van 2000: Kareeberg Munisipaliteit: Wysiging van </w:t>
      </w:r>
      <w:proofErr w:type="spellStart"/>
      <w:r w:rsidRPr="00773327">
        <w:t>alle</w:t>
      </w:r>
      <w:proofErr w:type="spellEnd"/>
      <w:r w:rsidRPr="00773327">
        <w:t xml:space="preserve"> </w:t>
      </w:r>
      <w:proofErr w:type="spellStart"/>
      <w:r w:rsidRPr="00773327">
        <w:t>relevante</w:t>
      </w:r>
      <w:proofErr w:type="spellEnd"/>
      <w:r w:rsidRPr="00773327">
        <w:t xml:space="preserve"> </w:t>
      </w:r>
      <w:proofErr w:type="spellStart"/>
      <w:r w:rsidRPr="00773327">
        <w:t>verordeninge</w:t>
      </w:r>
      <w:proofErr w:type="spellEnd"/>
      <w:r w:rsidRPr="00773327">
        <w:t xml:space="preserve"> gepubliseer (AK 29 in </w:t>
      </w:r>
      <w:proofErr w:type="spellStart"/>
      <w:r w:rsidRPr="00773327">
        <w:rPr>
          <w:i/>
        </w:rPr>
        <w:t>PK</w:t>
      </w:r>
      <w:proofErr w:type="spellEnd"/>
      <w:r w:rsidRPr="00773327">
        <w:rPr>
          <w:i/>
        </w:rPr>
        <w:t xml:space="preserve"> </w:t>
      </w:r>
      <w:r w:rsidRPr="00773327">
        <w:t>1888 van 4 Mei 2015) (bl3)</w:t>
      </w:r>
      <w:r w:rsidRPr="00773327">
        <w:rPr>
          <w:rStyle w:val="FootnoteReference"/>
        </w:rPr>
        <w:footnoteReference w:id="1"/>
      </w:r>
    </w:p>
    <w:p w:rsidR="00E25446" w:rsidRPr="00773327" w:rsidRDefault="00E25446" w:rsidP="00E25446">
      <w:pPr>
        <w:pStyle w:val="LegHeadBold"/>
      </w:pPr>
      <w:r w:rsidRPr="00773327">
        <w:t>NORTH WEST</w:t>
      </w:r>
    </w:p>
    <w:p w:rsidR="00E25446" w:rsidRPr="00773327" w:rsidRDefault="00E25446" w:rsidP="00773327">
      <w:pPr>
        <w:pStyle w:val="LegText"/>
        <w:rPr>
          <w:b/>
        </w:rPr>
      </w:pPr>
      <w:r w:rsidRPr="00773327">
        <w:t xml:space="preserve">North West Road Traffic Act 11 of 1997: Notice of appointment: South African Post Office as Motor Vehicle License Renewal Authority for the renewal of motor vehicle licences published (GenN 200 in </w:t>
      </w:r>
      <w:r w:rsidRPr="00773327">
        <w:rPr>
          <w:i/>
        </w:rPr>
        <w:t>PG</w:t>
      </w:r>
      <w:r w:rsidRPr="00773327">
        <w:t xml:space="preserve"> 7437 of 30 April 2015) (p3)</w:t>
      </w:r>
    </w:p>
    <w:p w:rsidR="00E25446" w:rsidRPr="00773327" w:rsidRDefault="00E25446" w:rsidP="00773327">
      <w:pPr>
        <w:pStyle w:val="LegText"/>
        <w:rPr>
          <w:b/>
        </w:rPr>
      </w:pPr>
      <w:r w:rsidRPr="00773327">
        <w:t xml:space="preserve">North West Road Traffic Act 11 of 1997 and National Road Traffic Act 93 of 1996: Regulations: Annual adjudication of motor vehicle license fees published with effect from 1 May 2015 (GenN 201 in </w:t>
      </w:r>
      <w:r w:rsidRPr="00773327">
        <w:rPr>
          <w:i/>
        </w:rPr>
        <w:t>PG</w:t>
      </w:r>
      <w:r w:rsidRPr="00773327">
        <w:t xml:space="preserve"> 7438 of 30 April 2015) (p3)</w:t>
      </w:r>
    </w:p>
    <w:p w:rsidR="00924A87" w:rsidRPr="004A03E5" w:rsidRDefault="00042A95" w:rsidP="00D00DF0">
      <w:pPr>
        <w:pStyle w:val="LegHeadCenteredBoldItalic"/>
      </w:pPr>
      <w:r w:rsidRPr="004A03E5">
        <w:t xml:space="preserve">This information is also available on the daily legalbrief at </w:t>
      </w:r>
      <w:hyperlink r:id="rId9" w:history="1">
        <w:r w:rsidRPr="004A03E5">
          <w:rPr>
            <w:rStyle w:val="Hyperlink"/>
            <w:i w:val="0"/>
            <w:color w:val="auto"/>
          </w:rPr>
          <w:t>www.legalbrief.co.za</w:t>
        </w:r>
      </w:hyperlink>
    </w:p>
    <w:sectPr w:rsidR="00924A87" w:rsidRPr="004A03E5"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proofErr w:type="spellStart"/>
    <w:r w:rsidRPr="00BC7D59">
      <w:rPr>
        <w:i/>
        <w:sz w:val="16"/>
        <w:lang w:val="en-GB"/>
      </w:rPr>
      <w:t>GG</w:t>
    </w:r>
    <w:proofErr w:type="spellEnd"/>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proofErr w:type="spellStart"/>
    <w:r w:rsidRPr="00BC7D59">
      <w:rPr>
        <w:sz w:val="16"/>
        <w:lang w:val="en-GB"/>
      </w:rPr>
      <w:t>GN</w:t>
    </w:r>
    <w:proofErr w:type="spellEnd"/>
    <w:r w:rsidRPr="00BC7D59">
      <w:rPr>
        <w:sz w:val="16"/>
        <w:lang w:val="en-GB"/>
      </w:rPr>
      <w:t xml:space="preserve"> (Government Notice), </w:t>
    </w:r>
    <w:proofErr w:type="spellStart"/>
    <w:r w:rsidRPr="00BC7D59">
      <w:rPr>
        <w:sz w:val="16"/>
        <w:lang w:val="en-GB"/>
      </w:rPr>
      <w:t>BN</w:t>
    </w:r>
    <w:proofErr w:type="spellEnd"/>
    <w:r w:rsidRPr="00BC7D59">
      <w:rPr>
        <w:sz w:val="16"/>
        <w:lang w:val="en-GB"/>
      </w:rPr>
      <w:t xml:space="preserve"> (Board Notice),</w:t>
    </w:r>
    <w:r>
      <w:rPr>
        <w:sz w:val="16"/>
        <w:lang w:val="en-GB"/>
      </w:rPr>
      <w:t xml:space="preserve"> </w:t>
    </w:r>
    <w:proofErr w:type="spellStart"/>
    <w:r w:rsidRPr="00BC7D59">
      <w:rPr>
        <w:sz w:val="16"/>
        <w:lang w:val="en-GB"/>
      </w:rPr>
      <w:t>Proc</w:t>
    </w:r>
    <w:proofErr w:type="spellEnd"/>
    <w:r w:rsidRPr="00BC7D59">
      <w:rPr>
        <w:sz w:val="16"/>
        <w:lang w:val="en-GB"/>
      </w:rPr>
      <w:t xml:space="preserve">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w:t>
    </w:r>
    <w:proofErr w:type="spellStart"/>
    <w:r w:rsidRPr="00BC7D59">
      <w:rPr>
        <w:sz w:val="16"/>
        <w:lang w:val="en-GB"/>
      </w:rPr>
      <w:t>PN</w:t>
    </w:r>
    <w:proofErr w:type="spellEnd"/>
    <w:r w:rsidRPr="00BC7D59">
      <w:rPr>
        <w:sz w:val="16"/>
        <w:lang w:val="en-GB"/>
      </w:rPr>
      <w:t xml:space="preserve">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proofErr w:type="spellStart"/>
    <w:r w:rsidRPr="007B6B42">
      <w:rPr>
        <w:sz w:val="16"/>
        <w:lang w:val="en-GB"/>
      </w:rPr>
      <w:t>Juta</w:t>
    </w:r>
    <w:proofErr w:type="spellEnd"/>
    <w:r w:rsidRPr="007B6B42">
      <w:rPr>
        <w:sz w:val="16"/>
        <w:lang w:val="en-GB"/>
      </w:rPr>
      <w:t xml:space="preserve">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proofErr w:type="spellStart"/>
    <w:r w:rsidRPr="00BC7D59">
      <w:rPr>
        <w:i/>
        <w:sz w:val="16"/>
        <w:lang w:val="en-GB"/>
      </w:rPr>
      <w:t>GG</w:t>
    </w:r>
    <w:proofErr w:type="spellEnd"/>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proofErr w:type="spellStart"/>
    <w:r w:rsidRPr="00BC7D59">
      <w:rPr>
        <w:sz w:val="16"/>
        <w:lang w:val="en-GB"/>
      </w:rPr>
      <w:t>GN</w:t>
    </w:r>
    <w:proofErr w:type="spellEnd"/>
    <w:r w:rsidRPr="00BC7D59">
      <w:rPr>
        <w:sz w:val="16"/>
        <w:lang w:val="en-GB"/>
      </w:rPr>
      <w:t xml:space="preserve"> (Government Notice), </w:t>
    </w:r>
    <w:proofErr w:type="spellStart"/>
    <w:r w:rsidRPr="00BC7D59">
      <w:rPr>
        <w:sz w:val="16"/>
        <w:lang w:val="en-GB"/>
      </w:rPr>
      <w:t>BN</w:t>
    </w:r>
    <w:proofErr w:type="spellEnd"/>
    <w:r w:rsidRPr="00BC7D59">
      <w:rPr>
        <w:sz w:val="16"/>
        <w:lang w:val="en-GB"/>
      </w:rPr>
      <w:t xml:space="preserve"> (Board Notice),</w:t>
    </w:r>
    <w:r>
      <w:rPr>
        <w:sz w:val="16"/>
        <w:lang w:val="en-GB"/>
      </w:rPr>
      <w:t xml:space="preserve"> </w:t>
    </w:r>
    <w:proofErr w:type="spellStart"/>
    <w:r w:rsidRPr="00BC7D59">
      <w:rPr>
        <w:sz w:val="16"/>
        <w:lang w:val="en-GB"/>
      </w:rPr>
      <w:t>Proc</w:t>
    </w:r>
    <w:proofErr w:type="spellEnd"/>
    <w:r w:rsidRPr="00BC7D59">
      <w:rPr>
        <w:sz w:val="16"/>
        <w:lang w:val="en-GB"/>
      </w:rPr>
      <w:t xml:space="preserve">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w:t>
    </w:r>
    <w:proofErr w:type="spellStart"/>
    <w:r w:rsidRPr="00BC7D59">
      <w:rPr>
        <w:sz w:val="16"/>
        <w:lang w:val="en-GB"/>
      </w:rPr>
      <w:t>PN</w:t>
    </w:r>
    <w:proofErr w:type="spellEnd"/>
    <w:r w:rsidRPr="00BC7D59">
      <w:rPr>
        <w:sz w:val="16"/>
        <w:lang w:val="en-GB"/>
      </w:rPr>
      <w:t xml:space="preserve">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proofErr w:type="spellStart"/>
    <w:r w:rsidRPr="007B6B42">
      <w:rPr>
        <w:sz w:val="16"/>
        <w:lang w:val="en-GB"/>
      </w:rPr>
      <w:t>Juta</w:t>
    </w:r>
    <w:proofErr w:type="spellEnd"/>
    <w:r w:rsidRPr="007B6B42">
      <w:rPr>
        <w:sz w:val="16"/>
        <w:lang w:val="en-GB"/>
      </w:rPr>
      <w:t xml:space="preserve">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0A4048" w:rsidRPr="002705CF" w:rsidRDefault="000A4048" w:rsidP="000A4048">
      <w:pPr>
        <w:pStyle w:val="FootnoteText"/>
        <w:rPr>
          <w:sz w:val="16"/>
          <w:szCs w:val="16"/>
        </w:rPr>
      </w:pPr>
      <w:r w:rsidRPr="002705CF">
        <w:rPr>
          <w:rStyle w:val="FootnoteReference"/>
          <w:sz w:val="16"/>
          <w:szCs w:val="16"/>
        </w:rPr>
        <w:footnoteRef/>
      </w:r>
      <w:r w:rsidRPr="002705CF">
        <w:rPr>
          <w:sz w:val="16"/>
          <w:szCs w:val="16"/>
        </w:rPr>
        <w:t xml:space="preserve"> Published in Afrikaans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434E11">
      <w:rPr>
        <w:rStyle w:val="PageNumber"/>
        <w:noProof/>
      </w:rPr>
      <w:t>3</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BCB"/>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979"/>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51A"/>
    <w:rsid w:val="002C29A2"/>
    <w:rsid w:val="002C2ABB"/>
    <w:rsid w:val="002C2BAE"/>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E66"/>
    <w:rsid w:val="003B422A"/>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519"/>
    <w:rsid w:val="00525757"/>
    <w:rsid w:val="00525C66"/>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8A7"/>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08A"/>
    <w:rsid w:val="006F748C"/>
    <w:rsid w:val="00700CDA"/>
    <w:rsid w:val="00701AC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4D5"/>
    <w:rsid w:val="007275C0"/>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AEF"/>
    <w:rsid w:val="00896344"/>
    <w:rsid w:val="008965DF"/>
    <w:rsid w:val="008977BE"/>
    <w:rsid w:val="008979FB"/>
    <w:rsid w:val="00897EEE"/>
    <w:rsid w:val="008A0EB2"/>
    <w:rsid w:val="008A1152"/>
    <w:rsid w:val="008A1289"/>
    <w:rsid w:val="008A1664"/>
    <w:rsid w:val="008A3B85"/>
    <w:rsid w:val="008A40BB"/>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350"/>
    <w:rsid w:val="00903E63"/>
    <w:rsid w:val="00904574"/>
    <w:rsid w:val="00904639"/>
    <w:rsid w:val="00905027"/>
    <w:rsid w:val="0090521E"/>
    <w:rsid w:val="009057BC"/>
    <w:rsid w:val="00905CE8"/>
    <w:rsid w:val="0090751A"/>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FEF"/>
    <w:rsid w:val="00983195"/>
    <w:rsid w:val="009833AA"/>
    <w:rsid w:val="00983614"/>
    <w:rsid w:val="0098371D"/>
    <w:rsid w:val="00983C0A"/>
    <w:rsid w:val="00983C17"/>
    <w:rsid w:val="00983E59"/>
    <w:rsid w:val="009840DC"/>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EA"/>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1F48"/>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EDF"/>
    <w:rsid w:val="00BF2294"/>
    <w:rsid w:val="00BF22B9"/>
    <w:rsid w:val="00BF2981"/>
    <w:rsid w:val="00BF2A3D"/>
    <w:rsid w:val="00BF2B60"/>
    <w:rsid w:val="00BF2D75"/>
    <w:rsid w:val="00BF37FC"/>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71D"/>
    <w:rsid w:val="00C16A9A"/>
    <w:rsid w:val="00C16EE7"/>
    <w:rsid w:val="00C16FE3"/>
    <w:rsid w:val="00C1724A"/>
    <w:rsid w:val="00C174A4"/>
    <w:rsid w:val="00C17B52"/>
    <w:rsid w:val="00C17D5C"/>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631F"/>
    <w:rsid w:val="00CC6880"/>
    <w:rsid w:val="00CC6A61"/>
    <w:rsid w:val="00CC6BBA"/>
    <w:rsid w:val="00CC6CFA"/>
    <w:rsid w:val="00CC72DC"/>
    <w:rsid w:val="00CC7A8A"/>
    <w:rsid w:val="00CC7FD5"/>
    <w:rsid w:val="00CD02F5"/>
    <w:rsid w:val="00CD17BB"/>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CEF"/>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22C7"/>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308"/>
    <w:rsid w:val="00EB1DF0"/>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41D2"/>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04D"/>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46D"/>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0DA6-BCE8-443D-BAB1-2C1D39AE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7468</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570</cp:revision>
  <cp:lastPrinted>2015-04-02T12:33:00Z</cp:lastPrinted>
  <dcterms:created xsi:type="dcterms:W3CDTF">2014-10-24T11:27:00Z</dcterms:created>
  <dcterms:modified xsi:type="dcterms:W3CDTF">2015-05-08T13:34:00Z</dcterms:modified>
</cp:coreProperties>
</file>