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A903FC" w:rsidRDefault="00C62208" w:rsidP="008A6FFE">
      <w:pPr>
        <w:pStyle w:val="Heading1"/>
        <w:rPr>
          <w:b w:val="0"/>
          <w:color w:val="auto"/>
          <w:lang w:val="en-ZA"/>
        </w:rPr>
      </w:pPr>
      <w:r w:rsidRPr="00A903FC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067B4" w:rsidRDefault="008A6FFE" w:rsidP="006E6D27">
      <w:pPr>
        <w:pStyle w:val="LegText"/>
        <w:rPr>
          <w:highlight w:val="lightGray"/>
        </w:rPr>
      </w:pPr>
    </w:p>
    <w:p w:rsidR="001D0844" w:rsidRPr="000C3B63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0C3B63">
        <w:rPr>
          <w:rFonts w:ascii="Verdana" w:hAnsi="Verdana"/>
          <w:color w:val="auto"/>
          <w:lang w:val="en-ZA"/>
        </w:rPr>
        <w:t>JUTA'S WEEKLY STATUTES BULLETIN</w:t>
      </w:r>
    </w:p>
    <w:p w:rsidR="008A6FFE" w:rsidRPr="00CF4F7C" w:rsidRDefault="008A6FFE" w:rsidP="008A6FFE">
      <w:pPr>
        <w:pStyle w:val="LegHeadCenteredItalic"/>
      </w:pPr>
      <w:r w:rsidRPr="00CF4F7C">
        <w:t xml:space="preserve">(Bulletin </w:t>
      </w:r>
      <w:r w:rsidR="00CF4F7C" w:rsidRPr="00CF4F7C">
        <w:t>1</w:t>
      </w:r>
      <w:r w:rsidR="00AD2D44">
        <w:t>3</w:t>
      </w:r>
      <w:r w:rsidR="00700CDA" w:rsidRPr="00CF4F7C">
        <w:t xml:space="preserve"> </w:t>
      </w:r>
      <w:r w:rsidRPr="00CF4F7C">
        <w:t>of 201</w:t>
      </w:r>
      <w:r w:rsidR="00754FA1" w:rsidRPr="00CF4F7C">
        <w:t>5</w:t>
      </w:r>
      <w:r w:rsidRPr="00CF4F7C">
        <w:t xml:space="preserve">, based on Gazettes received during the week </w:t>
      </w:r>
      <w:r w:rsidR="00B81160">
        <w:t xml:space="preserve">20 </w:t>
      </w:r>
      <w:r w:rsidR="00AD2D44">
        <w:t xml:space="preserve">to 27 </w:t>
      </w:r>
      <w:r w:rsidR="00E9528D" w:rsidRPr="00CF4F7C">
        <w:t xml:space="preserve">March </w:t>
      </w:r>
      <w:r w:rsidR="00754FA1" w:rsidRPr="00CF4F7C">
        <w:t>2015</w:t>
      </w:r>
      <w:r w:rsidRPr="00CF4F7C">
        <w:t>)</w:t>
      </w:r>
    </w:p>
    <w:p w:rsidR="001D0844" w:rsidRPr="000C3B63" w:rsidRDefault="001D0844" w:rsidP="00232829">
      <w:pPr>
        <w:pStyle w:val="LegHeadCenteredBold"/>
      </w:pPr>
      <w:r w:rsidRPr="000C3B63">
        <w:t>JUTA'S WEEKLY E-MAIL SERVICE</w:t>
      </w:r>
    </w:p>
    <w:p w:rsidR="008A6FFE" w:rsidRPr="000C3B63" w:rsidRDefault="008A6FFE" w:rsidP="008A6FFE">
      <w:pPr>
        <w:pStyle w:val="LegHeadCenteredItalic"/>
      </w:pPr>
      <w:r w:rsidRPr="000C3B63">
        <w:t>ISSN 1022 - 6397</w:t>
      </w:r>
    </w:p>
    <w:p w:rsidR="00B80D2D" w:rsidRPr="00B81160" w:rsidRDefault="00B80D2D" w:rsidP="00232829">
      <w:pPr>
        <w:pStyle w:val="LegHeadCenteredBold"/>
      </w:pPr>
      <w:r w:rsidRPr="00B81160">
        <w:t>PROCLAMATIONS AND NOTICES</w:t>
      </w:r>
    </w:p>
    <w:p w:rsidR="009A39B7" w:rsidRDefault="009A39B7" w:rsidP="009A39B7">
      <w:pPr>
        <w:pStyle w:val="LegHeadBold"/>
      </w:pPr>
      <w:r>
        <w:t>Statistics South Africa:</w:t>
      </w:r>
    </w:p>
    <w:p w:rsidR="009A39B7" w:rsidRDefault="009A39B7" w:rsidP="009A39B7">
      <w:pPr>
        <w:pStyle w:val="LegText"/>
      </w:pPr>
      <w:r>
        <w:t xml:space="preserve">Consumer Price Index, Rate (Base Dec 2012 = 100): February 2015: 3,9 published </w:t>
      </w:r>
      <w:r>
        <w:br/>
        <w:t xml:space="preserve">(GenN 265 </w:t>
      </w:r>
      <w:r w:rsidRPr="009A39B7">
        <w:t xml:space="preserve">in </w:t>
      </w:r>
      <w:r w:rsidRPr="009A39B7">
        <w:rPr>
          <w:i/>
        </w:rPr>
        <w:t>GG</w:t>
      </w:r>
      <w:r w:rsidRPr="009A39B7">
        <w:t xml:space="preserve"> 38602 of 27 March 2015) (p</w:t>
      </w:r>
      <w:r>
        <w:t>34</w:t>
      </w:r>
      <w:r w:rsidRPr="009A39B7">
        <w:t>)</w:t>
      </w:r>
    </w:p>
    <w:p w:rsidR="009A39B7" w:rsidRDefault="009A39B7" w:rsidP="009A39B7">
      <w:pPr>
        <w:pStyle w:val="LegHeadBold"/>
      </w:pPr>
      <w:r w:rsidRPr="009A39B7">
        <w:t>INCOME TAX ACT 58 OF 1962</w:t>
      </w:r>
    </w:p>
    <w:p w:rsidR="009A39B7" w:rsidRDefault="009A39B7" w:rsidP="009A39B7">
      <w:pPr>
        <w:pStyle w:val="LegText"/>
      </w:pPr>
      <w:r w:rsidRPr="009A39B7">
        <w:t xml:space="preserve">S. 12I Tax Allowance Programmes published </w:t>
      </w:r>
      <w:r>
        <w:br/>
      </w:r>
      <w:r w:rsidRPr="009A39B7">
        <w:t xml:space="preserve">(GenNs 249-251 in </w:t>
      </w:r>
      <w:r w:rsidRPr="009A39B7">
        <w:rPr>
          <w:i/>
        </w:rPr>
        <w:t>GG</w:t>
      </w:r>
      <w:r w:rsidRPr="009A39B7">
        <w:t xml:space="preserve"> 38602 of 27 March 2015) (pp 18, </w:t>
      </w:r>
      <w:r>
        <w:t>20</w:t>
      </w:r>
      <w:r w:rsidRPr="009A39B7">
        <w:t xml:space="preserve"> &amp; </w:t>
      </w:r>
      <w:r>
        <w:t>22</w:t>
      </w:r>
      <w:r w:rsidRPr="009A39B7">
        <w:t>)</w:t>
      </w:r>
    </w:p>
    <w:p w:rsidR="00627375" w:rsidRPr="00CB2CB4" w:rsidRDefault="00627375" w:rsidP="00627375">
      <w:pPr>
        <w:pStyle w:val="LegHeadBold"/>
      </w:pPr>
      <w:r w:rsidRPr="00CB2CB4">
        <w:t>CUSTOMS AND EXCISE ACT 91 OF 1964</w:t>
      </w:r>
    </w:p>
    <w:p w:rsidR="00ED29D9" w:rsidRDefault="00ED29D9" w:rsidP="00ED29D9">
      <w:pPr>
        <w:pStyle w:val="LegText"/>
      </w:pPr>
      <w:r w:rsidRPr="00CB2CB4">
        <w:t xml:space="preserve">Rules published in GN R1874 in </w:t>
      </w:r>
      <w:r w:rsidRPr="00CB2CB4">
        <w:rPr>
          <w:i/>
        </w:rPr>
        <w:t>GG</w:t>
      </w:r>
      <w:r w:rsidRPr="00CB2CB4">
        <w:t xml:space="preserve"> 16860 of 8 December 1995 (DAR/14</w:t>
      </w:r>
      <w:r w:rsidR="00CB2CB4">
        <w:t>4</w:t>
      </w:r>
      <w:r w:rsidRPr="00CB2CB4">
        <w:t xml:space="preserve">) amended </w:t>
      </w:r>
      <w:r w:rsidR="00CB2CB4">
        <w:t xml:space="preserve">with effect from 1 September 2014 </w:t>
      </w:r>
      <w:r w:rsidRPr="00CB2CB4">
        <w:t>(GN R2</w:t>
      </w:r>
      <w:r w:rsidR="00CB2CB4">
        <w:t>4</w:t>
      </w:r>
      <w:r w:rsidRPr="00CB2CB4">
        <w:t xml:space="preserve">6 in </w:t>
      </w:r>
      <w:r w:rsidRPr="00CB2CB4">
        <w:rPr>
          <w:i/>
        </w:rPr>
        <w:t>GG</w:t>
      </w:r>
      <w:r w:rsidRPr="00CB2CB4">
        <w:t xml:space="preserve"> 38</w:t>
      </w:r>
      <w:r w:rsidR="00CB2CB4">
        <w:t>603</w:t>
      </w:r>
      <w:r w:rsidRPr="00CB2CB4">
        <w:t xml:space="preserve"> of 2</w:t>
      </w:r>
      <w:r w:rsidR="00CB2CB4">
        <w:t>7</w:t>
      </w:r>
      <w:r w:rsidRPr="00CB2CB4">
        <w:t xml:space="preserve"> March 2015) (p1</w:t>
      </w:r>
      <w:r w:rsidR="00CB2CB4">
        <w:t>2</w:t>
      </w:r>
      <w:r w:rsidRPr="00CB2CB4">
        <w:t>)</w:t>
      </w:r>
    </w:p>
    <w:p w:rsidR="000D7615" w:rsidRPr="00CB2CB4" w:rsidRDefault="000D7615" w:rsidP="00ED29D9">
      <w:pPr>
        <w:pStyle w:val="LegText"/>
      </w:pPr>
      <w:r>
        <w:t xml:space="preserve">Schedule 1 amended </w:t>
      </w:r>
      <w:r w:rsidR="00980343">
        <w:t xml:space="preserve">with effect from 1 April 2015 </w:t>
      </w:r>
      <w:r w:rsidR="00980343">
        <w:br/>
      </w:r>
      <w:r>
        <w:t xml:space="preserve">(GNRs 252-255 in </w:t>
      </w:r>
      <w:r w:rsidRPr="00473862">
        <w:rPr>
          <w:i/>
        </w:rPr>
        <w:t>GG</w:t>
      </w:r>
      <w:r>
        <w:t xml:space="preserve"> 38611 of 27 March 2015) (pp 5, 7, 9</w:t>
      </w:r>
      <w:r w:rsidR="00980343">
        <w:t xml:space="preserve"> &amp;</w:t>
      </w:r>
      <w:r>
        <w:t xml:space="preserve"> 11)</w:t>
      </w:r>
    </w:p>
    <w:p w:rsidR="000D7615" w:rsidRPr="00CB2CB4" w:rsidRDefault="000D7615" w:rsidP="000D7615">
      <w:pPr>
        <w:pStyle w:val="LegText"/>
      </w:pPr>
      <w:r>
        <w:t>Schedule 6 amended</w:t>
      </w:r>
      <w:r w:rsidR="00980343">
        <w:t xml:space="preserve"> with effect from 1 April 2015 </w:t>
      </w:r>
      <w:r w:rsidR="00980343">
        <w:br/>
      </w:r>
      <w:r>
        <w:t>(GN</w:t>
      </w:r>
      <w:r w:rsidR="00980343">
        <w:t xml:space="preserve"> </w:t>
      </w:r>
      <w:r>
        <w:t>R25</w:t>
      </w:r>
      <w:r w:rsidR="00980343">
        <w:t>6</w:t>
      </w:r>
      <w:r>
        <w:t xml:space="preserve"> in </w:t>
      </w:r>
      <w:r w:rsidRPr="00473862">
        <w:rPr>
          <w:i/>
        </w:rPr>
        <w:t>GG</w:t>
      </w:r>
      <w:r>
        <w:t xml:space="preserve"> 38611 of 27 March 2015) (p13)</w:t>
      </w:r>
    </w:p>
    <w:p w:rsidR="009A39B7" w:rsidRDefault="009A39B7" w:rsidP="009A39B7">
      <w:pPr>
        <w:pStyle w:val="LegHeadBold"/>
      </w:pPr>
      <w:r>
        <w:t>PLANT BREEDERS' RIGHTS ACT 15 OF 1976</w:t>
      </w:r>
    </w:p>
    <w:p w:rsidR="009A39B7" w:rsidRDefault="009A39B7" w:rsidP="009A39B7">
      <w:pPr>
        <w:pStyle w:val="LegText"/>
      </w:pPr>
      <w:r>
        <w:t xml:space="preserve">Receipt of applications for plant breeders' rights published </w:t>
      </w:r>
      <w:r>
        <w:br/>
        <w:t xml:space="preserve">(GN 248 in </w:t>
      </w:r>
      <w:r w:rsidRPr="00473862">
        <w:rPr>
          <w:i/>
        </w:rPr>
        <w:t>GG</w:t>
      </w:r>
      <w:r>
        <w:t xml:space="preserve"> 38602 of 27 March 2015) (p9)</w:t>
      </w:r>
    </w:p>
    <w:p w:rsidR="00D77888" w:rsidRDefault="00D77888" w:rsidP="009A39B7">
      <w:pPr>
        <w:pStyle w:val="LegHeadBold"/>
      </w:pPr>
      <w:r>
        <w:t>ESTATE AGENCY AFFAIRS ACT 112 OF 1976</w:t>
      </w:r>
    </w:p>
    <w:p w:rsidR="00D77888" w:rsidRDefault="00D77888" w:rsidP="00D77888">
      <w:pPr>
        <w:pStyle w:val="LegText"/>
      </w:pPr>
      <w:r w:rsidRPr="00D77888">
        <w:t xml:space="preserve">Late Payment of Levies and </w:t>
      </w:r>
      <w:r>
        <w:t>C</w:t>
      </w:r>
      <w:r w:rsidRPr="00D77888">
        <w:t>ontributions, 2015</w:t>
      </w:r>
      <w:r>
        <w:t xml:space="preserve"> published </w:t>
      </w:r>
      <w:r>
        <w:br/>
        <w:t xml:space="preserve">(GN R244 in </w:t>
      </w:r>
      <w:r w:rsidRPr="00473862">
        <w:rPr>
          <w:i/>
        </w:rPr>
        <w:t>GG</w:t>
      </w:r>
      <w:r>
        <w:t xml:space="preserve"> 38603 of 27 March 2015) (p6)</w:t>
      </w:r>
    </w:p>
    <w:p w:rsidR="00CB2CB4" w:rsidRDefault="00CB2CB4" w:rsidP="00D77888">
      <w:pPr>
        <w:pStyle w:val="LegText"/>
      </w:pPr>
      <w:r w:rsidRPr="00CB2CB4">
        <w:t>Draft Regulations regarding the Issuing of Fidelity Fund and Registration Certificates</w:t>
      </w:r>
      <w:r>
        <w:t xml:space="preserve"> published </w:t>
      </w:r>
      <w:r>
        <w:br/>
        <w:t xml:space="preserve">(GN R244 in </w:t>
      </w:r>
      <w:r w:rsidRPr="00473862">
        <w:rPr>
          <w:i/>
        </w:rPr>
        <w:t>GG</w:t>
      </w:r>
      <w:r>
        <w:t xml:space="preserve"> 38603 of 27 March 2015) (p7)</w:t>
      </w:r>
    </w:p>
    <w:p w:rsidR="00E6002C" w:rsidRDefault="00E6002C" w:rsidP="00E6002C">
      <w:pPr>
        <w:pStyle w:val="LegHeadBold"/>
      </w:pPr>
      <w:r>
        <w:t>PERISHABLE PRODUCTS EXPORT CONTROL ACT 9 OF 1983</w:t>
      </w:r>
    </w:p>
    <w:p w:rsidR="00E6002C" w:rsidRDefault="00E6002C" w:rsidP="00E6002C">
      <w:pPr>
        <w:pStyle w:val="LegText"/>
      </w:pPr>
      <w:r>
        <w:t xml:space="preserve">Levies on perishable products published with effect from 1 April 2015 </w:t>
      </w:r>
      <w:r>
        <w:br/>
        <w:t xml:space="preserve">(BNs 66 &amp; 67 in </w:t>
      </w:r>
      <w:r w:rsidRPr="00473862">
        <w:rPr>
          <w:i/>
        </w:rPr>
        <w:t>GG</w:t>
      </w:r>
      <w:r>
        <w:t xml:space="preserve"> 38602 of 27 March 2015) (pp 40 &amp; 44)</w:t>
      </w:r>
    </w:p>
    <w:p w:rsidR="00980343" w:rsidRDefault="00980343" w:rsidP="00E6002C">
      <w:pPr>
        <w:pStyle w:val="LegHeadBold"/>
        <w:keepNext/>
      </w:pPr>
      <w:r>
        <w:lastRenderedPageBreak/>
        <w:t>HIGHER EDUCATION ACT 101 OF 1997 &amp; NATIONAL QUALIFICATIONS FRAMEWORK ACT 67 OF 2008</w:t>
      </w:r>
    </w:p>
    <w:p w:rsidR="00980343" w:rsidRDefault="00980343" w:rsidP="00980343">
      <w:pPr>
        <w:pStyle w:val="LegText"/>
      </w:pPr>
      <w:r w:rsidRPr="00980343">
        <w:rPr>
          <w:i/>
        </w:rPr>
        <w:t>Policy on Minimum Requirements for Programmes Leading to Qualifications for Educators and Lecturers in Adult and Community Education and Training</w:t>
      </w:r>
      <w:r>
        <w:t xml:space="preserve"> published and all formerly approved professional qualifications for Adult Education and Training (AET) educators replaced </w:t>
      </w:r>
      <w:r>
        <w:br/>
        <w:t xml:space="preserve">(GN 257 in </w:t>
      </w:r>
      <w:r w:rsidRPr="00473862">
        <w:rPr>
          <w:i/>
        </w:rPr>
        <w:t>GG</w:t>
      </w:r>
      <w:r>
        <w:t xml:space="preserve"> 38612 of 27 March 2015) (p5)</w:t>
      </w:r>
    </w:p>
    <w:p w:rsidR="009A39B7" w:rsidRDefault="009A39B7" w:rsidP="009A39B7">
      <w:pPr>
        <w:pStyle w:val="LegHeadBold"/>
      </w:pPr>
      <w:r>
        <w:t>AGRICULTURAL PRODUCT STANDARDS ACT 119 OF 1990</w:t>
      </w:r>
    </w:p>
    <w:p w:rsidR="009A39B7" w:rsidRDefault="009A39B7" w:rsidP="009A39B7">
      <w:pPr>
        <w:pStyle w:val="LegText"/>
      </w:pPr>
      <w:r w:rsidRPr="00FB546D">
        <w:t>Regulations relating to the classification, packing and marking of</w:t>
      </w:r>
      <w:r>
        <w:t xml:space="preserve"> </w:t>
      </w:r>
      <w:r w:rsidRPr="00FB546D">
        <w:t>da</w:t>
      </w:r>
      <w:r>
        <w:t>i</w:t>
      </w:r>
      <w:r w:rsidRPr="00FB546D">
        <w:t>ry products and imitation da</w:t>
      </w:r>
      <w:r>
        <w:t>i</w:t>
      </w:r>
      <w:r w:rsidRPr="00FB546D">
        <w:t>ry products intended for sale in the Republic of South Africa</w:t>
      </w:r>
      <w:r>
        <w:t xml:space="preserve"> published with effect from </w:t>
      </w:r>
      <w:r w:rsidR="00241033">
        <w:t>12 </w:t>
      </w:r>
      <w:r>
        <w:t xml:space="preserve">months after publication and GN R2580 of 20 November 1987, GN R2581 of 20 November 1987, GN R1059 of 3 June 1988, GN R1060 of 3 June 1988, GN R2141 of 6 October 1989 and GN R1465 of 26 August 1994 repealed (GN R260 in </w:t>
      </w:r>
      <w:r w:rsidRPr="00473862">
        <w:rPr>
          <w:i/>
        </w:rPr>
        <w:t>GG</w:t>
      </w:r>
      <w:r>
        <w:t xml:space="preserve"> 38615 of 27 March 2015) (p5)</w:t>
      </w:r>
    </w:p>
    <w:p w:rsidR="000A086E" w:rsidRDefault="000A086E" w:rsidP="009A39B7">
      <w:pPr>
        <w:pStyle w:val="LegHeadBold"/>
      </w:pPr>
      <w:r>
        <w:t>REMUNERATION OF PUBLIC OFFICE BEARERS ACT 20 OF 1998</w:t>
      </w:r>
    </w:p>
    <w:p w:rsidR="000A086E" w:rsidRDefault="000A086E" w:rsidP="000A086E">
      <w:pPr>
        <w:pStyle w:val="LegText"/>
      </w:pPr>
      <w:r>
        <w:t xml:space="preserve">Determination of upper limits of salaries, allowances and benefits of different members of municipal councils published and </w:t>
      </w:r>
      <w:r w:rsidR="00AF4D74">
        <w:t xml:space="preserve">GN R64 in </w:t>
      </w:r>
      <w:r w:rsidR="00AF4D74" w:rsidRPr="00473862">
        <w:rPr>
          <w:i/>
        </w:rPr>
        <w:t>GG</w:t>
      </w:r>
      <w:r w:rsidR="00AF4D74">
        <w:t xml:space="preserve"> 37281 of 29 January 2014</w:t>
      </w:r>
      <w:r>
        <w:t xml:space="preserve"> repealed with effect from </w:t>
      </w:r>
      <w:r w:rsidR="00AF4D74">
        <w:t>1 July 2014</w:t>
      </w:r>
      <w:r>
        <w:t xml:space="preserve"> (GN R</w:t>
      </w:r>
      <w:r w:rsidR="00AF4D74">
        <w:t>243</w:t>
      </w:r>
      <w:r>
        <w:t xml:space="preserve"> in </w:t>
      </w:r>
      <w:r w:rsidR="00AF4D74" w:rsidRPr="00473862">
        <w:rPr>
          <w:i/>
        </w:rPr>
        <w:t>GG</w:t>
      </w:r>
      <w:r w:rsidR="00AF4D74">
        <w:t xml:space="preserve"> </w:t>
      </w:r>
      <w:r>
        <w:t>3</w:t>
      </w:r>
      <w:r w:rsidR="00AF4D74">
        <w:t>8608</w:t>
      </w:r>
      <w:r>
        <w:t xml:space="preserve"> of 2</w:t>
      </w:r>
      <w:r w:rsidR="00AF4D74">
        <w:t>5</w:t>
      </w:r>
      <w:r>
        <w:t xml:space="preserve"> </w:t>
      </w:r>
      <w:r w:rsidR="00AF4D74">
        <w:t>March</w:t>
      </w:r>
      <w:r>
        <w:t xml:space="preserve"> 201</w:t>
      </w:r>
      <w:r w:rsidR="00AF4D74">
        <w:t>5</w:t>
      </w:r>
      <w:r>
        <w:t>) (p</w:t>
      </w:r>
      <w:r w:rsidR="00AF4D74">
        <w:t>5</w:t>
      </w:r>
      <w:r>
        <w:t>)</w:t>
      </w:r>
    </w:p>
    <w:p w:rsidR="00AD2D44" w:rsidRDefault="00AD2D44" w:rsidP="000A086E">
      <w:pPr>
        <w:pStyle w:val="LegHeadBold"/>
      </w:pPr>
      <w:r>
        <w:t xml:space="preserve">NATIONAL WATER ACT 36 OF </w:t>
      </w:r>
      <w:bookmarkStart w:id="0" w:name="_GoBack"/>
      <w:bookmarkEnd w:id="0"/>
      <w:r>
        <w:t>1998</w:t>
      </w:r>
    </w:p>
    <w:p w:rsidR="00AD2D44" w:rsidRDefault="00AD2D44" w:rsidP="00AD2D44">
      <w:pPr>
        <w:pStyle w:val="LegText"/>
      </w:pPr>
      <w:r>
        <w:t>Restrictions on the use of water for domestic, industrial and agricultural use from the</w:t>
      </w:r>
      <w:r w:rsidR="000A086E">
        <w:t xml:space="preserve"> </w:t>
      </w:r>
      <w:r w:rsidR="000A086E" w:rsidRPr="00AD2D44">
        <w:t>Algoa Water Supply System, in the Mzimvubu-Tsitsikamma Water Management Area (WMA</w:t>
      </w:r>
      <w:r w:rsidR="00513BDA">
        <w:t xml:space="preserve"> 7</w:t>
      </w:r>
      <w:r w:rsidR="000A086E" w:rsidRPr="00AD2D44">
        <w:t>) in the Eastern Cape Province</w:t>
      </w:r>
      <w:r>
        <w:t xml:space="preserve"> published with effect from 1 </w:t>
      </w:r>
      <w:r w:rsidR="000A086E">
        <w:t xml:space="preserve">March </w:t>
      </w:r>
      <w:r>
        <w:t>201</w:t>
      </w:r>
      <w:r w:rsidR="000A086E">
        <w:t>5</w:t>
      </w:r>
      <w:r>
        <w:t xml:space="preserve"> until </w:t>
      </w:r>
      <w:r w:rsidR="000A086E">
        <w:t>29</w:t>
      </w:r>
      <w:r>
        <w:t xml:space="preserve"> </w:t>
      </w:r>
      <w:r w:rsidR="000A086E">
        <w:t>February</w:t>
      </w:r>
      <w:r>
        <w:t xml:space="preserve"> 201</w:t>
      </w:r>
      <w:r w:rsidR="000A086E">
        <w:t>6</w:t>
      </w:r>
      <w:r>
        <w:t xml:space="preserve">, </w:t>
      </w:r>
      <w:r w:rsidR="00513BDA">
        <w:t>or until a different date if indicated in a further Notice published in this regard</w:t>
      </w:r>
      <w:r>
        <w:t xml:space="preserve"> </w:t>
      </w:r>
      <w:r w:rsidR="000A086E">
        <w:br/>
      </w:r>
      <w:r>
        <w:t>(GN 2</w:t>
      </w:r>
      <w:r w:rsidR="000A086E">
        <w:t>40</w:t>
      </w:r>
      <w:r>
        <w:t xml:space="preserve"> in </w:t>
      </w:r>
      <w:r w:rsidR="000A086E" w:rsidRPr="00473862">
        <w:rPr>
          <w:i/>
        </w:rPr>
        <w:t>GG</w:t>
      </w:r>
      <w:r w:rsidR="000A086E">
        <w:t xml:space="preserve"> </w:t>
      </w:r>
      <w:r>
        <w:t>3</w:t>
      </w:r>
      <w:r w:rsidR="000A086E">
        <w:t>8596</w:t>
      </w:r>
      <w:r>
        <w:t xml:space="preserve"> of </w:t>
      </w:r>
      <w:r w:rsidR="000A086E">
        <w:t>24</w:t>
      </w:r>
      <w:r>
        <w:t xml:space="preserve"> </w:t>
      </w:r>
      <w:r w:rsidR="000A086E">
        <w:t xml:space="preserve">March </w:t>
      </w:r>
      <w:r>
        <w:t>201</w:t>
      </w:r>
      <w:r w:rsidR="000A086E">
        <w:t>5</w:t>
      </w:r>
      <w:r>
        <w:t>) (p3)</w:t>
      </w:r>
    </w:p>
    <w:p w:rsidR="000A086E" w:rsidRDefault="000A086E" w:rsidP="00AD2D44">
      <w:pPr>
        <w:pStyle w:val="LegText"/>
      </w:pPr>
      <w:r w:rsidRPr="00AD2D44">
        <w:t>Final allocation schedule for the Mhlathuze River Catchment</w:t>
      </w:r>
      <w:r>
        <w:t xml:space="preserve"> published </w:t>
      </w:r>
      <w:r>
        <w:br/>
        <w:t xml:space="preserve">(GN 242 in </w:t>
      </w:r>
      <w:r w:rsidRPr="00473862">
        <w:rPr>
          <w:i/>
        </w:rPr>
        <w:t>GG</w:t>
      </w:r>
      <w:r>
        <w:t xml:space="preserve"> 38599 of 25 March 2015) (p2)</w:t>
      </w:r>
    </w:p>
    <w:p w:rsidR="009A39B7" w:rsidRDefault="009A39B7" w:rsidP="009A39B7">
      <w:pPr>
        <w:pStyle w:val="LegHeadBold"/>
      </w:pPr>
      <w:r>
        <w:t>COMPETITION ACT 89 OF 1998</w:t>
      </w:r>
    </w:p>
    <w:p w:rsidR="009A39B7" w:rsidRDefault="00E6002C" w:rsidP="009A39B7">
      <w:pPr>
        <w:pStyle w:val="LegText"/>
      </w:pPr>
      <w:r>
        <w:t xml:space="preserve">Grant of conditional exemption correction notice </w:t>
      </w:r>
      <w:r w:rsidR="009A39B7">
        <w:t xml:space="preserve">published in </w:t>
      </w:r>
      <w:r>
        <w:t xml:space="preserve">GenN 149 in </w:t>
      </w:r>
      <w:r w:rsidRPr="00473862">
        <w:rPr>
          <w:i/>
        </w:rPr>
        <w:t>GG</w:t>
      </w:r>
      <w:r>
        <w:t xml:space="preserve"> 38478 of 20 February 2015</w:t>
      </w:r>
      <w:r w:rsidR="009A39B7">
        <w:t xml:space="preserve"> corrected (</w:t>
      </w:r>
      <w:r>
        <w:t xml:space="preserve">GenN 268 in </w:t>
      </w:r>
      <w:r w:rsidRPr="00473862">
        <w:rPr>
          <w:i/>
        </w:rPr>
        <w:t>GG</w:t>
      </w:r>
      <w:r>
        <w:t xml:space="preserve"> 38602 of 27 March 2015) (p35</w:t>
      </w:r>
      <w:r w:rsidR="009A39B7">
        <w:t>)</w:t>
      </w:r>
    </w:p>
    <w:p w:rsidR="000A086E" w:rsidRDefault="000A086E" w:rsidP="009A39B7">
      <w:pPr>
        <w:pStyle w:val="LegHeadBold"/>
      </w:pPr>
      <w:r>
        <w:t>FINANCIAL ADVISORY AND INTERMEDIARY SERVICES ACT 37 OF 2002</w:t>
      </w:r>
    </w:p>
    <w:p w:rsidR="000A086E" w:rsidRDefault="000A086E" w:rsidP="000A086E">
      <w:pPr>
        <w:pStyle w:val="LegText"/>
      </w:pPr>
      <w:r>
        <w:t xml:space="preserve">Determination of Fees payable to the Registrar of Financial Services Providers, 2015 published and fees published in GN R892 in </w:t>
      </w:r>
      <w:r w:rsidRPr="00473862">
        <w:rPr>
          <w:i/>
        </w:rPr>
        <w:t>GG</w:t>
      </w:r>
      <w:r>
        <w:t xml:space="preserve"> 37052 of 20 November 2013 repealed with effect from one month after date of publication (GN R241 in </w:t>
      </w:r>
      <w:r w:rsidRPr="00473862">
        <w:rPr>
          <w:i/>
        </w:rPr>
        <w:t>GG</w:t>
      </w:r>
      <w:r>
        <w:t xml:space="preserve"> 38597 of 24 March 2015) (p3)</w:t>
      </w:r>
    </w:p>
    <w:p w:rsidR="000A086E" w:rsidRDefault="000A086E" w:rsidP="000A086E">
      <w:pPr>
        <w:pStyle w:val="LegHeadBold"/>
      </w:pPr>
      <w:r w:rsidRPr="000A086E">
        <w:t>NATIONAL ENVIRONMENTAL MANAGEMENT: BIODIVERSITY ACT 10 OF 2004</w:t>
      </w:r>
    </w:p>
    <w:p w:rsidR="000A086E" w:rsidRDefault="000A086E" w:rsidP="000A086E">
      <w:pPr>
        <w:pStyle w:val="LegText"/>
      </w:pPr>
      <w:r>
        <w:t xml:space="preserve">South African </w:t>
      </w:r>
      <w:r w:rsidRPr="00AD2D44">
        <w:t>Shark Biodiversity Management Plan</w:t>
      </w:r>
      <w:r>
        <w:t xml:space="preserve"> published </w:t>
      </w:r>
      <w:r>
        <w:br/>
        <w:t xml:space="preserve">(GN 258 in </w:t>
      </w:r>
      <w:r w:rsidRPr="00473862">
        <w:rPr>
          <w:i/>
        </w:rPr>
        <w:t>GG</w:t>
      </w:r>
      <w:r>
        <w:t xml:space="preserve"> 38607 of 25 March 2015) (p5)</w:t>
      </w:r>
    </w:p>
    <w:p w:rsidR="00E6002C" w:rsidRDefault="00E6002C" w:rsidP="000A086E">
      <w:pPr>
        <w:pStyle w:val="LegHeadBold"/>
      </w:pPr>
      <w:r w:rsidRPr="00E6002C">
        <w:t>AUDITING PROFESSION ACT 26 OF 2005</w:t>
      </w:r>
    </w:p>
    <w:p w:rsidR="00E6002C" w:rsidRDefault="00E6002C" w:rsidP="00E6002C">
      <w:pPr>
        <w:pStyle w:val="LegText"/>
      </w:pPr>
      <w:r>
        <w:t xml:space="preserve">Fees payable to the IRBA with effect from 1 April 2015 </w:t>
      </w:r>
      <w:r w:rsidR="00241033">
        <w:t xml:space="preserve">published </w:t>
      </w:r>
      <w:r>
        <w:br/>
        <w:t xml:space="preserve">(BN 65 in </w:t>
      </w:r>
      <w:r w:rsidRPr="00473862">
        <w:rPr>
          <w:i/>
        </w:rPr>
        <w:t>GG</w:t>
      </w:r>
      <w:r>
        <w:t xml:space="preserve"> 38602 of 27 March 2015) (p38)</w:t>
      </w:r>
    </w:p>
    <w:p w:rsidR="00471800" w:rsidRPr="00AD2D44" w:rsidRDefault="00471800" w:rsidP="000A086E">
      <w:pPr>
        <w:pStyle w:val="LegHeadBold"/>
      </w:pPr>
      <w:r w:rsidRPr="00AD2D44">
        <w:t>ELECTRONIC COMMUNICATIONS ACT 36 OF 2005</w:t>
      </w:r>
    </w:p>
    <w:p w:rsidR="00AF4D74" w:rsidRDefault="00AF4D74" w:rsidP="00471800">
      <w:pPr>
        <w:pStyle w:val="LegText"/>
      </w:pPr>
      <w:r w:rsidRPr="00AD2D44">
        <w:t>Reasons document for the Call Termination Regulations, 2014</w:t>
      </w:r>
      <w:r>
        <w:t xml:space="preserve"> published </w:t>
      </w:r>
      <w:r>
        <w:br/>
        <w:t xml:space="preserve">(GenN 259 in </w:t>
      </w:r>
      <w:r w:rsidRPr="00473862">
        <w:rPr>
          <w:i/>
        </w:rPr>
        <w:t>GG</w:t>
      </w:r>
      <w:r>
        <w:t xml:space="preserve"> 38609 of 25 March 2015) (p5)</w:t>
      </w:r>
    </w:p>
    <w:p w:rsidR="00AD2D44" w:rsidRDefault="00AD2D44" w:rsidP="00471800">
      <w:pPr>
        <w:pStyle w:val="LegText"/>
      </w:pPr>
      <w:r w:rsidRPr="00AD2D44">
        <w:t xml:space="preserve">Application for amendment of Individual Commercial Free </w:t>
      </w:r>
      <w:r>
        <w:t>t</w:t>
      </w:r>
      <w:r w:rsidRPr="00AD2D44">
        <w:t>o Air Sound Broadcasting Service Licence by Vuma 103 F</w:t>
      </w:r>
      <w:r>
        <w:t>M</w:t>
      </w:r>
      <w:r w:rsidRPr="00AD2D44">
        <w:t xml:space="preserve"> (Pty) Ltd</w:t>
      </w:r>
      <w:r>
        <w:t xml:space="preserve"> published for comment </w:t>
      </w:r>
      <w:r w:rsidR="000A086E">
        <w:br/>
      </w:r>
      <w:r>
        <w:t xml:space="preserve">(GenN 253 in </w:t>
      </w:r>
      <w:r w:rsidRPr="00473862">
        <w:rPr>
          <w:i/>
        </w:rPr>
        <w:t>GG</w:t>
      </w:r>
      <w:r>
        <w:t xml:space="preserve"> 38595 of 23 March 2015) (p4)</w:t>
      </w:r>
    </w:p>
    <w:p w:rsidR="00CB2CB4" w:rsidRDefault="00CB2CB4" w:rsidP="00965A58">
      <w:pPr>
        <w:pStyle w:val="LegHeadBold"/>
        <w:keepNext/>
      </w:pPr>
      <w:r w:rsidRPr="00CB2CB4">
        <w:t>NATIONAL QUALIFICATIONS FRAMEWORK ACT 67 OF 2008</w:t>
      </w:r>
    </w:p>
    <w:p w:rsidR="00CB2CB4" w:rsidRDefault="00CB2CB4" w:rsidP="00CB2CB4">
      <w:pPr>
        <w:pStyle w:val="LegText"/>
      </w:pPr>
      <w:r w:rsidRPr="00CB2CB4">
        <w:t xml:space="preserve">Draft </w:t>
      </w:r>
      <w:r w:rsidRPr="00CB2CB4">
        <w:rPr>
          <w:i/>
        </w:rPr>
        <w:t>Policy and Criteria for Evaluating Foreign Qualifications within the South African NQF</w:t>
      </w:r>
      <w:r>
        <w:t xml:space="preserve"> published for comment (GN 247 in </w:t>
      </w:r>
      <w:r w:rsidRPr="00473862">
        <w:rPr>
          <w:i/>
        </w:rPr>
        <w:t>GG</w:t>
      </w:r>
      <w:r>
        <w:t xml:space="preserve"> 38610 of 27 March 2015) (p5)</w:t>
      </w:r>
    </w:p>
    <w:p w:rsidR="0028529E" w:rsidRPr="000A086E" w:rsidRDefault="0028529E" w:rsidP="00965A58">
      <w:pPr>
        <w:pStyle w:val="LegHeadBold"/>
        <w:keepNext/>
      </w:pPr>
      <w:r w:rsidRPr="000A086E">
        <w:t>USE OF OFFICIAL LANGUAGES ACT 12 OF 2012</w:t>
      </w:r>
    </w:p>
    <w:p w:rsidR="0028529E" w:rsidRDefault="0028529E" w:rsidP="0028529E">
      <w:pPr>
        <w:pStyle w:val="LegText"/>
      </w:pPr>
      <w:r w:rsidRPr="000A086E">
        <w:t xml:space="preserve">Draft Language Policy of </w:t>
      </w:r>
      <w:r w:rsidR="006777C9">
        <w:t>t</w:t>
      </w:r>
      <w:r w:rsidR="006777C9" w:rsidRPr="000A086E">
        <w:t xml:space="preserve">he </w:t>
      </w:r>
      <w:r w:rsidR="000A086E">
        <w:t>Presidency</w:t>
      </w:r>
      <w:r w:rsidRPr="000A086E">
        <w:t xml:space="preserve"> published for comment </w:t>
      </w:r>
      <w:r w:rsidR="000A086E">
        <w:br/>
      </w:r>
      <w:r w:rsidRPr="000A086E">
        <w:t>(GenN 25</w:t>
      </w:r>
      <w:r w:rsidR="000A086E">
        <w:t>4</w:t>
      </w:r>
      <w:r w:rsidRPr="000A086E">
        <w:t xml:space="preserve"> in </w:t>
      </w:r>
      <w:r w:rsidRPr="000A086E">
        <w:rPr>
          <w:i/>
        </w:rPr>
        <w:t>GG</w:t>
      </w:r>
      <w:r w:rsidRPr="000A086E">
        <w:t xml:space="preserve"> 385</w:t>
      </w:r>
      <w:r w:rsidR="000A086E">
        <w:t>9</w:t>
      </w:r>
      <w:r w:rsidRPr="000A086E">
        <w:t>8 of 2</w:t>
      </w:r>
      <w:r w:rsidR="000A086E">
        <w:t>4</w:t>
      </w:r>
      <w:r w:rsidRPr="000A086E">
        <w:t xml:space="preserve"> March 2015) (p3)</w:t>
      </w:r>
    </w:p>
    <w:p w:rsidR="00CC325E" w:rsidRPr="000A086E" w:rsidRDefault="00CC325E" w:rsidP="0028529E">
      <w:pPr>
        <w:pStyle w:val="LegText"/>
      </w:pPr>
      <w:r>
        <w:t xml:space="preserve">Draft </w:t>
      </w:r>
      <w:r w:rsidRPr="00FB546D">
        <w:t>Independent Regulatory Board for Auditors (IRBA) Language Policy</w:t>
      </w:r>
      <w:r w:rsidRPr="000A086E">
        <w:t xml:space="preserve"> published for comment </w:t>
      </w:r>
      <w:r>
        <w:br/>
      </w:r>
      <w:r w:rsidRPr="000A086E">
        <w:t>(</w:t>
      </w:r>
      <w:r>
        <w:t>BN</w:t>
      </w:r>
      <w:r w:rsidRPr="000A086E">
        <w:t xml:space="preserve"> </w:t>
      </w:r>
      <w:r>
        <w:t xml:space="preserve">69 </w:t>
      </w:r>
      <w:r w:rsidRPr="000A086E">
        <w:t xml:space="preserve">in </w:t>
      </w:r>
      <w:r w:rsidRPr="000A086E">
        <w:rPr>
          <w:i/>
        </w:rPr>
        <w:t>GG</w:t>
      </w:r>
      <w:r w:rsidRPr="000A086E">
        <w:t xml:space="preserve"> 38</w:t>
      </w:r>
      <w:r>
        <w:t>617</w:t>
      </w:r>
      <w:r w:rsidRPr="000A086E">
        <w:t xml:space="preserve"> of 2</w:t>
      </w:r>
      <w:r>
        <w:t>7</w:t>
      </w:r>
      <w:r w:rsidRPr="000A086E">
        <w:t xml:space="preserve"> March 2015) (p</w:t>
      </w:r>
      <w:r>
        <w:t>5</w:t>
      </w:r>
      <w:r w:rsidRPr="000A086E">
        <w:t>)</w:t>
      </w:r>
    </w:p>
    <w:p w:rsidR="00E6002C" w:rsidRDefault="00E6002C" w:rsidP="00E6002C">
      <w:pPr>
        <w:pStyle w:val="LegHeadBold"/>
      </w:pPr>
      <w:r>
        <w:t>FINANCIAL MARKETS ACT 19 OF 2012</w:t>
      </w:r>
    </w:p>
    <w:p w:rsidR="00E6002C" w:rsidRDefault="00E6002C" w:rsidP="00E6002C">
      <w:pPr>
        <w:pStyle w:val="LegText"/>
      </w:pPr>
      <w:r>
        <w:t xml:space="preserve">Notice of proposed amendments to the </w:t>
      </w:r>
      <w:r w:rsidRPr="00FB546D">
        <w:t>JSE Listing Requirements</w:t>
      </w:r>
      <w:r>
        <w:t xml:space="preserve"> published for comment </w:t>
      </w:r>
      <w:r>
        <w:br/>
        <w:t xml:space="preserve">(BN 63 in </w:t>
      </w:r>
      <w:r w:rsidRPr="00473862">
        <w:rPr>
          <w:i/>
        </w:rPr>
        <w:t>GG</w:t>
      </w:r>
      <w:r>
        <w:t xml:space="preserve"> 38602 of 27 March 2015) (p36)</w:t>
      </w:r>
    </w:p>
    <w:p w:rsidR="00E6002C" w:rsidRDefault="00E6002C" w:rsidP="00E6002C">
      <w:pPr>
        <w:pStyle w:val="LegText"/>
      </w:pPr>
      <w:r>
        <w:t xml:space="preserve">Notice of approval of amendments to the JSE Equities, Derivatives and Interest Rate and Currency Rules published with effect from 20 February 2015 </w:t>
      </w:r>
      <w:r>
        <w:br/>
        <w:t xml:space="preserve">(BN 64 in </w:t>
      </w:r>
      <w:r w:rsidRPr="00473862">
        <w:rPr>
          <w:i/>
        </w:rPr>
        <w:t>GG</w:t>
      </w:r>
      <w:r>
        <w:t xml:space="preserve"> 38602 of 27 March 2015) (p37)</w:t>
      </w:r>
    </w:p>
    <w:p w:rsidR="00AD2D44" w:rsidRDefault="00AD2D44" w:rsidP="00E6002C">
      <w:pPr>
        <w:pStyle w:val="LegHeadBold"/>
      </w:pPr>
      <w:r w:rsidRPr="00AD2D44">
        <w:t>SPATIAL PLANNING AND LAND USE MANAGEMENT ACT 16 OF 2013</w:t>
      </w:r>
    </w:p>
    <w:p w:rsidR="00AD2D44" w:rsidRDefault="00AD2D44" w:rsidP="00AD2D44">
      <w:pPr>
        <w:pStyle w:val="LegText"/>
      </w:pPr>
      <w:r w:rsidRPr="00AD2D44">
        <w:t>Spatial Planning and Land Use Management Regulations: Land Use Management and General Matters, 2015</w:t>
      </w:r>
      <w:r>
        <w:t xml:space="preserve"> published with effect from a date to be determined by the Minister </w:t>
      </w:r>
      <w:r>
        <w:br/>
        <w:t xml:space="preserve">(GN R239 in </w:t>
      </w:r>
      <w:r w:rsidRPr="00473862">
        <w:rPr>
          <w:i/>
        </w:rPr>
        <w:t>GG</w:t>
      </w:r>
      <w:r>
        <w:t xml:space="preserve"> 38594 of 23 March 2015) (p4)</w:t>
      </w:r>
    </w:p>
    <w:p w:rsidR="00980343" w:rsidRDefault="00980343" w:rsidP="00980343">
      <w:pPr>
        <w:pStyle w:val="LegHeadBold"/>
      </w:pPr>
      <w:r>
        <w:t>DIVISION OF REVENUE ACT 10 OF 2014</w:t>
      </w:r>
    </w:p>
    <w:p w:rsidR="00980343" w:rsidRDefault="00980343" w:rsidP="00980343">
      <w:pPr>
        <w:pStyle w:val="LegText"/>
      </w:pPr>
      <w:r>
        <w:t xml:space="preserve">Allocations published (GN 258 in </w:t>
      </w:r>
      <w:r w:rsidRPr="00473862">
        <w:rPr>
          <w:i/>
        </w:rPr>
        <w:t>GG</w:t>
      </w:r>
      <w:r>
        <w:t xml:space="preserve"> 38613 of 26 March 2015) (p5)</w:t>
      </w:r>
    </w:p>
    <w:p w:rsidR="00D52B63" w:rsidRPr="00FB546D" w:rsidRDefault="00D52B63" w:rsidP="00965A58">
      <w:pPr>
        <w:pStyle w:val="LegHeadCenteredBold"/>
        <w:spacing w:before="120"/>
      </w:pPr>
      <w:r w:rsidRPr="00FB546D">
        <w:t>BILL</w:t>
      </w:r>
    </w:p>
    <w:p w:rsidR="00FB546D" w:rsidRPr="00FB546D" w:rsidRDefault="00FB546D" w:rsidP="00FB546D">
      <w:pPr>
        <w:pStyle w:val="LegText"/>
      </w:pPr>
      <w:r w:rsidRPr="00FB546D">
        <w:t>Merchant Shipping</w:t>
      </w:r>
      <w:r>
        <w:t xml:space="preserve"> </w:t>
      </w:r>
      <w:r w:rsidRPr="00FB546D">
        <w:t>Amendment Bill</w:t>
      </w:r>
      <w:r>
        <w:t xml:space="preserve">, 2015 </w:t>
      </w:r>
      <w:hyperlink r:id="rId9" w:history="1">
        <w:r w:rsidRPr="00E6002C">
          <w:rPr>
            <w:rStyle w:val="Hyperlink"/>
          </w:rPr>
          <w:t>[B12-2015]</w:t>
        </w:r>
      </w:hyperlink>
    </w:p>
    <w:p w:rsidR="00042A95" w:rsidRPr="00FB546D" w:rsidRDefault="00042A95" w:rsidP="00965A58">
      <w:pPr>
        <w:pStyle w:val="LegHeadCenteredBold"/>
        <w:spacing w:before="120"/>
      </w:pPr>
      <w:r w:rsidRPr="00FB546D">
        <w:t>PROVINCIAL LEGISLATION</w:t>
      </w:r>
    </w:p>
    <w:p w:rsidR="004E439D" w:rsidRPr="00FB546D" w:rsidRDefault="004E439D" w:rsidP="004E439D">
      <w:pPr>
        <w:pStyle w:val="LegHeadBold"/>
      </w:pPr>
      <w:r w:rsidRPr="00FB546D">
        <w:t>FREE STATE</w:t>
      </w:r>
    </w:p>
    <w:p w:rsidR="004E439D" w:rsidRPr="00FB546D" w:rsidRDefault="004E439D" w:rsidP="00FB546D">
      <w:pPr>
        <w:pStyle w:val="LegText"/>
        <w:rPr>
          <w:b/>
        </w:rPr>
      </w:pPr>
      <w:r w:rsidRPr="00FB546D">
        <w:t>Special Adjustment Appropriation Act 1 of 2015</w:t>
      </w:r>
      <w:r w:rsidRPr="00FB546D">
        <w:rPr>
          <w:rStyle w:val="FootnoteReference"/>
        </w:rPr>
        <w:footnoteReference w:id="1"/>
      </w:r>
      <w:r w:rsidRPr="00FB546D">
        <w:t xml:space="preserve"> (PremN 1 in </w:t>
      </w:r>
      <w:r w:rsidRPr="00FB546D">
        <w:rPr>
          <w:i/>
        </w:rPr>
        <w:t>PG</w:t>
      </w:r>
      <w:r w:rsidRPr="00FB546D">
        <w:t xml:space="preserve"> 119 of 20 March 2015) (p2)</w:t>
      </w:r>
      <w:r w:rsidR="00DE1457" w:rsidRPr="00FB546D">
        <w:br/>
      </w:r>
      <w:r w:rsidRPr="00FB546D">
        <w:rPr>
          <w:i/>
        </w:rPr>
        <w:t>Date of commencement</w:t>
      </w:r>
      <w:r w:rsidRPr="00FB546D">
        <w:t>: 20 March 2015</w:t>
      </w:r>
    </w:p>
    <w:p w:rsidR="004E439D" w:rsidRPr="00FB546D" w:rsidRDefault="004E439D" w:rsidP="00FB546D">
      <w:pPr>
        <w:pStyle w:val="LegText"/>
        <w:rPr>
          <w:b/>
        </w:rPr>
      </w:pPr>
      <w:r w:rsidRPr="00FB546D">
        <w:t>Finance Act 1 of 2015</w:t>
      </w:r>
      <w:r w:rsidRPr="00FB546D">
        <w:rPr>
          <w:rStyle w:val="FootnoteReference"/>
        </w:rPr>
        <w:footnoteReference w:id="2"/>
      </w:r>
      <w:r w:rsidRPr="00FB546D">
        <w:t xml:space="preserve"> (PremN 2 in </w:t>
      </w:r>
      <w:r w:rsidRPr="00FB546D">
        <w:rPr>
          <w:i/>
        </w:rPr>
        <w:t>PG</w:t>
      </w:r>
      <w:r w:rsidRPr="00FB546D">
        <w:t xml:space="preserve"> 120 of 20 March 2015) (p2)</w:t>
      </w:r>
      <w:r w:rsidR="00DE1457" w:rsidRPr="00FB546D">
        <w:br/>
      </w:r>
      <w:r w:rsidRPr="00FB546D">
        <w:rPr>
          <w:i/>
        </w:rPr>
        <w:t>Date of commencement</w:t>
      </w:r>
      <w:r w:rsidRPr="00FB546D">
        <w:t>: 20 March 2015</w:t>
      </w:r>
    </w:p>
    <w:p w:rsidR="000F4C75" w:rsidRPr="00FB546D" w:rsidRDefault="00CB0944" w:rsidP="00965A58">
      <w:pPr>
        <w:pStyle w:val="LegHeadBold"/>
        <w:spacing w:before="80"/>
      </w:pPr>
      <w:r w:rsidRPr="00FB546D">
        <w:t>KWAZULU-NATAL</w:t>
      </w:r>
    </w:p>
    <w:p w:rsidR="00ED25BE" w:rsidRPr="00FB546D" w:rsidRDefault="00ED25BE" w:rsidP="00FB546D">
      <w:pPr>
        <w:pStyle w:val="LegText"/>
        <w:rPr>
          <w:b/>
        </w:rPr>
      </w:pPr>
      <w:r w:rsidRPr="00FB546D">
        <w:t xml:space="preserve">Local Government: Municipal Systems Act 32 of 2000: Notice of Standard Draft By-laws published for comment (GenN 19 in </w:t>
      </w:r>
      <w:r w:rsidRPr="00FB546D">
        <w:rPr>
          <w:i/>
        </w:rPr>
        <w:t xml:space="preserve">PG </w:t>
      </w:r>
      <w:r w:rsidRPr="00FB546D">
        <w:t>1343 of 26 March 2015)</w:t>
      </w:r>
      <w:r w:rsidRPr="00FB546D">
        <w:rPr>
          <w:rStyle w:val="FootnoteReference"/>
        </w:rPr>
        <w:footnoteReference w:id="3"/>
      </w:r>
      <w:r w:rsidRPr="00FB546D">
        <w:t xml:space="preserve"> (p5)</w:t>
      </w:r>
    </w:p>
    <w:p w:rsidR="00D16573" w:rsidRPr="00FB546D" w:rsidRDefault="00D16573" w:rsidP="00E6002C">
      <w:pPr>
        <w:pStyle w:val="LegHeadBold"/>
        <w:keepNext/>
      </w:pPr>
      <w:r w:rsidRPr="00FB546D">
        <w:t>LIMPOPO</w:t>
      </w:r>
    </w:p>
    <w:p w:rsidR="00D16573" w:rsidRPr="00FB546D" w:rsidRDefault="00D16573" w:rsidP="00D16573">
      <w:pPr>
        <w:pStyle w:val="LegText"/>
      </w:pPr>
      <w:r w:rsidRPr="00FB546D">
        <w:t xml:space="preserve">National Environmental Management: Protected Areas Act 57 of 2003: Declaration of respective land parcels as declared nature reserves published </w:t>
      </w:r>
      <w:r w:rsidR="00FB546D" w:rsidRPr="00FB546D">
        <w:br/>
      </w:r>
      <w:r w:rsidRPr="00FB546D">
        <w:t xml:space="preserve">(GenN 83 in </w:t>
      </w:r>
      <w:r w:rsidRPr="00FB546D">
        <w:rPr>
          <w:i/>
        </w:rPr>
        <w:t>PG</w:t>
      </w:r>
      <w:r w:rsidRPr="00FB546D">
        <w:t xml:space="preserve"> 2488 of 20 March 2015) (p3)</w:t>
      </w:r>
    </w:p>
    <w:p w:rsidR="00D16573" w:rsidRPr="00FB546D" w:rsidRDefault="00D16573" w:rsidP="00D16573">
      <w:pPr>
        <w:pStyle w:val="LegText"/>
      </w:pPr>
      <w:r w:rsidRPr="00FB546D">
        <w:t xml:space="preserve">Spatial Planning and Land Use Management Act 16 of 2013: Notice of joint municipal tribunal by Aganang Local Municipality published (GenN 82 in </w:t>
      </w:r>
      <w:r w:rsidRPr="00FB546D">
        <w:rPr>
          <w:i/>
        </w:rPr>
        <w:t>PG</w:t>
      </w:r>
      <w:r w:rsidRPr="00FB546D">
        <w:t xml:space="preserve"> 2489 of 20 March 2015) (p3)</w:t>
      </w:r>
    </w:p>
    <w:p w:rsidR="00D16573" w:rsidRPr="00FB546D" w:rsidRDefault="00D16573" w:rsidP="00D16573">
      <w:pPr>
        <w:pStyle w:val="LegHeadBold"/>
      </w:pPr>
      <w:r w:rsidRPr="00FB546D">
        <w:t>WESTERN CAPE</w:t>
      </w:r>
    </w:p>
    <w:p w:rsidR="00D16573" w:rsidRPr="00FB546D" w:rsidRDefault="00D16573" w:rsidP="00D16573">
      <w:pPr>
        <w:pStyle w:val="LegText"/>
      </w:pPr>
      <w:r w:rsidRPr="00FB546D">
        <w:t xml:space="preserve">South African Schools Act 84 of 1996: Determination of the procedures for the establishment and election of governing bodies at public schools published and PN 164 in </w:t>
      </w:r>
      <w:r w:rsidRPr="00FB546D">
        <w:rPr>
          <w:i/>
        </w:rPr>
        <w:t>PG</w:t>
      </w:r>
      <w:r w:rsidRPr="00FB546D">
        <w:t xml:space="preserve"> 6519 of 20 May 2008 and PNs 278 &amp; 279 in </w:t>
      </w:r>
      <w:r w:rsidRPr="00FB546D">
        <w:rPr>
          <w:i/>
        </w:rPr>
        <w:t>PG</w:t>
      </w:r>
      <w:r w:rsidRPr="00FB546D">
        <w:t xml:space="preserve"> 6554 of 12 September 2008 repealed</w:t>
      </w:r>
      <w:r w:rsidR="00CC325E">
        <w:t xml:space="preserve"> </w:t>
      </w:r>
      <w:r w:rsidR="00CC325E">
        <w:br/>
      </w:r>
      <w:r w:rsidRPr="00FB546D">
        <w:t xml:space="preserve">(PN 40 in </w:t>
      </w:r>
      <w:r w:rsidRPr="00FB546D">
        <w:rPr>
          <w:i/>
        </w:rPr>
        <w:t>PG</w:t>
      </w:r>
      <w:r w:rsidRPr="00FB546D">
        <w:t xml:space="preserve"> 7352 of 6 February 2015) (p2)</w:t>
      </w:r>
    </w:p>
    <w:p w:rsidR="00D16573" w:rsidRPr="00FB546D" w:rsidRDefault="00D16573" w:rsidP="00D16573">
      <w:pPr>
        <w:pStyle w:val="LegText"/>
      </w:pPr>
      <w:r w:rsidRPr="00FB546D">
        <w:t xml:space="preserve">Local Government: Municipal Property Rates Act 6 of 2004: Cederberg Municipality: Special Rating Areas By-law, 2014 published (LAN 57098 in </w:t>
      </w:r>
      <w:r w:rsidRPr="00FB546D">
        <w:rPr>
          <w:i/>
        </w:rPr>
        <w:t>PG</w:t>
      </w:r>
      <w:r w:rsidRPr="00FB546D">
        <w:t xml:space="preserve"> 7366 of 20 March 2015) (p478)</w:t>
      </w:r>
    </w:p>
    <w:p w:rsidR="00924A87" w:rsidRPr="00E74068" w:rsidRDefault="00042A95" w:rsidP="00D00DF0">
      <w:pPr>
        <w:pStyle w:val="LegHeadCenteredBoldItalic"/>
      </w:pPr>
      <w:r w:rsidRPr="00C16168">
        <w:t xml:space="preserve">This information is also available on the daily legalbrief at </w:t>
      </w:r>
      <w:hyperlink r:id="rId10" w:history="1">
        <w:r w:rsidRPr="00C16168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4E439D" w:rsidRDefault="004E439D" w:rsidP="004E439D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B41F27">
        <w:t>Spesiale Aansuiweringsbegrotingswet 1 van 201</w:t>
      </w:r>
      <w:r>
        <w:t>5</w:t>
      </w:r>
    </w:p>
  </w:footnote>
  <w:footnote w:id="2">
    <w:p w:rsidR="004E439D" w:rsidRDefault="004E439D" w:rsidP="004E439D">
      <w:pPr>
        <w:pStyle w:val="FNoteText"/>
      </w:pPr>
      <w:r>
        <w:rPr>
          <w:rStyle w:val="FootnoteReference"/>
        </w:rPr>
        <w:footnoteRef/>
      </w:r>
      <w:r>
        <w:t xml:space="preserve"> Finansieswet 2 van 2015</w:t>
      </w:r>
    </w:p>
  </w:footnote>
  <w:footnote w:id="3">
    <w:p w:rsidR="00ED25BE" w:rsidRPr="009F397A" w:rsidRDefault="00ED25BE" w:rsidP="00ED25B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F397A">
        <w:rPr>
          <w:sz w:val="16"/>
          <w:szCs w:val="16"/>
        </w:rPr>
        <w:t xml:space="preserve">Also published in GenN 13 in </w:t>
      </w:r>
      <w:r w:rsidRPr="009F397A">
        <w:rPr>
          <w:i/>
          <w:sz w:val="16"/>
          <w:szCs w:val="16"/>
        </w:rPr>
        <w:t xml:space="preserve">PG </w:t>
      </w:r>
      <w:r>
        <w:rPr>
          <w:sz w:val="16"/>
          <w:szCs w:val="16"/>
        </w:rPr>
        <w:t>1334 of 19 March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3C37E4">
      <w:rPr>
        <w:rStyle w:val="PageNumber"/>
        <w:noProof/>
      </w:rPr>
      <w:t>4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attachedTemplate r:id="rId1"/>
  <w:linkStyles/>
  <w:trackRevision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9F5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27B0"/>
    <w:rsid w:val="000F29B9"/>
    <w:rsid w:val="000F2BA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0F"/>
    <w:rsid w:val="00174421"/>
    <w:rsid w:val="001751F6"/>
    <w:rsid w:val="00175845"/>
    <w:rsid w:val="00175F45"/>
    <w:rsid w:val="001760EB"/>
    <w:rsid w:val="0017617B"/>
    <w:rsid w:val="001761A7"/>
    <w:rsid w:val="001761E8"/>
    <w:rsid w:val="001809EF"/>
    <w:rsid w:val="00180B90"/>
    <w:rsid w:val="001810B0"/>
    <w:rsid w:val="00181668"/>
    <w:rsid w:val="0018175E"/>
    <w:rsid w:val="00181A31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3B55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044"/>
    <w:rsid w:val="00413386"/>
    <w:rsid w:val="00413660"/>
    <w:rsid w:val="004139C2"/>
    <w:rsid w:val="00413BB3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985"/>
    <w:rsid w:val="004B69D9"/>
    <w:rsid w:val="004B6A06"/>
    <w:rsid w:val="004B6D43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6CCF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E7E"/>
    <w:rsid w:val="00513266"/>
    <w:rsid w:val="00513BDA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5662"/>
    <w:rsid w:val="00555FE2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7D1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93"/>
    <w:rsid w:val="006813BF"/>
    <w:rsid w:val="00681DEE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4B6"/>
    <w:rsid w:val="006A1C14"/>
    <w:rsid w:val="006A1CF6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58E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415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65C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17F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5CE8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B89"/>
    <w:rsid w:val="009A7C78"/>
    <w:rsid w:val="009B022E"/>
    <w:rsid w:val="009B0BDE"/>
    <w:rsid w:val="009B0EEE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2D44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1BFF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30CA"/>
    <w:rsid w:val="00B83540"/>
    <w:rsid w:val="00B83A61"/>
    <w:rsid w:val="00B83B54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F6D"/>
    <w:rsid w:val="00BA3AEF"/>
    <w:rsid w:val="00BA3CC2"/>
    <w:rsid w:val="00BA3EDF"/>
    <w:rsid w:val="00BA4CB1"/>
    <w:rsid w:val="00BA4FA2"/>
    <w:rsid w:val="00BA516A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981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168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631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4F7C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2EC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46D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03/12-2015_merchant_shipping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47A2-552B-48E2-B18E-60DF0DDD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5869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437</cp:revision>
  <cp:lastPrinted>2015-03-06T14:34:00Z</cp:lastPrinted>
  <dcterms:created xsi:type="dcterms:W3CDTF">2014-10-24T11:27:00Z</dcterms:created>
  <dcterms:modified xsi:type="dcterms:W3CDTF">2015-03-27T14:50:00Z</dcterms:modified>
</cp:coreProperties>
</file>