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5E4D98" w:rsidP="008A6FFE">
      <w:pPr>
        <w:pStyle w:val="Heading1"/>
        <w:rPr>
          <w:b w:val="0"/>
          <w:color w:val="auto"/>
          <w:highlight w:val="cyan"/>
          <w:lang w:val="en-ZA"/>
        </w:rPr>
      </w:pPr>
      <w:r w:rsidRPr="005E4D98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BA1E89">
        <w:t>1</w:t>
      </w:r>
      <w:r w:rsidR="000C397D">
        <w:t>4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832752">
        <w:t xml:space="preserve">28 </w:t>
      </w:r>
      <w:r w:rsidR="00F2630B">
        <w:t>March </w:t>
      </w:r>
      <w:r w:rsidR="000C397D">
        <w:t>to 4</w:t>
      </w:r>
      <w:r w:rsidR="00CD25F9">
        <w:t> </w:t>
      </w:r>
      <w:r w:rsidR="000C397D">
        <w:t>April </w:t>
      </w:r>
      <w:r w:rsidR="00F53450">
        <w:t>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Default="000747C2" w:rsidP="00D726E7">
      <w:pPr>
        <w:pStyle w:val="LegHeadCenteredBold"/>
      </w:pPr>
      <w:r w:rsidRPr="009F1532">
        <w:t>PROCLAMATIONS AND NOTICES</w:t>
      </w:r>
    </w:p>
    <w:p w:rsidR="00EF6924" w:rsidRDefault="00EF6924" w:rsidP="00EF6924">
      <w:pPr>
        <w:pStyle w:val="LegHeadBold"/>
      </w:pPr>
      <w:r>
        <w:t>FERTILIZERS, FARM FEEDS, AGRICULTURAL REMEDIES AND STOCK REMEDIES ACT 36 OF 1947</w:t>
      </w:r>
    </w:p>
    <w:p w:rsidR="00EF6924" w:rsidRDefault="00EF6924" w:rsidP="00EF6924">
      <w:pPr>
        <w:pStyle w:val="LegText"/>
      </w:pPr>
      <w:r>
        <w:t xml:space="preserve">Regulations relating to the registration of fertilizers, farm feeds, agricultural remedies, stock remedies, sterilizing plants and pest control operators, appeals and imports amended </w:t>
      </w:r>
      <w:r>
        <w:br/>
        <w:t xml:space="preserve">(GN R207 in </w:t>
      </w:r>
      <w:r w:rsidRPr="00FF5569">
        <w:rPr>
          <w:i/>
        </w:rPr>
        <w:t>GG</w:t>
      </w:r>
      <w:r>
        <w:t xml:space="preserve"> 37468 of 1 April 2014) (p3)</w:t>
      </w:r>
    </w:p>
    <w:p w:rsidR="00CB63E1" w:rsidRDefault="00CB63E1" w:rsidP="00CB63E1">
      <w:pPr>
        <w:pStyle w:val="LegHeadBold"/>
      </w:pPr>
      <w:r>
        <w:t>INCOME TAX ACT 58 OF 1962</w:t>
      </w:r>
    </w:p>
    <w:p w:rsidR="00CB63E1" w:rsidRDefault="00CB63E1" w:rsidP="00CB63E1">
      <w:pPr>
        <w:pStyle w:val="LegText"/>
      </w:pPr>
      <w:r>
        <w:t xml:space="preserve">Determination of a date upon which the new employees' tax deduction tables came into operation published (GN 224 in </w:t>
      </w:r>
      <w:r w:rsidRPr="00FF5569">
        <w:rPr>
          <w:i/>
        </w:rPr>
        <w:t>GG</w:t>
      </w:r>
      <w:r>
        <w:t xml:space="preserve"> 37499 of 31 March 2014) (p3)</w:t>
      </w:r>
    </w:p>
    <w:p w:rsidR="008E4F9B" w:rsidRPr="00254B15" w:rsidRDefault="008E4F9B" w:rsidP="00CB63E1">
      <w:pPr>
        <w:pStyle w:val="LegHeadBold"/>
      </w:pPr>
      <w:r w:rsidRPr="00254B15">
        <w:t>CUSTOMS AND EXCISE ACT 91 OF 1964</w:t>
      </w:r>
    </w:p>
    <w:p w:rsidR="008E4F9B" w:rsidRPr="00254B15" w:rsidRDefault="008E4F9B" w:rsidP="008E4F9B">
      <w:pPr>
        <w:pStyle w:val="LegText"/>
      </w:pPr>
      <w:r w:rsidRPr="00254B15">
        <w:t>Schedule 1 amended (GN R</w:t>
      </w:r>
      <w:r w:rsidR="00254B15">
        <w:t>232</w:t>
      </w:r>
      <w:r w:rsidRPr="00254B15">
        <w:t xml:space="preserve"> in </w:t>
      </w:r>
      <w:r w:rsidRPr="00254B15">
        <w:rPr>
          <w:i/>
        </w:rPr>
        <w:t>GG</w:t>
      </w:r>
      <w:r w:rsidRPr="00254B15">
        <w:t xml:space="preserve"> 374</w:t>
      </w:r>
      <w:r w:rsidR="00254B15">
        <w:t>91</w:t>
      </w:r>
      <w:r w:rsidRPr="00254B15">
        <w:t xml:space="preserve"> of </w:t>
      </w:r>
      <w:r w:rsidR="00254B15">
        <w:t>4</w:t>
      </w:r>
      <w:r w:rsidRPr="00254B15">
        <w:t xml:space="preserve"> </w:t>
      </w:r>
      <w:r w:rsidR="00254B15">
        <w:t>April</w:t>
      </w:r>
      <w:r w:rsidRPr="00254B15">
        <w:t xml:space="preserve"> 2014) (p</w:t>
      </w:r>
      <w:r w:rsidR="00254B15">
        <w:t>33</w:t>
      </w:r>
      <w:r w:rsidRPr="00254B15">
        <w:t>)</w:t>
      </w:r>
    </w:p>
    <w:p w:rsidR="00254B15" w:rsidRPr="00254B15" w:rsidRDefault="00254B15" w:rsidP="00254B15">
      <w:pPr>
        <w:pStyle w:val="LegText"/>
      </w:pPr>
      <w:r w:rsidRPr="00254B15">
        <w:t xml:space="preserve">Schedule </w:t>
      </w:r>
      <w:r>
        <w:t>3</w:t>
      </w:r>
      <w:r w:rsidRPr="00254B15">
        <w:t xml:space="preserve"> amended (GN R</w:t>
      </w:r>
      <w:r>
        <w:t>233</w:t>
      </w:r>
      <w:r w:rsidRPr="00254B15">
        <w:t xml:space="preserve"> in </w:t>
      </w:r>
      <w:r w:rsidRPr="00254B15">
        <w:rPr>
          <w:i/>
        </w:rPr>
        <w:t>GG</w:t>
      </w:r>
      <w:r w:rsidRPr="00254B15">
        <w:t xml:space="preserve"> 374</w:t>
      </w:r>
      <w:r>
        <w:t>91</w:t>
      </w:r>
      <w:r w:rsidRPr="00254B15">
        <w:t xml:space="preserve"> of </w:t>
      </w:r>
      <w:r>
        <w:t>4</w:t>
      </w:r>
      <w:r w:rsidRPr="00254B15">
        <w:t xml:space="preserve"> </w:t>
      </w:r>
      <w:r>
        <w:t>April</w:t>
      </w:r>
      <w:r w:rsidRPr="00254B15">
        <w:t xml:space="preserve"> 2014) (p</w:t>
      </w:r>
      <w:r>
        <w:t>37</w:t>
      </w:r>
      <w:r w:rsidRPr="00254B15">
        <w:t>)</w:t>
      </w:r>
    </w:p>
    <w:p w:rsidR="000C6C41" w:rsidRDefault="000C6C41" w:rsidP="000C6C41">
      <w:pPr>
        <w:pStyle w:val="LegHeadBold"/>
      </w:pPr>
      <w:r>
        <w:t>PETROLEUM PRODUCTS ACT 120 OF 1977</w:t>
      </w:r>
    </w:p>
    <w:p w:rsidR="00B00016" w:rsidRDefault="00B00016" w:rsidP="000C6C41">
      <w:pPr>
        <w:pStyle w:val="LegText"/>
      </w:pPr>
      <w:r w:rsidRPr="00B00016">
        <w:t xml:space="preserve">Regulations regarding the levying, collection and reimbursement of incremental inland transport cost recovery levies published in GN R641 in </w:t>
      </w:r>
      <w:r w:rsidRPr="00FF5569">
        <w:rPr>
          <w:i/>
        </w:rPr>
        <w:t>GG</w:t>
      </w:r>
      <w:r>
        <w:t xml:space="preserve"> </w:t>
      </w:r>
      <w:r w:rsidRPr="00B00016">
        <w:t xml:space="preserve">32292 of 2 June 2009 </w:t>
      </w:r>
      <w:r>
        <w:t xml:space="preserve">repealed </w:t>
      </w:r>
      <w:r>
        <w:br/>
        <w:t xml:space="preserve">(GN R248 in </w:t>
      </w:r>
      <w:r w:rsidRPr="00FF5569">
        <w:rPr>
          <w:i/>
        </w:rPr>
        <w:t>GG</w:t>
      </w:r>
      <w:r>
        <w:t xml:space="preserve"> 37507 of 1 April 2013) (p2) </w:t>
      </w:r>
    </w:p>
    <w:p w:rsidR="000C6C41" w:rsidRDefault="000C6C41" w:rsidP="000C6C41">
      <w:pPr>
        <w:pStyle w:val="LegText"/>
      </w:pPr>
      <w:r>
        <w:t>Regulations in respect of the single maximum national retail price for illuminating paraffin published with effect from 2 April 2014 (GN R</w:t>
      </w:r>
      <w:r w:rsidR="00B00016">
        <w:t>245</w:t>
      </w:r>
      <w:r>
        <w:t xml:space="preserve"> in </w:t>
      </w:r>
      <w:r w:rsidR="00B00016" w:rsidRPr="00FF5569">
        <w:rPr>
          <w:i/>
        </w:rPr>
        <w:t>GG</w:t>
      </w:r>
      <w:r w:rsidR="00B00016">
        <w:t xml:space="preserve"> </w:t>
      </w:r>
      <w:r>
        <w:t>37</w:t>
      </w:r>
      <w:r w:rsidR="00B00016">
        <w:t>5</w:t>
      </w:r>
      <w:r>
        <w:t>06 of 4 March 2014) (p3)</w:t>
      </w:r>
    </w:p>
    <w:p w:rsidR="000C6C41" w:rsidRDefault="000C6C41" w:rsidP="000C6C41">
      <w:pPr>
        <w:pStyle w:val="LegText"/>
      </w:pPr>
      <w:r>
        <w:t>Publication of amendment of regulations in respect of petroleum products with effect from 2</w:t>
      </w:r>
      <w:r w:rsidR="00B00016">
        <w:t> </w:t>
      </w:r>
      <w:r>
        <w:t>April 2014 (GN R</w:t>
      </w:r>
      <w:r w:rsidR="00B00016">
        <w:t>246</w:t>
      </w:r>
      <w:r>
        <w:t xml:space="preserve"> in </w:t>
      </w:r>
      <w:r w:rsidR="00B00016" w:rsidRPr="00FF5569">
        <w:rPr>
          <w:i/>
        </w:rPr>
        <w:t>GG</w:t>
      </w:r>
      <w:r w:rsidR="00B00016">
        <w:t xml:space="preserve"> </w:t>
      </w:r>
      <w:r>
        <w:t>37</w:t>
      </w:r>
      <w:r w:rsidR="00B00016">
        <w:t>5</w:t>
      </w:r>
      <w:r>
        <w:t>06 of 4 March 2014) (p4)</w:t>
      </w:r>
    </w:p>
    <w:p w:rsidR="000C6C41" w:rsidRDefault="000C6C41" w:rsidP="000C6C41">
      <w:pPr>
        <w:pStyle w:val="LegText"/>
      </w:pPr>
      <w:r>
        <w:t xml:space="preserve">Regulations in respect of the maximum retail price of Liquefied Petroleum Gas supplied to residential customers published with effect from 2 April 2014 </w:t>
      </w:r>
      <w:r w:rsidR="00B00016">
        <w:br/>
      </w:r>
      <w:r>
        <w:t>(GN R</w:t>
      </w:r>
      <w:r w:rsidR="00B00016">
        <w:t>247</w:t>
      </w:r>
      <w:r>
        <w:t xml:space="preserve"> in </w:t>
      </w:r>
      <w:r w:rsidR="00B00016" w:rsidRPr="00FF5569">
        <w:rPr>
          <w:i/>
        </w:rPr>
        <w:t>GG</w:t>
      </w:r>
      <w:r w:rsidR="00B00016">
        <w:t xml:space="preserve"> </w:t>
      </w:r>
      <w:r>
        <w:t>37</w:t>
      </w:r>
      <w:r w:rsidR="00B00016">
        <w:t>5</w:t>
      </w:r>
      <w:r>
        <w:t xml:space="preserve">06 of 4 March 2014) (p6) </w:t>
      </w:r>
    </w:p>
    <w:p w:rsidR="0010552A" w:rsidRDefault="0010552A" w:rsidP="000C6C41">
      <w:pPr>
        <w:pStyle w:val="LegHeadBold"/>
      </w:pPr>
      <w:r>
        <w:t>PERISHABLE PRODUCTS EXPORT CONTROL ACT 9 OF 1983</w:t>
      </w:r>
    </w:p>
    <w:p w:rsidR="0010552A" w:rsidRDefault="0010552A" w:rsidP="0010552A">
      <w:pPr>
        <w:pStyle w:val="LegText"/>
      </w:pPr>
      <w:r>
        <w:t xml:space="preserve">Levies on perishable products published with effect from 1 April 2014 </w:t>
      </w:r>
      <w:r>
        <w:br/>
        <w:t xml:space="preserve">(BN 44 in </w:t>
      </w:r>
      <w:r w:rsidRPr="00FF5569">
        <w:rPr>
          <w:i/>
        </w:rPr>
        <w:t>GG</w:t>
      </w:r>
      <w:r>
        <w:t xml:space="preserve"> 37490 of 4 April 2014) (p54)</w:t>
      </w:r>
    </w:p>
    <w:p w:rsidR="00CD25F9" w:rsidRDefault="00CD25F9" w:rsidP="00CD25F9">
      <w:pPr>
        <w:pStyle w:val="LegHeadBold"/>
      </w:pPr>
      <w:r>
        <w:t>ELECTRICITY ACT 41 OF 1987</w:t>
      </w:r>
    </w:p>
    <w:p w:rsidR="00CD25F9" w:rsidRDefault="00CD25F9" w:rsidP="00CD25F9">
      <w:pPr>
        <w:pStyle w:val="LegText"/>
      </w:pPr>
      <w:r>
        <w:t xml:space="preserve">Licence fees payable by licensed generators of electricity for the period 1 April 2014 to 31 March 2015 published (GenN 234 in </w:t>
      </w:r>
      <w:r w:rsidRPr="00FF5569">
        <w:rPr>
          <w:i/>
        </w:rPr>
        <w:t>GG</w:t>
      </w:r>
      <w:r>
        <w:t xml:space="preserve"> 37490 of 4 April 2014) (p7)</w:t>
      </w:r>
    </w:p>
    <w:p w:rsidR="00CD25F9" w:rsidRDefault="00CD25F9" w:rsidP="00CD25F9">
      <w:pPr>
        <w:pStyle w:val="LegHeadBold"/>
      </w:pPr>
      <w:r>
        <w:lastRenderedPageBreak/>
        <w:t>BANKS ACT 94 OF 1990</w:t>
      </w:r>
    </w:p>
    <w:p w:rsidR="00CD25F9" w:rsidRDefault="00CD25F9" w:rsidP="00CD25F9">
      <w:pPr>
        <w:pStyle w:val="LegText"/>
      </w:pPr>
      <w:r>
        <w:t xml:space="preserve">Designation of ('Ithala Limited' a wholly owned subsidiary of Ithala Development Finance Corporation Limited) as an institution of which the activities do not fall within the meaning of 'the business of a bank' for the period 1 January 2014 to 31 December 2014 and GN R58 in </w:t>
      </w:r>
      <w:r w:rsidRPr="00FF5569">
        <w:rPr>
          <w:i/>
        </w:rPr>
        <w:t>GG</w:t>
      </w:r>
      <w:r>
        <w:t xml:space="preserve"> 36103 of 1 February 2013 substituted (GN 238 in </w:t>
      </w:r>
      <w:r w:rsidRPr="00FF5569">
        <w:rPr>
          <w:i/>
        </w:rPr>
        <w:t>GG</w:t>
      </w:r>
      <w:r>
        <w:t xml:space="preserve"> 37490 of 4 April 2014) (p37)</w:t>
      </w:r>
    </w:p>
    <w:p w:rsidR="00254B15" w:rsidRDefault="00254B15" w:rsidP="00254B15">
      <w:pPr>
        <w:pStyle w:val="LegHeadBold"/>
      </w:pPr>
      <w:r>
        <w:t>OCCUPATIONAL HEALTH AND SAFETY ACT 85 OF 1993</w:t>
      </w:r>
    </w:p>
    <w:p w:rsidR="00254B15" w:rsidRDefault="00254B15" w:rsidP="00254B15">
      <w:pPr>
        <w:pStyle w:val="LegText"/>
      </w:pPr>
      <w:r>
        <w:t xml:space="preserve">Temporary exemptions regarding the Construction Regulations, 2014 published </w:t>
      </w:r>
      <w:r>
        <w:br/>
        <w:t xml:space="preserve">(GN R227 in </w:t>
      </w:r>
      <w:r w:rsidRPr="00FF5569">
        <w:rPr>
          <w:i/>
        </w:rPr>
        <w:t>GG</w:t>
      </w:r>
      <w:r>
        <w:t xml:space="preserve"> 37491 of 4 April 2014) (p4)</w:t>
      </w:r>
    </w:p>
    <w:p w:rsidR="00B00016" w:rsidRDefault="00B00016" w:rsidP="00B00016">
      <w:pPr>
        <w:pStyle w:val="LegHeadBold"/>
      </w:pPr>
      <w:r>
        <w:t>COMPENSATION FOR OCCUPATIONAL INJURIES AND DISEASES ACT 130 OF 1993</w:t>
      </w:r>
    </w:p>
    <w:p w:rsidR="00B00016" w:rsidRDefault="00B00016" w:rsidP="00B00016">
      <w:pPr>
        <w:pStyle w:val="LegText"/>
      </w:pPr>
      <w:r>
        <w:t xml:space="preserve">Annual increase in medical tariffs for dental services published with effect from 1 April 2014 </w:t>
      </w:r>
      <w:r>
        <w:br/>
        <w:t xml:space="preserve">(GN 259 in </w:t>
      </w:r>
      <w:r w:rsidRPr="00FF5569">
        <w:rPr>
          <w:i/>
        </w:rPr>
        <w:t>GG</w:t>
      </w:r>
      <w:r>
        <w:t xml:space="preserve"> 37516 of 3 April 2014) (p3)</w:t>
      </w:r>
    </w:p>
    <w:p w:rsidR="0010552A" w:rsidRDefault="0010552A" w:rsidP="00B00016">
      <w:pPr>
        <w:pStyle w:val="LegHeadBold"/>
      </w:pPr>
      <w:r>
        <w:t>LABOUR RELATIONS ACT 66 OF 1995</w:t>
      </w:r>
    </w:p>
    <w:p w:rsidR="0010552A" w:rsidRDefault="0010552A" w:rsidP="0010552A">
      <w:pPr>
        <w:pStyle w:val="LegText"/>
      </w:pPr>
      <w:r>
        <w:t xml:space="preserve">Essential Services Committee: Investigation as to whether certain services in relation to mines should be declared essential services published for comment </w:t>
      </w:r>
      <w:r>
        <w:br/>
        <w:t xml:space="preserve">(GenN 261 in </w:t>
      </w:r>
      <w:r w:rsidRPr="00FF5569">
        <w:rPr>
          <w:i/>
        </w:rPr>
        <w:t>GG</w:t>
      </w:r>
      <w:r>
        <w:t xml:space="preserve"> 37490 of 4 April 2014) (p53)</w:t>
      </w:r>
    </w:p>
    <w:p w:rsidR="000C6C41" w:rsidRPr="000C6C41" w:rsidRDefault="000C6C41" w:rsidP="000C6C41">
      <w:pPr>
        <w:pStyle w:val="LegHeadBold"/>
      </w:pPr>
      <w:r w:rsidRPr="000C6C41">
        <w:t>NATIONAL ROAD TRAFFIC ACT 93 OF 1996</w:t>
      </w:r>
    </w:p>
    <w:p w:rsidR="000C6C41" w:rsidRPr="000C6C41" w:rsidRDefault="000C6C41" w:rsidP="000C6C41">
      <w:pPr>
        <w:pStyle w:val="LegText"/>
      </w:pPr>
      <w:r w:rsidRPr="000C6C41">
        <w:t xml:space="preserve">Dangerous Goods Training Bodies published in terms of regulation 280 (1) of the National Road Traffic Regulations, 2000 (GN R244 in </w:t>
      </w:r>
      <w:r w:rsidRPr="000C6C41">
        <w:rPr>
          <w:i/>
        </w:rPr>
        <w:t>GG</w:t>
      </w:r>
      <w:r w:rsidRPr="000C6C41">
        <w:t xml:space="preserve"> 37504 of 2 April 2014) (p3)</w:t>
      </w:r>
    </w:p>
    <w:p w:rsidR="002F45AD" w:rsidRDefault="002F45AD" w:rsidP="002F45AD">
      <w:pPr>
        <w:pStyle w:val="LegHeadBold"/>
      </w:pPr>
      <w:r w:rsidRPr="000C6C41">
        <w:t>WATER SERVICES ACT 108 OF 1997</w:t>
      </w:r>
    </w:p>
    <w:p w:rsidR="002F45AD" w:rsidRPr="002F45AD" w:rsidRDefault="002F45AD" w:rsidP="002F45AD">
      <w:pPr>
        <w:pStyle w:val="LegText"/>
      </w:pPr>
      <w:r w:rsidRPr="002F45AD">
        <w:t>Disestablishment of Botshelo Water</w:t>
      </w:r>
      <w:r>
        <w:t xml:space="preserve"> published (GN 239 </w:t>
      </w:r>
      <w:r w:rsidRPr="002F45AD">
        <w:t xml:space="preserve">in </w:t>
      </w:r>
      <w:r w:rsidRPr="002F45AD">
        <w:rPr>
          <w:i/>
        </w:rPr>
        <w:t>GG</w:t>
      </w:r>
      <w:r w:rsidRPr="002F45AD">
        <w:t xml:space="preserve"> 37503 of 1 April 2014</w:t>
      </w:r>
      <w:r>
        <w:t>) (p3)</w:t>
      </w:r>
    </w:p>
    <w:p w:rsidR="002F45AD" w:rsidRPr="002F45AD" w:rsidRDefault="002F45AD" w:rsidP="002F45AD">
      <w:pPr>
        <w:pStyle w:val="LegText"/>
      </w:pPr>
      <w:r w:rsidRPr="002F45AD">
        <w:t>Extension of Service Area of Rand Water</w:t>
      </w:r>
      <w:r>
        <w:t xml:space="preserve"> published (GN 240 </w:t>
      </w:r>
      <w:r w:rsidRPr="002F45AD">
        <w:t xml:space="preserve">in </w:t>
      </w:r>
      <w:r w:rsidRPr="002F45AD">
        <w:rPr>
          <w:i/>
        </w:rPr>
        <w:t>GG</w:t>
      </w:r>
      <w:r w:rsidRPr="002F45AD">
        <w:t xml:space="preserve"> 37503 of 1 April 2014</w:t>
      </w:r>
      <w:r>
        <w:t>) (p3)</w:t>
      </w:r>
    </w:p>
    <w:p w:rsidR="002F45AD" w:rsidRPr="002F45AD" w:rsidRDefault="002F45AD" w:rsidP="002F45AD">
      <w:pPr>
        <w:pStyle w:val="LegText"/>
      </w:pPr>
      <w:r w:rsidRPr="002F45AD">
        <w:t>Disestablishment of Buschbuckridge Water</w:t>
      </w:r>
      <w:r>
        <w:t xml:space="preserve"> published </w:t>
      </w:r>
      <w:r>
        <w:br/>
        <w:t xml:space="preserve">(GN 241 </w:t>
      </w:r>
      <w:r w:rsidRPr="002F45AD">
        <w:t xml:space="preserve">in </w:t>
      </w:r>
      <w:r w:rsidRPr="002F45AD">
        <w:rPr>
          <w:i/>
        </w:rPr>
        <w:t>GG</w:t>
      </w:r>
      <w:r w:rsidRPr="002F45AD">
        <w:t xml:space="preserve"> 37503 of 1 April 2014</w:t>
      </w:r>
      <w:r>
        <w:t>) (p4)</w:t>
      </w:r>
    </w:p>
    <w:p w:rsidR="002F45AD" w:rsidRPr="002F45AD" w:rsidRDefault="002F45AD" w:rsidP="002F45AD">
      <w:pPr>
        <w:pStyle w:val="LegText"/>
      </w:pPr>
      <w:r w:rsidRPr="002F45AD">
        <w:t>Extension of area of Sedibeng Water</w:t>
      </w:r>
      <w:r>
        <w:t xml:space="preserve"> published (GN 242 </w:t>
      </w:r>
      <w:r w:rsidRPr="002F45AD">
        <w:t xml:space="preserve">in </w:t>
      </w:r>
      <w:r w:rsidRPr="002F45AD">
        <w:rPr>
          <w:i/>
        </w:rPr>
        <w:t>GG</w:t>
      </w:r>
      <w:r w:rsidRPr="002F45AD">
        <w:t xml:space="preserve"> 37503 of 1 April 2014</w:t>
      </w:r>
      <w:r>
        <w:t>) (p4)</w:t>
      </w:r>
    </w:p>
    <w:p w:rsidR="002F45AD" w:rsidRPr="002F45AD" w:rsidRDefault="002F45AD" w:rsidP="002F45AD">
      <w:pPr>
        <w:pStyle w:val="LegText"/>
      </w:pPr>
      <w:r w:rsidRPr="002F45AD">
        <w:t>Extension of area of Magalies Water</w:t>
      </w:r>
      <w:r>
        <w:t xml:space="preserve"> published (GN 243 </w:t>
      </w:r>
      <w:r w:rsidRPr="002F45AD">
        <w:t xml:space="preserve">in </w:t>
      </w:r>
      <w:r w:rsidRPr="002F45AD">
        <w:rPr>
          <w:i/>
        </w:rPr>
        <w:t>GG</w:t>
      </w:r>
      <w:r w:rsidRPr="002F45AD">
        <w:t xml:space="preserve"> 37503 of 1 April 2014</w:t>
      </w:r>
      <w:r>
        <w:t xml:space="preserve">) (p5) </w:t>
      </w:r>
    </w:p>
    <w:p w:rsidR="00EF6924" w:rsidRDefault="00EF6924" w:rsidP="00EF6924">
      <w:pPr>
        <w:pStyle w:val="LegHeadBold"/>
      </w:pPr>
      <w:r>
        <w:t>COMPETITION ACT 89 OF 1998</w:t>
      </w:r>
    </w:p>
    <w:p w:rsidR="00EF6924" w:rsidRDefault="00EF6924" w:rsidP="00CB63E1">
      <w:pPr>
        <w:pStyle w:val="LegText"/>
      </w:pPr>
      <w:r>
        <w:t xml:space="preserve">Competition Commission: Notification to approve transactions published </w:t>
      </w:r>
      <w:r>
        <w:br/>
        <w:t xml:space="preserve">(GenNs 244-248 in </w:t>
      </w:r>
      <w:r w:rsidRPr="00FF5569">
        <w:rPr>
          <w:i/>
        </w:rPr>
        <w:t>GG</w:t>
      </w:r>
      <w:r>
        <w:t xml:space="preserve"> 37478 of 28 March 2014) (pp 3, 10, 16, 19 &amp; 24)</w:t>
      </w:r>
    </w:p>
    <w:p w:rsidR="002E2E2A" w:rsidRPr="002E2E2A" w:rsidRDefault="002E2E2A" w:rsidP="002E2E2A">
      <w:pPr>
        <w:pStyle w:val="LegHeadBold"/>
      </w:pPr>
      <w:r w:rsidRPr="002E2E2A">
        <w:t>LOCAL GOVERNMENT: MUNICIPAL SYSTEMS ACT 32 OF 2000</w:t>
      </w:r>
    </w:p>
    <w:p w:rsidR="002E2E2A" w:rsidRPr="002E2E2A" w:rsidRDefault="002E2E2A" w:rsidP="002E2E2A">
      <w:pPr>
        <w:pStyle w:val="LegText"/>
      </w:pPr>
      <w:r w:rsidRPr="002E2E2A">
        <w:t>Upper limit of total remuneration package payable to municipal managers and managers directly accountable to municipal managers</w:t>
      </w:r>
      <w:r>
        <w:t xml:space="preserve"> published with effect from 1 July 2014 </w:t>
      </w:r>
      <w:r>
        <w:br/>
        <w:t xml:space="preserve">(GN 225 </w:t>
      </w:r>
      <w:r w:rsidRPr="002E2E2A">
        <w:t xml:space="preserve">in </w:t>
      </w:r>
      <w:r w:rsidRPr="002E2E2A">
        <w:rPr>
          <w:i/>
        </w:rPr>
        <w:t>GG</w:t>
      </w:r>
      <w:r w:rsidRPr="002E2E2A">
        <w:t xml:space="preserve"> 37500 of 29 March 2014</w:t>
      </w:r>
      <w:r>
        <w:t>) (p2)</w:t>
      </w:r>
    </w:p>
    <w:p w:rsidR="00254B15" w:rsidRDefault="00254B15" w:rsidP="00254B15">
      <w:pPr>
        <w:pStyle w:val="LegHeadBold"/>
      </w:pPr>
      <w:r>
        <w:t>ARCHITECTURAL PROFESSION ACT 44 OF 2000</w:t>
      </w:r>
    </w:p>
    <w:p w:rsidR="00254B15" w:rsidRDefault="00254B15" w:rsidP="00254B15">
      <w:pPr>
        <w:pStyle w:val="LegText"/>
      </w:pPr>
      <w:r>
        <w:t xml:space="preserve">South African Council for the Architectural Profession (SACAP): Erratum to fees and charges for the financial year 1 April 2014-31 March 2015 published with effect from 1 April 2014 in BN 35 in </w:t>
      </w:r>
      <w:r w:rsidRPr="00FF5569">
        <w:rPr>
          <w:i/>
        </w:rPr>
        <w:t>GG</w:t>
      </w:r>
      <w:r>
        <w:t xml:space="preserve"> 37452 of 20 March 2014 published (BN 43 in </w:t>
      </w:r>
      <w:r w:rsidRPr="00FF5569">
        <w:rPr>
          <w:i/>
        </w:rPr>
        <w:t>GG</w:t>
      </w:r>
      <w:r>
        <w:t xml:space="preserve"> 37497 of 28 March 2014) (p3)</w:t>
      </w:r>
    </w:p>
    <w:p w:rsidR="005A235D" w:rsidRDefault="005A235D" w:rsidP="00254B15">
      <w:pPr>
        <w:pStyle w:val="LegHeadBold"/>
      </w:pPr>
      <w:r w:rsidRPr="005A235D">
        <w:t>NATIONAL RAILWAY SAFETY REGULATOR ACT 16 OF 2002</w:t>
      </w:r>
    </w:p>
    <w:p w:rsidR="005A235D" w:rsidRDefault="005A235D" w:rsidP="005A235D">
      <w:pPr>
        <w:pStyle w:val="LegText"/>
      </w:pPr>
      <w:r>
        <w:t xml:space="preserve">Draft </w:t>
      </w:r>
      <w:r w:rsidRPr="00EF6924">
        <w:t>Railway Safety Standards Development Regulations, 2014</w:t>
      </w:r>
      <w:r>
        <w:t xml:space="preserve"> published for comment (GenN 258 in </w:t>
      </w:r>
      <w:r w:rsidRPr="00FF5569">
        <w:rPr>
          <w:i/>
        </w:rPr>
        <w:t>GG</w:t>
      </w:r>
      <w:r>
        <w:t xml:space="preserve"> 37490 of 4 April 2014) (p43)</w:t>
      </w:r>
    </w:p>
    <w:p w:rsidR="005C219A" w:rsidRDefault="005C219A" w:rsidP="005C219A">
      <w:pPr>
        <w:pStyle w:val="LegHeadBold"/>
      </w:pPr>
      <w:r>
        <w:t>INTERNATIONAL TRADE ADMINISTRATION ACT 71 OF 2002</w:t>
      </w:r>
    </w:p>
    <w:p w:rsidR="005C219A" w:rsidRDefault="005C219A" w:rsidP="005C219A">
      <w:pPr>
        <w:pStyle w:val="LegText"/>
      </w:pPr>
      <w:r>
        <w:t xml:space="preserve">International Trade Administration Commission of South Africa (ITAC): Export Control Guidelines on the Exportation of Ferrous and Non-Ferrous Waste and Scrap published in </w:t>
      </w:r>
      <w:r>
        <w:lastRenderedPageBreak/>
        <w:t xml:space="preserve">GN R543 in </w:t>
      </w:r>
      <w:r w:rsidRPr="00FF5569">
        <w:rPr>
          <w:i/>
        </w:rPr>
        <w:t>GG</w:t>
      </w:r>
      <w:r>
        <w:t xml:space="preserve"> 36708 of 2 August 2013 amended </w:t>
      </w:r>
      <w:r>
        <w:br/>
        <w:t xml:space="preserve">(GN R218 in </w:t>
      </w:r>
      <w:r w:rsidRPr="00FF5569">
        <w:rPr>
          <w:i/>
        </w:rPr>
        <w:t>GG</w:t>
      </w:r>
      <w:r>
        <w:t xml:space="preserve"> 37482 of 28 March 2014) (p3)</w:t>
      </w:r>
    </w:p>
    <w:p w:rsidR="000C6C41" w:rsidRDefault="000C6C41" w:rsidP="000C6C41">
      <w:pPr>
        <w:pStyle w:val="LegHeadBold"/>
      </w:pPr>
      <w:r w:rsidRPr="002E2E2A">
        <w:t>PUBLIC AUDIT ACT 25 OF 2004</w:t>
      </w:r>
    </w:p>
    <w:p w:rsidR="000C6C41" w:rsidRPr="000C6C41" w:rsidRDefault="000C6C41" w:rsidP="000C6C41">
      <w:pPr>
        <w:pStyle w:val="LegText"/>
      </w:pPr>
      <w:r w:rsidRPr="000C6C41">
        <w:t xml:space="preserve">Directive issued in terms of the Act and GenN 839 in </w:t>
      </w:r>
      <w:r w:rsidRPr="00FF5569">
        <w:rPr>
          <w:i/>
        </w:rPr>
        <w:t>GG</w:t>
      </w:r>
      <w:r>
        <w:t xml:space="preserve"> </w:t>
      </w:r>
      <w:r w:rsidRPr="000C6C41">
        <w:t>34783 of 25 November 2011 withdrawn and replaced with effect for financial periods beginning on or after 1 April 201</w:t>
      </w:r>
      <w:r>
        <w:t>3</w:t>
      </w:r>
      <w:r w:rsidRPr="000C6C41">
        <w:t xml:space="preserve"> until further notice (GenN </w:t>
      </w:r>
      <w:r>
        <w:t>263</w:t>
      </w:r>
      <w:r w:rsidRPr="000C6C41">
        <w:t xml:space="preserve"> in </w:t>
      </w:r>
      <w:r w:rsidRPr="000C6C41">
        <w:rPr>
          <w:i/>
        </w:rPr>
        <w:t>GG</w:t>
      </w:r>
      <w:r w:rsidRPr="000C6C41">
        <w:t xml:space="preserve"> 37505 of 2 April 2014</w:t>
      </w:r>
      <w:r>
        <w:t>) (p3)</w:t>
      </w:r>
    </w:p>
    <w:p w:rsidR="00C74171" w:rsidRPr="005C219A" w:rsidRDefault="00C74171" w:rsidP="00C74171">
      <w:pPr>
        <w:pStyle w:val="LegHeadBold"/>
        <w:keepNext/>
      </w:pPr>
      <w:r w:rsidRPr="005C219A">
        <w:t>ELECTRONIC COMMUNICATIONS ACT 36 OF 2005</w:t>
      </w:r>
    </w:p>
    <w:p w:rsidR="005C219A" w:rsidRDefault="005C219A" w:rsidP="00847165">
      <w:pPr>
        <w:pStyle w:val="LegText"/>
      </w:pPr>
      <w:r w:rsidRPr="005C219A">
        <w:t>Notice of the availability of the reasons for decision</w:t>
      </w:r>
      <w:r>
        <w:t>s</w:t>
      </w:r>
      <w:r w:rsidRPr="005C219A">
        <w:t xml:space="preserve"> in respect of the</w:t>
      </w:r>
      <w:r>
        <w:t xml:space="preserve"> </w:t>
      </w:r>
      <w:r w:rsidRPr="005C219A">
        <w:t>applications for individual free-to-air commercial sound broadcasting service licences in the primary markets (medium wave)</w:t>
      </w:r>
      <w:r>
        <w:t xml:space="preserve"> published (GenN 267 in </w:t>
      </w:r>
      <w:r w:rsidRPr="00FF5569">
        <w:rPr>
          <w:i/>
        </w:rPr>
        <w:t>GG</w:t>
      </w:r>
      <w:r>
        <w:t xml:space="preserve"> 37483 of 4 April 2014) (p3)</w:t>
      </w:r>
    </w:p>
    <w:p w:rsidR="00CB63E1" w:rsidRDefault="00CB63E1" w:rsidP="00CB63E1">
      <w:pPr>
        <w:pStyle w:val="LegHeadBold"/>
        <w:keepNext/>
      </w:pPr>
      <w:r>
        <w:t>TAX ADMINISTRATION ACT 28 OF 2011</w:t>
      </w:r>
    </w:p>
    <w:p w:rsidR="00CB63E1" w:rsidRDefault="00CB63E1" w:rsidP="00CB63E1">
      <w:pPr>
        <w:pStyle w:val="LegText"/>
      </w:pPr>
      <w:r w:rsidRPr="00EF6924">
        <w:t>Notice of address of service specified by the Commissioner i</w:t>
      </w:r>
      <w:r>
        <w:t xml:space="preserve">n terms of </w:t>
      </w:r>
      <w:r w:rsidRPr="00EF6924">
        <w:t>s. 11 (5) with regard to any notice or process by which legal proceedings are instituted</w:t>
      </w:r>
      <w:r>
        <w:t xml:space="preserve"> published </w:t>
      </w:r>
      <w:r>
        <w:br/>
        <w:t xml:space="preserve">(GN 223 in </w:t>
      </w:r>
      <w:r w:rsidRPr="00FF5569">
        <w:rPr>
          <w:i/>
        </w:rPr>
        <w:t>GG</w:t>
      </w:r>
      <w:r>
        <w:t xml:space="preserve"> 37498 of 31 March 2014) (p3)</w:t>
      </w:r>
    </w:p>
    <w:p w:rsidR="002E2E2A" w:rsidRDefault="002E2E2A" w:rsidP="002E2E2A">
      <w:pPr>
        <w:pStyle w:val="LegHeadBold"/>
      </w:pPr>
      <w:r w:rsidRPr="002E2E2A">
        <w:t>DIVISION OF REVENUE ACT 2 OF 2013</w:t>
      </w:r>
    </w:p>
    <w:p w:rsidR="002E2E2A" w:rsidRPr="002E2E2A" w:rsidRDefault="002E2E2A" w:rsidP="002E2E2A">
      <w:pPr>
        <w:pStyle w:val="LegText"/>
      </w:pPr>
      <w:r w:rsidRPr="002E2E2A">
        <w:t>Allocations</w:t>
      </w:r>
      <w:r>
        <w:t xml:space="preserve"> published (GN 226 </w:t>
      </w:r>
      <w:r w:rsidRPr="002E2E2A">
        <w:t xml:space="preserve">in </w:t>
      </w:r>
      <w:r w:rsidRPr="002E2E2A">
        <w:rPr>
          <w:i/>
        </w:rPr>
        <w:t>GG</w:t>
      </w:r>
      <w:r w:rsidRPr="002E2E2A">
        <w:t xml:space="preserve"> 37502 of 31 March 2014</w:t>
      </w:r>
      <w:r>
        <w:t>) (p3)</w:t>
      </w:r>
    </w:p>
    <w:p w:rsidR="005251AB" w:rsidRPr="000C6C41" w:rsidRDefault="005251AB" w:rsidP="00627065">
      <w:pPr>
        <w:pStyle w:val="LegHeadCenteredBold"/>
        <w:rPr>
          <w:snapToGrid/>
          <w:lang w:val="af-ZA" w:eastAsia="en-ZA"/>
        </w:rPr>
      </w:pPr>
      <w:r w:rsidRPr="000C6C41">
        <w:rPr>
          <w:snapToGrid/>
          <w:lang w:val="af-ZA" w:eastAsia="en-ZA"/>
        </w:rPr>
        <w:t>PROVINCIAL LEGISLATION</w:t>
      </w:r>
    </w:p>
    <w:p w:rsidR="00A2624A" w:rsidRDefault="00A2624A" w:rsidP="00A2624A">
      <w:pPr>
        <w:pStyle w:val="LegText"/>
        <w:rPr>
          <w:b/>
        </w:rPr>
      </w:pPr>
      <w:r>
        <w:rPr>
          <w:b/>
        </w:rPr>
        <w:t>EASTERN CAPE</w:t>
      </w:r>
    </w:p>
    <w:p w:rsidR="00A2624A" w:rsidRDefault="00A2624A" w:rsidP="00A2624A">
      <w:pPr>
        <w:pStyle w:val="LegText"/>
      </w:pPr>
      <w:r>
        <w:t xml:space="preserve">Disaster Management Act 57 of 2002: Alfred Nzo District Municipality: Declaration of a local state of drought disaster published </w:t>
      </w:r>
      <w:r w:rsidRPr="00C711A6">
        <w:t>(</w:t>
      </w:r>
      <w:r>
        <w:t>P</w:t>
      </w:r>
      <w:r w:rsidRPr="00C711A6">
        <w:t xml:space="preserve">N </w:t>
      </w:r>
      <w:r>
        <w:t>22</w:t>
      </w:r>
      <w:r w:rsidRPr="00C711A6">
        <w:t xml:space="preserve"> in </w:t>
      </w:r>
      <w:r w:rsidRPr="00C711A6">
        <w:rPr>
          <w:i/>
        </w:rPr>
        <w:t>PG</w:t>
      </w:r>
      <w:r w:rsidRPr="00C711A6">
        <w:t xml:space="preserve"> </w:t>
      </w:r>
      <w:r>
        <w:t>3156</w:t>
      </w:r>
      <w:r w:rsidRPr="00C711A6">
        <w:t xml:space="preserve"> of </w:t>
      </w:r>
      <w:r>
        <w:t>2</w:t>
      </w:r>
      <w:r w:rsidRPr="00C711A6">
        <w:t xml:space="preserve"> </w:t>
      </w:r>
      <w:r>
        <w:t>April</w:t>
      </w:r>
      <w:r w:rsidRPr="00C711A6">
        <w:t xml:space="preserve"> 2014) (p</w:t>
      </w:r>
      <w:r>
        <w:t>3</w:t>
      </w:r>
      <w:r w:rsidRPr="00C711A6">
        <w:t>)</w:t>
      </w:r>
    </w:p>
    <w:p w:rsidR="00A834BE" w:rsidRDefault="00A834BE" w:rsidP="00A834BE">
      <w:pPr>
        <w:pStyle w:val="LegText"/>
        <w:rPr>
          <w:b/>
          <w:lang w:val="af-ZA"/>
        </w:rPr>
      </w:pPr>
      <w:r>
        <w:rPr>
          <w:b/>
          <w:lang w:val="af-ZA"/>
        </w:rPr>
        <w:t>GAUTENG</w:t>
      </w:r>
    </w:p>
    <w:p w:rsidR="00A834BE" w:rsidRDefault="00A834BE" w:rsidP="00A834BE">
      <w:pPr>
        <w:pStyle w:val="LegText"/>
        <w:rPr>
          <w:lang w:val="af-ZA"/>
        </w:rPr>
      </w:pPr>
      <w:r w:rsidRPr="00B17B96">
        <w:rPr>
          <w:lang w:val="af-ZA"/>
        </w:rPr>
        <w:t>Local Government: Municipal Structures Act 117 of 1998: Establishment</w:t>
      </w:r>
      <w:r>
        <w:rPr>
          <w:lang w:val="af-ZA"/>
        </w:rPr>
        <w:t>,</w:t>
      </w:r>
      <w:r w:rsidRPr="00B17B96">
        <w:rPr>
          <w:lang w:val="af-ZA"/>
        </w:rPr>
        <w:t xml:space="preserve"> disestablishment </w:t>
      </w:r>
      <w:r>
        <w:rPr>
          <w:lang w:val="af-ZA"/>
        </w:rPr>
        <w:t xml:space="preserve">and incorporation </w:t>
      </w:r>
      <w:r w:rsidRPr="00B17B96">
        <w:rPr>
          <w:lang w:val="af-ZA"/>
        </w:rPr>
        <w:t>of municipalities published (</w:t>
      </w:r>
      <w:r>
        <w:rPr>
          <w:lang w:val="af-ZA"/>
        </w:rPr>
        <w:t>Gen</w:t>
      </w:r>
      <w:r w:rsidRPr="00B17B96">
        <w:rPr>
          <w:lang w:val="af-ZA"/>
        </w:rPr>
        <w:t xml:space="preserve">N </w:t>
      </w:r>
      <w:r>
        <w:rPr>
          <w:lang w:val="af-ZA"/>
        </w:rPr>
        <w:t>972</w:t>
      </w:r>
      <w:r w:rsidRPr="00B17B96">
        <w:rPr>
          <w:lang w:val="af-ZA"/>
        </w:rPr>
        <w:t xml:space="preserve"> in </w:t>
      </w:r>
      <w:r w:rsidRPr="00B17B96">
        <w:rPr>
          <w:i/>
          <w:lang w:val="af-ZA"/>
        </w:rPr>
        <w:t>PG</w:t>
      </w:r>
      <w:r w:rsidRPr="00B17B96">
        <w:rPr>
          <w:lang w:val="af-ZA"/>
        </w:rPr>
        <w:t xml:space="preserve"> </w:t>
      </w:r>
      <w:r>
        <w:rPr>
          <w:lang w:val="af-ZA"/>
        </w:rPr>
        <w:t>82</w:t>
      </w:r>
      <w:r w:rsidRPr="00B17B96">
        <w:rPr>
          <w:lang w:val="af-ZA"/>
        </w:rPr>
        <w:t xml:space="preserve"> of </w:t>
      </w:r>
      <w:r>
        <w:rPr>
          <w:lang w:val="af-ZA"/>
        </w:rPr>
        <w:t>31</w:t>
      </w:r>
      <w:r w:rsidRPr="00B17B96">
        <w:rPr>
          <w:lang w:val="af-ZA"/>
        </w:rPr>
        <w:t xml:space="preserve"> Ma</w:t>
      </w:r>
      <w:r>
        <w:rPr>
          <w:lang w:val="af-ZA"/>
        </w:rPr>
        <w:t>rch</w:t>
      </w:r>
      <w:r w:rsidRPr="00B17B96">
        <w:rPr>
          <w:lang w:val="af-ZA"/>
        </w:rPr>
        <w:t xml:space="preserve"> 201</w:t>
      </w:r>
      <w:r>
        <w:rPr>
          <w:lang w:val="af-ZA"/>
        </w:rPr>
        <w:t>4</w:t>
      </w:r>
      <w:r w:rsidRPr="00B17B96">
        <w:rPr>
          <w:lang w:val="af-ZA"/>
        </w:rPr>
        <w:t>) (p3)</w:t>
      </w:r>
    </w:p>
    <w:p w:rsidR="00541A97" w:rsidRDefault="00541A97" w:rsidP="00541A97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541A97" w:rsidRDefault="00541A97" w:rsidP="00541A97">
      <w:pPr>
        <w:pStyle w:val="LegText"/>
        <w:rPr>
          <w:lang w:val="af-ZA"/>
        </w:rPr>
      </w:pPr>
      <w:r w:rsidRPr="00E8468E">
        <w:rPr>
          <w:lang w:val="af-ZA"/>
        </w:rPr>
        <w:t xml:space="preserve">KwaZulu-Natal Heritage Act 4 of 2008: Draft applications for alterations and additions to or demolition of protected </w:t>
      </w:r>
      <w:r>
        <w:rPr>
          <w:lang w:val="af-ZA"/>
        </w:rPr>
        <w:t>buildings published for comment</w:t>
      </w:r>
      <w:r>
        <w:rPr>
          <w:lang w:val="af-ZA"/>
        </w:rPr>
        <w:br/>
      </w:r>
      <w:r w:rsidRPr="00E8468E">
        <w:rPr>
          <w:lang w:val="af-ZA"/>
        </w:rPr>
        <w:t xml:space="preserve">(PN </w:t>
      </w:r>
      <w:r>
        <w:rPr>
          <w:lang w:val="af-ZA"/>
        </w:rPr>
        <w:t>80</w:t>
      </w:r>
      <w:r w:rsidRPr="00E8468E">
        <w:rPr>
          <w:lang w:val="af-ZA"/>
        </w:rPr>
        <w:t xml:space="preserve"> in </w:t>
      </w:r>
      <w:r w:rsidRPr="003F4595">
        <w:rPr>
          <w:i/>
          <w:lang w:val="af-ZA"/>
        </w:rPr>
        <w:t>PG</w:t>
      </w:r>
      <w:r w:rsidRPr="00E8468E">
        <w:rPr>
          <w:lang w:val="af-ZA"/>
        </w:rPr>
        <w:t xml:space="preserve"> 11</w:t>
      </w:r>
      <w:r>
        <w:rPr>
          <w:lang w:val="af-ZA"/>
        </w:rPr>
        <w:t>22</w:t>
      </w:r>
      <w:r w:rsidRPr="00E8468E">
        <w:rPr>
          <w:lang w:val="af-ZA"/>
        </w:rPr>
        <w:t xml:space="preserve"> of </w:t>
      </w:r>
      <w:r>
        <w:rPr>
          <w:lang w:val="af-ZA"/>
        </w:rPr>
        <w:t>3</w:t>
      </w:r>
      <w:r w:rsidRPr="00E8468E">
        <w:rPr>
          <w:lang w:val="af-ZA"/>
        </w:rPr>
        <w:t xml:space="preserve"> </w:t>
      </w:r>
      <w:r>
        <w:rPr>
          <w:lang w:val="af-ZA"/>
        </w:rPr>
        <w:t>April</w:t>
      </w:r>
      <w:r w:rsidRPr="00E8468E">
        <w:rPr>
          <w:lang w:val="af-ZA"/>
        </w:rPr>
        <w:t xml:space="preserve"> 2014) (p9)</w:t>
      </w:r>
    </w:p>
    <w:p w:rsidR="00541A97" w:rsidRDefault="00541A97" w:rsidP="00541A97">
      <w:pPr>
        <w:pStyle w:val="LegText"/>
        <w:rPr>
          <w:lang w:val="af-ZA"/>
        </w:rPr>
      </w:pPr>
      <w:r w:rsidRPr="00E03FFC">
        <w:rPr>
          <w:lang w:val="af-ZA"/>
        </w:rPr>
        <w:t xml:space="preserve">Constitution of the Republic of South Africa, 1996 and KwaZulu-Natal Commissions Act 3 of 1999: Terms of Reference of the Commission of Enquiry into the recruitment of Road Traffic Inspectorate personnel by the KwaZulu-Natal Department of Transport </w:t>
      </w:r>
      <w:r>
        <w:rPr>
          <w:lang w:val="af-ZA"/>
        </w:rPr>
        <w:t xml:space="preserve">as </w:t>
      </w:r>
      <w:r w:rsidRPr="00E03FFC">
        <w:rPr>
          <w:lang w:val="af-ZA"/>
        </w:rPr>
        <w:t xml:space="preserve">published under Proc 1 in </w:t>
      </w:r>
      <w:r w:rsidRPr="00323A92">
        <w:rPr>
          <w:i/>
          <w:lang w:val="af-ZA"/>
        </w:rPr>
        <w:t>PG</w:t>
      </w:r>
      <w:r w:rsidRPr="00E03FFC">
        <w:rPr>
          <w:lang w:val="af-ZA"/>
        </w:rPr>
        <w:t xml:space="preserve"> 908 of 1 March 2013 amended (Proc 2 in </w:t>
      </w:r>
      <w:r w:rsidRPr="00E03FFC">
        <w:rPr>
          <w:i/>
          <w:lang w:val="af-ZA"/>
        </w:rPr>
        <w:t>PG</w:t>
      </w:r>
      <w:r w:rsidRPr="00E03FFC">
        <w:rPr>
          <w:lang w:val="af-ZA"/>
        </w:rPr>
        <w:t xml:space="preserve"> 1</w:t>
      </w:r>
      <w:r>
        <w:rPr>
          <w:lang w:val="af-ZA"/>
        </w:rPr>
        <w:t>123</w:t>
      </w:r>
      <w:r w:rsidRPr="00E03FFC">
        <w:rPr>
          <w:lang w:val="af-ZA"/>
        </w:rPr>
        <w:t xml:space="preserve"> of </w:t>
      </w:r>
      <w:r>
        <w:rPr>
          <w:lang w:val="af-ZA"/>
        </w:rPr>
        <w:t>31</w:t>
      </w:r>
      <w:r w:rsidRPr="00E03FFC">
        <w:rPr>
          <w:lang w:val="af-ZA"/>
        </w:rPr>
        <w:t xml:space="preserve"> </w:t>
      </w:r>
      <w:r>
        <w:rPr>
          <w:lang w:val="af-ZA"/>
        </w:rPr>
        <w:t>March</w:t>
      </w:r>
      <w:r w:rsidRPr="00E03FFC">
        <w:rPr>
          <w:lang w:val="af-ZA"/>
        </w:rPr>
        <w:t xml:space="preserve"> 201</w:t>
      </w:r>
      <w:r>
        <w:rPr>
          <w:lang w:val="af-ZA"/>
        </w:rPr>
        <w:t>4</w:t>
      </w:r>
      <w:r w:rsidRPr="00E03FFC">
        <w:rPr>
          <w:lang w:val="af-ZA"/>
        </w:rPr>
        <w:t>) (p3)</w:t>
      </w:r>
    </w:p>
    <w:p w:rsidR="00541A97" w:rsidRDefault="00541A97" w:rsidP="00541A97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541A97" w:rsidRDefault="00541A97" w:rsidP="00541A97">
      <w:pPr>
        <w:pStyle w:val="LegText"/>
        <w:rPr>
          <w:lang w:val="af-ZA"/>
        </w:rPr>
      </w:pPr>
      <w:r w:rsidRPr="009369DE">
        <w:rPr>
          <w:lang w:val="af-ZA"/>
        </w:rPr>
        <w:t xml:space="preserve">National Environmental Management: Protected Areas Act 57 of 2003: </w:t>
      </w:r>
      <w:r>
        <w:rPr>
          <w:lang w:val="af-ZA"/>
        </w:rPr>
        <w:t>I</w:t>
      </w:r>
      <w:r w:rsidRPr="009369DE">
        <w:rPr>
          <w:lang w:val="af-ZA"/>
        </w:rPr>
        <w:t>ntention to declare a protected environment</w:t>
      </w:r>
      <w:r>
        <w:rPr>
          <w:lang w:val="af-ZA"/>
        </w:rPr>
        <w:t>:</w:t>
      </w:r>
      <w:r w:rsidRPr="009369DE">
        <w:rPr>
          <w:lang w:val="af-ZA"/>
        </w:rPr>
        <w:t xml:space="preserve"> </w:t>
      </w:r>
      <w:r>
        <w:rPr>
          <w:lang w:val="af-ZA"/>
        </w:rPr>
        <w:t>De Berg protected environment published for comment</w:t>
      </w:r>
      <w:r>
        <w:rPr>
          <w:lang w:val="af-ZA"/>
        </w:rPr>
        <w:br/>
      </w:r>
      <w:r w:rsidRPr="009369DE">
        <w:rPr>
          <w:lang w:val="af-ZA"/>
        </w:rPr>
        <w:t>(</w:t>
      </w:r>
      <w:r>
        <w:rPr>
          <w:lang w:val="af-ZA"/>
        </w:rPr>
        <w:t>Gen</w:t>
      </w:r>
      <w:r w:rsidRPr="009369DE">
        <w:rPr>
          <w:lang w:val="af-ZA"/>
        </w:rPr>
        <w:t xml:space="preserve">N </w:t>
      </w:r>
      <w:r>
        <w:rPr>
          <w:lang w:val="af-ZA"/>
        </w:rPr>
        <w:t>99</w:t>
      </w:r>
      <w:r w:rsidRPr="009369DE">
        <w:rPr>
          <w:lang w:val="af-ZA"/>
        </w:rPr>
        <w:t xml:space="preserve"> in </w:t>
      </w:r>
      <w:r w:rsidRPr="009369DE">
        <w:rPr>
          <w:i/>
          <w:lang w:val="af-ZA"/>
        </w:rPr>
        <w:t>PG</w:t>
      </w:r>
      <w:r w:rsidRPr="009369DE">
        <w:rPr>
          <w:lang w:val="af-ZA"/>
        </w:rPr>
        <w:t xml:space="preserve"> </w:t>
      </w:r>
      <w:r>
        <w:rPr>
          <w:lang w:val="af-ZA"/>
        </w:rPr>
        <w:t>2279</w:t>
      </w:r>
      <w:r w:rsidRPr="009369DE">
        <w:rPr>
          <w:lang w:val="af-ZA"/>
        </w:rPr>
        <w:t xml:space="preserve"> of </w:t>
      </w:r>
      <w:r>
        <w:rPr>
          <w:lang w:val="af-ZA"/>
        </w:rPr>
        <w:t>28</w:t>
      </w:r>
      <w:r w:rsidRPr="009369DE">
        <w:rPr>
          <w:lang w:val="af-ZA"/>
        </w:rPr>
        <w:t xml:space="preserve"> Ma</w:t>
      </w:r>
      <w:r>
        <w:rPr>
          <w:lang w:val="af-ZA"/>
        </w:rPr>
        <w:t>rch</w:t>
      </w:r>
      <w:r w:rsidRPr="009369DE">
        <w:rPr>
          <w:lang w:val="af-ZA"/>
        </w:rPr>
        <w:t xml:space="preserve"> 201</w:t>
      </w:r>
      <w:r>
        <w:rPr>
          <w:lang w:val="af-ZA"/>
        </w:rPr>
        <w:t>4</w:t>
      </w:r>
      <w:r w:rsidRPr="009369DE">
        <w:rPr>
          <w:lang w:val="af-ZA"/>
        </w:rPr>
        <w:t>) (p</w:t>
      </w:r>
      <w:r>
        <w:rPr>
          <w:lang w:val="af-ZA"/>
        </w:rPr>
        <w:t>3</w:t>
      </w:r>
      <w:r w:rsidRPr="009369DE">
        <w:rPr>
          <w:lang w:val="af-ZA"/>
        </w:rPr>
        <w:t>)</w:t>
      </w:r>
    </w:p>
    <w:p w:rsidR="00541A97" w:rsidRPr="0047436C" w:rsidRDefault="00541A97" w:rsidP="00541A97">
      <w:pPr>
        <w:pStyle w:val="LegText"/>
        <w:rPr>
          <w:lang w:val="af-ZA"/>
        </w:rPr>
      </w:pPr>
      <w:r>
        <w:rPr>
          <w:lang w:val="af-ZA"/>
        </w:rPr>
        <w:t>Department of Public Works, Roads and Transport: Public Transport Policies published</w:t>
      </w:r>
      <w:r>
        <w:rPr>
          <w:lang w:val="af-ZA"/>
        </w:rPr>
        <w:br/>
        <w:t xml:space="preserve">(LAN 42 in </w:t>
      </w:r>
      <w:r>
        <w:rPr>
          <w:i/>
          <w:lang w:val="af-ZA"/>
        </w:rPr>
        <w:t>PG</w:t>
      </w:r>
      <w:r>
        <w:rPr>
          <w:lang w:val="af-ZA"/>
        </w:rPr>
        <w:t xml:space="preserve"> 2280 of 4 April 2014) (p3)</w:t>
      </w:r>
    </w:p>
    <w:p w:rsidR="00541A97" w:rsidRDefault="00541A97" w:rsidP="00541A97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541A97" w:rsidRDefault="00541A97" w:rsidP="00541A97">
      <w:pPr>
        <w:pStyle w:val="LegText"/>
        <w:rPr>
          <w:lang w:val="af-ZA"/>
        </w:rPr>
      </w:pPr>
      <w:r w:rsidRPr="005D2B50">
        <w:rPr>
          <w:lang w:val="af-ZA"/>
        </w:rPr>
        <w:t xml:space="preserve">//Khara Hais Municipality: Notice </w:t>
      </w:r>
      <w:r>
        <w:rPr>
          <w:lang w:val="af-ZA"/>
        </w:rPr>
        <w:t xml:space="preserve">of </w:t>
      </w:r>
      <w:r w:rsidRPr="005D2B50">
        <w:rPr>
          <w:lang w:val="af-ZA"/>
        </w:rPr>
        <w:t xml:space="preserve">compilation of </w:t>
      </w:r>
      <w:r>
        <w:rPr>
          <w:lang w:val="af-ZA"/>
        </w:rPr>
        <w:t>d</w:t>
      </w:r>
      <w:r w:rsidRPr="005D2B50">
        <w:rPr>
          <w:lang w:val="af-ZA"/>
        </w:rPr>
        <w:t xml:space="preserve">raft zoning scheme, land development procedures and regulations (LUMS), published </w:t>
      </w:r>
      <w:r>
        <w:rPr>
          <w:lang w:val="af-ZA"/>
        </w:rPr>
        <w:t>for comment</w:t>
      </w:r>
      <w:r>
        <w:rPr>
          <w:lang w:val="af-ZA"/>
        </w:rPr>
        <w:br/>
      </w:r>
      <w:r w:rsidRPr="005D2B50">
        <w:rPr>
          <w:lang w:val="af-ZA"/>
        </w:rPr>
        <w:t xml:space="preserve">(GenN </w:t>
      </w:r>
      <w:r>
        <w:rPr>
          <w:lang w:val="af-ZA"/>
        </w:rPr>
        <w:t>36</w:t>
      </w:r>
      <w:r w:rsidRPr="005D2B50">
        <w:rPr>
          <w:lang w:val="af-ZA"/>
        </w:rPr>
        <w:t xml:space="preserve"> in </w:t>
      </w:r>
      <w:r w:rsidRPr="005D2B50">
        <w:rPr>
          <w:i/>
          <w:lang w:val="af-ZA"/>
        </w:rPr>
        <w:t>PG</w:t>
      </w:r>
      <w:r w:rsidRPr="005D2B50">
        <w:rPr>
          <w:lang w:val="af-ZA"/>
        </w:rPr>
        <w:t xml:space="preserve"> 17</w:t>
      </w:r>
      <w:r>
        <w:rPr>
          <w:lang w:val="af-ZA"/>
        </w:rPr>
        <w:t>92</w:t>
      </w:r>
      <w:r w:rsidRPr="005D2B50">
        <w:rPr>
          <w:lang w:val="af-ZA"/>
        </w:rPr>
        <w:t xml:space="preserve"> of </w:t>
      </w:r>
      <w:r>
        <w:rPr>
          <w:lang w:val="af-ZA"/>
        </w:rPr>
        <w:t>31</w:t>
      </w:r>
      <w:r w:rsidRPr="005D2B50">
        <w:rPr>
          <w:lang w:val="af-ZA"/>
        </w:rPr>
        <w:t xml:space="preserve"> </w:t>
      </w:r>
      <w:r>
        <w:rPr>
          <w:lang w:val="af-ZA"/>
        </w:rPr>
        <w:t>March</w:t>
      </w:r>
      <w:r w:rsidRPr="005D2B50">
        <w:rPr>
          <w:lang w:val="af-ZA"/>
        </w:rPr>
        <w:t xml:space="preserve"> 201</w:t>
      </w:r>
      <w:r>
        <w:rPr>
          <w:lang w:val="af-ZA"/>
        </w:rPr>
        <w:t>4</w:t>
      </w:r>
      <w:r w:rsidRPr="005D2B50">
        <w:rPr>
          <w:lang w:val="af-ZA"/>
        </w:rPr>
        <w:t>) (p</w:t>
      </w:r>
      <w:r>
        <w:rPr>
          <w:lang w:val="af-ZA"/>
        </w:rPr>
        <w:t>3</w:t>
      </w:r>
      <w:r w:rsidRPr="005D2B50">
        <w:rPr>
          <w:lang w:val="af-ZA"/>
        </w:rPr>
        <w:t>)</w:t>
      </w:r>
    </w:p>
    <w:p w:rsidR="00541A97" w:rsidRDefault="00541A97" w:rsidP="00541A97">
      <w:pPr>
        <w:pStyle w:val="LegText"/>
        <w:rPr>
          <w:lang w:val="af-ZA"/>
        </w:rPr>
      </w:pPr>
      <w:r w:rsidRPr="004B3C86">
        <w:rPr>
          <w:lang w:val="af-ZA"/>
        </w:rPr>
        <w:lastRenderedPageBreak/>
        <w:t xml:space="preserve">Northern Cape </w:t>
      </w:r>
      <w:r>
        <w:rPr>
          <w:lang w:val="af-ZA"/>
        </w:rPr>
        <w:t>Provincial Finance Act 2 of 2014</w:t>
      </w:r>
      <w:r>
        <w:rPr>
          <w:rStyle w:val="FootnoteReference"/>
          <w:lang w:val="af-ZA"/>
        </w:rPr>
        <w:footnoteReference w:id="2"/>
      </w:r>
      <w:r w:rsidRPr="004B3C86">
        <w:rPr>
          <w:lang w:val="af-ZA"/>
        </w:rPr>
        <w:t xml:space="preserve"> (PremN </w:t>
      </w:r>
      <w:r>
        <w:rPr>
          <w:lang w:val="af-ZA"/>
        </w:rPr>
        <w:t>7</w:t>
      </w:r>
      <w:r w:rsidRPr="004B3C86">
        <w:rPr>
          <w:lang w:val="af-ZA"/>
        </w:rPr>
        <w:t xml:space="preserve"> in </w:t>
      </w:r>
      <w:r w:rsidRPr="004B3C86">
        <w:rPr>
          <w:i/>
          <w:lang w:val="af-ZA"/>
        </w:rPr>
        <w:t>PG</w:t>
      </w:r>
      <w:r w:rsidRPr="004B3C86">
        <w:rPr>
          <w:lang w:val="af-ZA"/>
        </w:rPr>
        <w:t xml:space="preserve"> 17</w:t>
      </w:r>
      <w:r>
        <w:rPr>
          <w:lang w:val="af-ZA"/>
        </w:rPr>
        <w:t>95</w:t>
      </w:r>
      <w:r w:rsidRPr="004B3C86">
        <w:rPr>
          <w:lang w:val="af-ZA"/>
        </w:rPr>
        <w:t xml:space="preserve"> of </w:t>
      </w:r>
      <w:r>
        <w:rPr>
          <w:lang w:val="af-ZA"/>
        </w:rPr>
        <w:t>4</w:t>
      </w:r>
      <w:r w:rsidRPr="004B3C86">
        <w:rPr>
          <w:lang w:val="af-ZA"/>
        </w:rPr>
        <w:t xml:space="preserve"> </w:t>
      </w:r>
      <w:r>
        <w:rPr>
          <w:lang w:val="af-ZA"/>
        </w:rPr>
        <w:t>April</w:t>
      </w:r>
      <w:r w:rsidRPr="004B3C86">
        <w:rPr>
          <w:lang w:val="af-ZA"/>
        </w:rPr>
        <w:t xml:space="preserve"> 2014) (p</w:t>
      </w:r>
      <w:r>
        <w:rPr>
          <w:lang w:val="af-ZA"/>
        </w:rPr>
        <w:t>3</w:t>
      </w:r>
      <w:r w:rsidRPr="004B3C86">
        <w:rPr>
          <w:lang w:val="af-ZA"/>
        </w:rPr>
        <w:t>)</w:t>
      </w:r>
      <w:r>
        <w:rPr>
          <w:lang w:val="af-ZA"/>
        </w:rPr>
        <w:br/>
      </w:r>
      <w:r w:rsidRPr="004B3C86">
        <w:rPr>
          <w:i/>
          <w:lang w:val="af-ZA"/>
        </w:rPr>
        <w:t>Date of commencement</w:t>
      </w:r>
      <w:r w:rsidRPr="004B3C86">
        <w:rPr>
          <w:lang w:val="af-ZA"/>
        </w:rPr>
        <w:t xml:space="preserve">: </w:t>
      </w:r>
      <w:r>
        <w:rPr>
          <w:lang w:val="af-ZA"/>
        </w:rPr>
        <w:t>4 April 2014</w:t>
      </w:r>
    </w:p>
    <w:p w:rsidR="00541A97" w:rsidRDefault="00541A97" w:rsidP="00541A97">
      <w:pPr>
        <w:pStyle w:val="LegText"/>
        <w:rPr>
          <w:lang w:val="af-ZA"/>
        </w:rPr>
      </w:pPr>
      <w:r w:rsidRPr="004B3C86">
        <w:rPr>
          <w:lang w:val="af-ZA"/>
        </w:rPr>
        <w:t xml:space="preserve">Northern </w:t>
      </w:r>
      <w:r>
        <w:rPr>
          <w:lang w:val="af-ZA"/>
        </w:rPr>
        <w:t>Second Adjustment Appropriation Act 3 of 2014</w:t>
      </w:r>
      <w:r>
        <w:rPr>
          <w:rStyle w:val="FootnoteReference"/>
          <w:lang w:val="af-ZA"/>
        </w:rPr>
        <w:footnoteReference w:id="3"/>
      </w:r>
      <w:r>
        <w:rPr>
          <w:lang w:val="af-ZA"/>
        </w:rPr>
        <w:br/>
      </w:r>
      <w:r w:rsidRPr="004B3C86">
        <w:rPr>
          <w:lang w:val="af-ZA"/>
        </w:rPr>
        <w:t xml:space="preserve">(PremN </w:t>
      </w:r>
      <w:r>
        <w:rPr>
          <w:lang w:val="af-ZA"/>
        </w:rPr>
        <w:t>8</w:t>
      </w:r>
      <w:r w:rsidRPr="004B3C86">
        <w:rPr>
          <w:lang w:val="af-ZA"/>
        </w:rPr>
        <w:t xml:space="preserve"> in </w:t>
      </w:r>
      <w:r w:rsidRPr="004B3C86">
        <w:rPr>
          <w:i/>
          <w:lang w:val="af-ZA"/>
        </w:rPr>
        <w:t>PG</w:t>
      </w:r>
      <w:r w:rsidRPr="004B3C86">
        <w:rPr>
          <w:lang w:val="af-ZA"/>
        </w:rPr>
        <w:t xml:space="preserve"> 17</w:t>
      </w:r>
      <w:r>
        <w:rPr>
          <w:lang w:val="af-ZA"/>
        </w:rPr>
        <w:t>95</w:t>
      </w:r>
      <w:r w:rsidRPr="004B3C86">
        <w:rPr>
          <w:lang w:val="af-ZA"/>
        </w:rPr>
        <w:t xml:space="preserve"> of </w:t>
      </w:r>
      <w:r>
        <w:rPr>
          <w:lang w:val="af-ZA"/>
        </w:rPr>
        <w:t>4</w:t>
      </w:r>
      <w:r w:rsidRPr="004B3C86">
        <w:rPr>
          <w:lang w:val="af-ZA"/>
        </w:rPr>
        <w:t xml:space="preserve"> </w:t>
      </w:r>
      <w:r>
        <w:rPr>
          <w:lang w:val="af-ZA"/>
        </w:rPr>
        <w:t>April</w:t>
      </w:r>
      <w:r w:rsidRPr="004B3C86">
        <w:rPr>
          <w:lang w:val="af-ZA"/>
        </w:rPr>
        <w:t xml:space="preserve"> 2014) (p</w:t>
      </w:r>
      <w:r>
        <w:rPr>
          <w:lang w:val="af-ZA"/>
        </w:rPr>
        <w:t>8</w:t>
      </w:r>
      <w:r w:rsidRPr="004B3C86">
        <w:rPr>
          <w:lang w:val="af-ZA"/>
        </w:rPr>
        <w:t>)</w:t>
      </w:r>
      <w:r>
        <w:rPr>
          <w:lang w:val="af-ZA"/>
        </w:rPr>
        <w:br/>
      </w:r>
      <w:r w:rsidRPr="004B3C86">
        <w:rPr>
          <w:i/>
          <w:lang w:val="af-ZA"/>
        </w:rPr>
        <w:t>Date of commencement</w:t>
      </w:r>
      <w:r w:rsidRPr="004B3C86">
        <w:rPr>
          <w:lang w:val="af-ZA"/>
        </w:rPr>
        <w:t xml:space="preserve">: </w:t>
      </w:r>
      <w:r>
        <w:rPr>
          <w:lang w:val="af-ZA"/>
        </w:rPr>
        <w:t>4 April 2014</w:t>
      </w:r>
    </w:p>
    <w:p w:rsidR="00541A97" w:rsidRPr="003C4AC1" w:rsidRDefault="00541A97" w:rsidP="00541A97">
      <w:pPr>
        <w:pStyle w:val="LegText"/>
        <w:rPr>
          <w:lang w:val="af-ZA"/>
        </w:rPr>
      </w:pPr>
      <w:r w:rsidRPr="004B3C86">
        <w:rPr>
          <w:lang w:val="af-ZA"/>
        </w:rPr>
        <w:t xml:space="preserve">Northern Cape </w:t>
      </w:r>
      <w:r>
        <w:rPr>
          <w:lang w:val="af-ZA"/>
        </w:rPr>
        <w:t>Mass Participation and Sport Development Grant Adjustment Appropriation Act 4 of 2014</w:t>
      </w:r>
      <w:r>
        <w:rPr>
          <w:rStyle w:val="FootnoteReference"/>
          <w:lang w:val="af-ZA"/>
        </w:rPr>
        <w:footnoteReference w:id="4"/>
      </w:r>
      <w:r w:rsidRPr="004B3C86">
        <w:rPr>
          <w:lang w:val="af-ZA"/>
        </w:rPr>
        <w:t xml:space="preserve"> (PremN </w:t>
      </w:r>
      <w:r>
        <w:rPr>
          <w:lang w:val="af-ZA"/>
        </w:rPr>
        <w:t>9</w:t>
      </w:r>
      <w:r w:rsidRPr="004B3C86">
        <w:rPr>
          <w:lang w:val="af-ZA"/>
        </w:rPr>
        <w:t xml:space="preserve"> in </w:t>
      </w:r>
      <w:r w:rsidRPr="004B3C86">
        <w:rPr>
          <w:i/>
          <w:lang w:val="af-ZA"/>
        </w:rPr>
        <w:t>PG</w:t>
      </w:r>
      <w:r w:rsidRPr="004B3C86">
        <w:rPr>
          <w:lang w:val="af-ZA"/>
        </w:rPr>
        <w:t xml:space="preserve"> 17</w:t>
      </w:r>
      <w:r>
        <w:rPr>
          <w:lang w:val="af-ZA"/>
        </w:rPr>
        <w:t>95</w:t>
      </w:r>
      <w:r w:rsidRPr="004B3C86">
        <w:rPr>
          <w:lang w:val="af-ZA"/>
        </w:rPr>
        <w:t xml:space="preserve"> of </w:t>
      </w:r>
      <w:r>
        <w:rPr>
          <w:lang w:val="af-ZA"/>
        </w:rPr>
        <w:t>4</w:t>
      </w:r>
      <w:r w:rsidRPr="004B3C86">
        <w:rPr>
          <w:lang w:val="af-ZA"/>
        </w:rPr>
        <w:t xml:space="preserve"> </w:t>
      </w:r>
      <w:r>
        <w:rPr>
          <w:lang w:val="af-ZA"/>
        </w:rPr>
        <w:t>April</w:t>
      </w:r>
      <w:r w:rsidRPr="004B3C86">
        <w:rPr>
          <w:lang w:val="af-ZA"/>
        </w:rPr>
        <w:t xml:space="preserve"> 2014) (p</w:t>
      </w:r>
      <w:r>
        <w:rPr>
          <w:lang w:val="af-ZA"/>
        </w:rPr>
        <w:t>13</w:t>
      </w:r>
      <w:r w:rsidRPr="004B3C86">
        <w:rPr>
          <w:lang w:val="af-ZA"/>
        </w:rPr>
        <w:t>)</w:t>
      </w:r>
      <w:r>
        <w:rPr>
          <w:lang w:val="af-ZA"/>
        </w:rPr>
        <w:br/>
      </w:r>
      <w:r w:rsidRPr="004B3C86">
        <w:rPr>
          <w:i/>
          <w:lang w:val="af-ZA"/>
        </w:rPr>
        <w:t>Date of commencement</w:t>
      </w:r>
      <w:r w:rsidRPr="004B3C86">
        <w:rPr>
          <w:lang w:val="af-ZA"/>
        </w:rPr>
        <w:t xml:space="preserve">: </w:t>
      </w:r>
      <w:r>
        <w:rPr>
          <w:lang w:val="af-ZA"/>
        </w:rPr>
        <w:t>March 2013</w:t>
      </w:r>
    </w:p>
    <w:p w:rsidR="00A834BE" w:rsidRPr="00440F99" w:rsidRDefault="00A834BE" w:rsidP="00A834BE">
      <w:pPr>
        <w:pStyle w:val="LegText"/>
        <w:rPr>
          <w:b/>
          <w:lang w:val="af-ZA"/>
        </w:rPr>
      </w:pPr>
      <w:r>
        <w:rPr>
          <w:b/>
          <w:lang w:val="af-ZA"/>
        </w:rPr>
        <w:t>NORTH WEST</w:t>
      </w:r>
    </w:p>
    <w:p w:rsidR="00A834BE" w:rsidRDefault="00A834BE" w:rsidP="00A834BE">
      <w:pPr>
        <w:pStyle w:val="LegText"/>
        <w:rPr>
          <w:lang w:val="af-ZA"/>
        </w:rPr>
      </w:pPr>
      <w:r w:rsidRPr="00A23C9D">
        <w:rPr>
          <w:lang w:val="af-ZA"/>
        </w:rPr>
        <w:t xml:space="preserve">Local Government: Municipal Systems Act 32 of 2000: Moretele Local Municipality: </w:t>
      </w:r>
      <w:r>
        <w:rPr>
          <w:lang w:val="af-ZA"/>
        </w:rPr>
        <w:t>Adoption of By-laws: 1 November 2013: Credit Control</w:t>
      </w:r>
      <w:r w:rsidRPr="00A23C9D">
        <w:rPr>
          <w:lang w:val="af-ZA"/>
        </w:rPr>
        <w:t xml:space="preserve"> and </w:t>
      </w:r>
      <w:r>
        <w:rPr>
          <w:lang w:val="af-ZA"/>
        </w:rPr>
        <w:t>Debt Collection</w:t>
      </w:r>
      <w:r w:rsidRPr="00A23C9D">
        <w:rPr>
          <w:lang w:val="af-ZA"/>
        </w:rPr>
        <w:t xml:space="preserve"> By-</w:t>
      </w:r>
      <w:r>
        <w:rPr>
          <w:lang w:val="af-ZA"/>
        </w:rPr>
        <w:t>l</w:t>
      </w:r>
      <w:r w:rsidRPr="00A23C9D">
        <w:rPr>
          <w:lang w:val="af-ZA"/>
        </w:rPr>
        <w:t xml:space="preserve">aw </w:t>
      </w:r>
      <w:r>
        <w:rPr>
          <w:lang w:val="af-ZA"/>
        </w:rPr>
        <w:t xml:space="preserve">and Municipal Property Rates By-law </w:t>
      </w:r>
      <w:r w:rsidRPr="00A23C9D">
        <w:rPr>
          <w:lang w:val="af-ZA"/>
        </w:rPr>
        <w:t>published (LAN</w:t>
      </w:r>
      <w:r>
        <w:rPr>
          <w:lang w:val="af-ZA"/>
        </w:rPr>
        <w:t>s</w:t>
      </w:r>
      <w:r w:rsidRPr="00A23C9D">
        <w:rPr>
          <w:lang w:val="af-ZA"/>
        </w:rPr>
        <w:t xml:space="preserve"> </w:t>
      </w:r>
      <w:r>
        <w:rPr>
          <w:lang w:val="af-ZA"/>
        </w:rPr>
        <w:t>37 &amp; 38</w:t>
      </w:r>
      <w:r w:rsidRPr="00A23C9D">
        <w:rPr>
          <w:lang w:val="af-ZA"/>
        </w:rPr>
        <w:t xml:space="preserve"> in </w:t>
      </w:r>
      <w:r w:rsidRPr="00A23C9D">
        <w:rPr>
          <w:i/>
          <w:lang w:val="af-ZA"/>
        </w:rPr>
        <w:t>PG</w:t>
      </w:r>
      <w:r w:rsidRPr="00A23C9D">
        <w:rPr>
          <w:lang w:val="af-ZA"/>
        </w:rPr>
        <w:t xml:space="preserve"> </w:t>
      </w:r>
      <w:r>
        <w:rPr>
          <w:lang w:val="af-ZA"/>
        </w:rPr>
        <w:t>7263</w:t>
      </w:r>
      <w:r w:rsidRPr="00A23C9D">
        <w:rPr>
          <w:lang w:val="af-ZA"/>
        </w:rPr>
        <w:t xml:space="preserve"> of </w:t>
      </w:r>
      <w:r>
        <w:rPr>
          <w:lang w:val="af-ZA"/>
        </w:rPr>
        <w:t>4</w:t>
      </w:r>
      <w:r w:rsidRPr="00A23C9D">
        <w:rPr>
          <w:lang w:val="af-ZA"/>
        </w:rPr>
        <w:t xml:space="preserve"> </w:t>
      </w:r>
      <w:r>
        <w:rPr>
          <w:lang w:val="af-ZA"/>
        </w:rPr>
        <w:t>April</w:t>
      </w:r>
      <w:r w:rsidRPr="00A23C9D">
        <w:rPr>
          <w:lang w:val="af-ZA"/>
        </w:rPr>
        <w:t xml:space="preserve"> 201</w:t>
      </w:r>
      <w:r>
        <w:rPr>
          <w:lang w:val="af-ZA"/>
        </w:rPr>
        <w:t>4</w:t>
      </w:r>
      <w:r w:rsidRPr="00A23C9D">
        <w:rPr>
          <w:lang w:val="af-ZA"/>
        </w:rPr>
        <w:t>) (p</w:t>
      </w:r>
      <w:r>
        <w:rPr>
          <w:lang w:val="af-ZA"/>
        </w:rPr>
        <w:t xml:space="preserve">p </w:t>
      </w:r>
      <w:r w:rsidRPr="00A23C9D">
        <w:rPr>
          <w:lang w:val="af-ZA"/>
        </w:rPr>
        <w:t>3</w:t>
      </w:r>
      <w:r>
        <w:rPr>
          <w:lang w:val="af-ZA"/>
        </w:rPr>
        <w:t xml:space="preserve"> &amp; 27</w:t>
      </w:r>
      <w:r w:rsidRPr="00A23C9D">
        <w:rPr>
          <w:lang w:val="af-ZA"/>
        </w:rPr>
        <w:t>)</w:t>
      </w:r>
    </w:p>
    <w:p w:rsidR="00A2624A" w:rsidRDefault="00A2624A" w:rsidP="00A2624A">
      <w:pPr>
        <w:pStyle w:val="LegText"/>
        <w:rPr>
          <w:b/>
        </w:rPr>
      </w:pPr>
      <w:r>
        <w:rPr>
          <w:b/>
        </w:rPr>
        <w:t>WESTERN CAPE</w:t>
      </w:r>
    </w:p>
    <w:p w:rsidR="00A2624A" w:rsidRDefault="00A2624A" w:rsidP="00A2624A">
      <w:pPr>
        <w:pStyle w:val="LegText"/>
      </w:pPr>
      <w:r w:rsidRPr="00C711A6">
        <w:t>Road Traffic Management Corporation Act 20 of 1999: Draft Road Traffic Law Enforcement Code (NRTLEC) published for comment (</w:t>
      </w:r>
      <w:r>
        <w:t>P</w:t>
      </w:r>
      <w:r w:rsidRPr="00C711A6">
        <w:t xml:space="preserve">N </w:t>
      </w:r>
      <w:r>
        <w:t>90</w:t>
      </w:r>
      <w:r w:rsidRPr="00C711A6">
        <w:t xml:space="preserve"> in </w:t>
      </w:r>
      <w:r w:rsidRPr="00C711A6">
        <w:rPr>
          <w:i/>
        </w:rPr>
        <w:t>PG</w:t>
      </w:r>
      <w:r w:rsidRPr="00C711A6">
        <w:t xml:space="preserve"> </w:t>
      </w:r>
      <w:r>
        <w:t>7246</w:t>
      </w:r>
      <w:r w:rsidRPr="00C711A6">
        <w:t xml:space="preserve"> of </w:t>
      </w:r>
      <w:r>
        <w:t>2</w:t>
      </w:r>
      <w:r w:rsidRPr="00C711A6">
        <w:t xml:space="preserve"> </w:t>
      </w:r>
      <w:r>
        <w:t>April</w:t>
      </w:r>
      <w:r w:rsidRPr="00C711A6">
        <w:t xml:space="preserve"> 2014) (p</w:t>
      </w:r>
      <w:r>
        <w:t>2</w:t>
      </w:r>
      <w:r w:rsidRPr="00C711A6">
        <w:t>)</w:t>
      </w:r>
    </w:p>
    <w:p w:rsidR="00A2624A" w:rsidRDefault="00A2624A" w:rsidP="00A2624A">
      <w:pPr>
        <w:pStyle w:val="LegText"/>
      </w:pPr>
      <w:r w:rsidRPr="00DB29D8">
        <w:t>Local Government: Municipal Finance Management Act 56 of 2003 and Local Government: Municipal Systems Act 32 of 2000: Prince Albert Municipality: Concept Capital and Operational Budget and fixing of Property Rates, Tariffs and Fees for the 201</w:t>
      </w:r>
      <w:r>
        <w:t>4</w:t>
      </w:r>
      <w:r w:rsidRPr="00DB29D8">
        <w:t>/201</w:t>
      </w:r>
      <w:r>
        <w:t>5</w:t>
      </w:r>
      <w:r w:rsidRPr="00DB29D8">
        <w:t xml:space="preserve"> financial year published </w:t>
      </w:r>
      <w:r>
        <w:t xml:space="preserve">for comment </w:t>
      </w:r>
      <w:r w:rsidRPr="00DB29D8">
        <w:t xml:space="preserve">(LAN </w:t>
      </w:r>
      <w:r>
        <w:t>56720</w:t>
      </w:r>
      <w:r w:rsidRPr="00DB29D8">
        <w:t xml:space="preserve"> in </w:t>
      </w:r>
      <w:r w:rsidRPr="007C4478">
        <w:rPr>
          <w:i/>
        </w:rPr>
        <w:t>PG</w:t>
      </w:r>
      <w:r w:rsidRPr="00DB29D8">
        <w:t xml:space="preserve"> </w:t>
      </w:r>
      <w:r>
        <w:t>7248</w:t>
      </w:r>
      <w:r w:rsidRPr="00DB29D8">
        <w:t xml:space="preserve"> of </w:t>
      </w:r>
      <w:r>
        <w:t>4</w:t>
      </w:r>
      <w:r w:rsidRPr="00DB29D8">
        <w:t xml:space="preserve"> </w:t>
      </w:r>
      <w:r>
        <w:t>April</w:t>
      </w:r>
      <w:r w:rsidRPr="00DB29D8">
        <w:t xml:space="preserve"> 201</w:t>
      </w:r>
      <w:r>
        <w:t>4</w:t>
      </w:r>
      <w:r w:rsidRPr="00DB29D8">
        <w:t>) (p</w:t>
      </w:r>
      <w:r>
        <w:t>714</w:t>
      </w:r>
      <w:r w:rsidRPr="00DB29D8">
        <w:t>)</w:t>
      </w:r>
    </w:p>
    <w:p w:rsidR="00A2624A" w:rsidRDefault="00A2624A" w:rsidP="00A2624A">
      <w:pPr>
        <w:pStyle w:val="LegText"/>
      </w:pPr>
      <w:r w:rsidRPr="00850343">
        <w:t>Constitution of the Republic of South Africa, 1996</w:t>
      </w:r>
      <w:r>
        <w:t xml:space="preserve">; </w:t>
      </w:r>
      <w:r w:rsidRPr="00850343">
        <w:t>Local Government: Municipal Systems Act 32 of 2000</w:t>
      </w:r>
      <w:r>
        <w:t xml:space="preserve"> and Western Cape Liquor Act 4 of 2008</w:t>
      </w:r>
      <w:r w:rsidRPr="00850343">
        <w:t xml:space="preserve">: </w:t>
      </w:r>
      <w:r>
        <w:t xml:space="preserve">Laingsburg </w:t>
      </w:r>
      <w:r w:rsidRPr="00850343">
        <w:t xml:space="preserve">Municipality: </w:t>
      </w:r>
      <w:r>
        <w:t>Liquor Trading Hours</w:t>
      </w:r>
      <w:r w:rsidRPr="00850343">
        <w:t xml:space="preserve"> By-law</w:t>
      </w:r>
      <w:r>
        <w:t>s</w:t>
      </w:r>
      <w:r w:rsidRPr="00850343">
        <w:t xml:space="preserve"> published (</w:t>
      </w:r>
      <w:r>
        <w:t>LAN 56722 i</w:t>
      </w:r>
      <w:r w:rsidRPr="00850343">
        <w:t xml:space="preserve">n </w:t>
      </w:r>
      <w:r w:rsidRPr="00850343">
        <w:rPr>
          <w:i/>
        </w:rPr>
        <w:t>PG</w:t>
      </w:r>
      <w:r>
        <w:t xml:space="preserve"> 7248</w:t>
      </w:r>
      <w:r w:rsidRPr="00850343">
        <w:t xml:space="preserve"> of </w:t>
      </w:r>
      <w:r>
        <w:t>4 April 2014) (p723</w:t>
      </w:r>
      <w:r w:rsidRPr="00850343">
        <w:t>)</w:t>
      </w:r>
    </w:p>
    <w:p w:rsidR="00924A87" w:rsidRPr="00E74068" w:rsidRDefault="00924A87" w:rsidP="00924A87">
      <w:pPr>
        <w:pStyle w:val="LegHeadBold"/>
        <w:jc w:val="center"/>
      </w:pPr>
      <w:r w:rsidRPr="00CB5860">
        <w:rPr>
          <w:i/>
        </w:rPr>
        <w:t xml:space="preserve">This information is also available on the daily legalbrief at </w:t>
      </w:r>
      <w:hyperlink r:id="rId9" w:history="1">
        <w:r w:rsidRPr="00CB5860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41" w:rsidRDefault="000C6C41" w:rsidP="009451BF">
      <w:r>
        <w:separator/>
      </w:r>
    </w:p>
    <w:p w:rsidR="000C6C41" w:rsidRDefault="000C6C41"/>
  </w:endnote>
  <w:endnote w:type="continuationSeparator" w:id="1">
    <w:p w:rsidR="000C6C41" w:rsidRDefault="000C6C41" w:rsidP="009451BF">
      <w:r>
        <w:continuationSeparator/>
      </w:r>
    </w:p>
    <w:p w:rsidR="000C6C41" w:rsidRDefault="000C6C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41" w:rsidRDefault="000C6C41" w:rsidP="001106E9">
    <w:pPr>
      <w:ind w:left="-187" w:right="72"/>
      <w:jc w:val="center"/>
      <w:rPr>
        <w:sz w:val="16"/>
        <w:lang w:val="en-GB"/>
      </w:rPr>
    </w:pPr>
  </w:p>
  <w:p w:rsidR="000C6C41" w:rsidRDefault="000C6C41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C6C41" w:rsidRPr="00BC7D59" w:rsidRDefault="000C6C41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C6C41" w:rsidRPr="00BC7D59" w:rsidRDefault="000C6C41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C6C41" w:rsidRPr="00BC7D59" w:rsidRDefault="000C6C41" w:rsidP="0035299D">
    <w:pPr>
      <w:ind w:left="-182" w:right="74"/>
      <w:jc w:val="center"/>
      <w:rPr>
        <w:sz w:val="16"/>
        <w:lang w:val="en-GB"/>
      </w:rPr>
    </w:pPr>
  </w:p>
  <w:p w:rsidR="000C6C41" w:rsidRPr="00BC7D59" w:rsidRDefault="000C6C41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C6C41" w:rsidRPr="00BC7D59" w:rsidRDefault="000C6C41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41" w:rsidRDefault="000C6C41" w:rsidP="00505AF8">
    <w:pPr>
      <w:ind w:left="-187" w:right="72"/>
      <w:jc w:val="center"/>
      <w:rPr>
        <w:sz w:val="16"/>
        <w:lang w:val="en-GB"/>
      </w:rPr>
    </w:pPr>
  </w:p>
  <w:p w:rsidR="000C6C41" w:rsidRDefault="000C6C41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C6C41" w:rsidRPr="00BC7D59" w:rsidRDefault="000C6C41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C6C41" w:rsidRPr="00BC7D59" w:rsidRDefault="000C6C41">
    <w:pPr>
      <w:spacing w:line="19" w:lineRule="exact"/>
      <w:ind w:left="-182" w:right="74"/>
      <w:jc w:val="center"/>
      <w:rPr>
        <w:sz w:val="18"/>
        <w:lang w:val="en-GB"/>
      </w:rPr>
    </w:pPr>
  </w:p>
  <w:p w:rsidR="000C6C41" w:rsidRPr="00BC7D59" w:rsidRDefault="000C6C41">
    <w:pPr>
      <w:ind w:left="-182" w:right="74"/>
      <w:jc w:val="center"/>
      <w:rPr>
        <w:sz w:val="16"/>
        <w:lang w:val="en-GB"/>
      </w:rPr>
    </w:pPr>
  </w:p>
  <w:p w:rsidR="000C6C41" w:rsidRPr="00BC7D59" w:rsidRDefault="000C6C41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0C6C41" w:rsidRPr="00BC7D59" w:rsidRDefault="000C6C41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41" w:rsidRDefault="000C6C41" w:rsidP="009451BF">
      <w:r>
        <w:separator/>
      </w:r>
    </w:p>
    <w:p w:rsidR="000C6C41" w:rsidRDefault="000C6C41"/>
  </w:footnote>
  <w:footnote w:type="continuationSeparator" w:id="1">
    <w:p w:rsidR="000C6C41" w:rsidRDefault="000C6C41" w:rsidP="009451BF">
      <w:r>
        <w:continuationSeparator/>
      </w:r>
    </w:p>
    <w:p w:rsidR="000C6C41" w:rsidRDefault="000C6C41"/>
  </w:footnote>
  <w:footnote w:id="2">
    <w:p w:rsidR="000C6C41" w:rsidRDefault="000C6C41" w:rsidP="00541A9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  <w:footnote w:id="3">
    <w:p w:rsidR="000C6C41" w:rsidRDefault="000C6C41" w:rsidP="00541A9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  <w:footnote w:id="4">
    <w:p w:rsidR="000C6C41" w:rsidRDefault="000C6C41" w:rsidP="00541A9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41" w:rsidRPr="00BC7D59" w:rsidRDefault="000C6C41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0C6C41" w:rsidRPr="00BC7D59" w:rsidRDefault="000C6C41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B00016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:rsidR="000C6C41" w:rsidRDefault="000C6C41"/>
  <w:p w:rsidR="000C6C41" w:rsidRDefault="000C6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1BD5"/>
    <w:rsid w:val="00011D2C"/>
    <w:rsid w:val="00012914"/>
    <w:rsid w:val="00012BEA"/>
    <w:rsid w:val="0001343C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397D"/>
    <w:rsid w:val="000C409F"/>
    <w:rsid w:val="000C4E79"/>
    <w:rsid w:val="000C5BB4"/>
    <w:rsid w:val="000C5C84"/>
    <w:rsid w:val="000C5D6E"/>
    <w:rsid w:val="000C62E5"/>
    <w:rsid w:val="000C6575"/>
    <w:rsid w:val="000C6C3C"/>
    <w:rsid w:val="000C6C41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52A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34F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405D"/>
    <w:rsid w:val="001D497E"/>
    <w:rsid w:val="001D5ED9"/>
    <w:rsid w:val="001D6B33"/>
    <w:rsid w:val="001D7609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6070"/>
    <w:rsid w:val="00246BD4"/>
    <w:rsid w:val="002504BC"/>
    <w:rsid w:val="00250827"/>
    <w:rsid w:val="00251038"/>
    <w:rsid w:val="00252D29"/>
    <w:rsid w:val="00253D3C"/>
    <w:rsid w:val="00254B15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BD6"/>
    <w:rsid w:val="00441D9B"/>
    <w:rsid w:val="00442569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30F8"/>
    <w:rsid w:val="004D3166"/>
    <w:rsid w:val="004D38A5"/>
    <w:rsid w:val="004D3CA7"/>
    <w:rsid w:val="004D4B90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4553"/>
    <w:rsid w:val="00566399"/>
    <w:rsid w:val="00566DE2"/>
    <w:rsid w:val="0057055B"/>
    <w:rsid w:val="005706E2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D07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40C2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451D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38F7"/>
    <w:rsid w:val="007341E1"/>
    <w:rsid w:val="00734C2D"/>
    <w:rsid w:val="00735E25"/>
    <w:rsid w:val="00735EBC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179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E0C"/>
    <w:rsid w:val="00804247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2752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CBF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91F"/>
    <w:rsid w:val="00922F3A"/>
    <w:rsid w:val="00923893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EB1"/>
    <w:rsid w:val="00A05F7C"/>
    <w:rsid w:val="00A06495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4BE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0016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5F9"/>
    <w:rsid w:val="00CD2E19"/>
    <w:rsid w:val="00CD3263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8E8"/>
    <w:rsid w:val="00D14BE9"/>
    <w:rsid w:val="00D1586F"/>
    <w:rsid w:val="00D15F01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3B75"/>
    <w:rsid w:val="00E041E2"/>
    <w:rsid w:val="00E04F21"/>
    <w:rsid w:val="00E05FA2"/>
    <w:rsid w:val="00E06040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924"/>
    <w:rsid w:val="00EF6ED3"/>
    <w:rsid w:val="00EF6F7D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2D2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1FF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FEA"/>
    <w:rsid w:val="00FD214F"/>
    <w:rsid w:val="00FD3228"/>
    <w:rsid w:val="00FD4970"/>
    <w:rsid w:val="00FD56CF"/>
    <w:rsid w:val="00FD591A"/>
    <w:rsid w:val="00FD6D6D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6D82-7B77-449E-8DFE-8098B863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4887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254</cp:revision>
  <cp:lastPrinted>2014-03-24T07:42:00Z</cp:lastPrinted>
  <dcterms:created xsi:type="dcterms:W3CDTF">2013-11-11T09:04:00Z</dcterms:created>
  <dcterms:modified xsi:type="dcterms:W3CDTF">2014-04-07T14:49:00Z</dcterms:modified>
</cp:coreProperties>
</file>