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980D68" w:rsidP="008A6FFE">
      <w:pPr>
        <w:pStyle w:val="Heading1"/>
        <w:rPr>
          <w:b w:val="0"/>
          <w:color w:val="auto"/>
          <w:highlight w:val="cyan"/>
          <w:lang w:val="en-ZA"/>
        </w:rPr>
      </w:pPr>
      <w:r w:rsidRPr="00980D68">
        <w:rPr>
          <w:b w:val="0"/>
          <w:noProof/>
          <w:color w:val="auto"/>
          <w:sz w:val="20"/>
          <w:highlight w:val="cyan"/>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UTA-Law-(Jpeg)-5K-for-web" style="width:105.5pt;height:105.5pt;visibility:visible">
            <v:imagedata r:id="rId8" o:title="JUTA-Law-(Jpeg)-5K-for-web"/>
          </v:shape>
        </w:pict>
      </w:r>
    </w:p>
    <w:p w:rsidR="008A6FFE" w:rsidRPr="00755C87" w:rsidRDefault="008A6FFE" w:rsidP="006E6D27">
      <w:pPr>
        <w:pStyle w:val="LegText"/>
        <w:rPr>
          <w:highlight w:val="cyan"/>
        </w:rPr>
      </w:pPr>
    </w:p>
    <w:p w:rsidR="008A6FFE" w:rsidRPr="00755C87" w:rsidRDefault="008A6FFE"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C2110F">
        <w:t xml:space="preserve">(Bulletin </w:t>
      </w:r>
      <w:r w:rsidR="00B76E92">
        <w:t>8</w:t>
      </w:r>
      <w:r w:rsidRPr="00C2110F">
        <w:t xml:space="preserve"> of 201</w:t>
      </w:r>
      <w:r w:rsidR="00F53450">
        <w:t>4</w:t>
      </w:r>
      <w:r w:rsidRPr="00C2110F">
        <w:t xml:space="preserve">, based on Gazettes received during the week dated </w:t>
      </w:r>
      <w:r w:rsidR="00B94329">
        <w:t xml:space="preserve">14 </w:t>
      </w:r>
      <w:r w:rsidR="00B76E92">
        <w:t xml:space="preserve">to 21 </w:t>
      </w:r>
      <w:r w:rsidR="004C52A7">
        <w:t xml:space="preserve">February </w:t>
      </w:r>
      <w:r w:rsidR="00F53450">
        <w:t>2014</w:t>
      </w:r>
      <w:r w:rsidRPr="00C2110F">
        <w:t>)</w:t>
      </w:r>
    </w:p>
    <w:p w:rsidR="008A6FFE" w:rsidRPr="00C2110F" w:rsidRDefault="008A6FFE" w:rsidP="00945C7C">
      <w:pPr>
        <w:pStyle w:val="LegHeadCenteredBold"/>
      </w:pPr>
      <w:r w:rsidRPr="00C2110F">
        <w:t>JUTA</w:t>
      </w:r>
      <w:r w:rsidR="001D405D" w:rsidRPr="00C2110F">
        <w:t>'</w:t>
      </w:r>
      <w:r w:rsidRPr="00C2110F">
        <w:t>S WEEKLY STATUTES BULLETIN</w:t>
      </w:r>
    </w:p>
    <w:p w:rsidR="008A6FFE" w:rsidRPr="00C2110F" w:rsidRDefault="008A6FFE" w:rsidP="008A6FFE">
      <w:pPr>
        <w:pStyle w:val="LegHeadCenteredItalic"/>
      </w:pPr>
      <w:r w:rsidRPr="00C2110F">
        <w:t>ISSN 1022 - 6397</w:t>
      </w:r>
    </w:p>
    <w:p w:rsidR="000747C2" w:rsidRPr="00F17594" w:rsidRDefault="000747C2" w:rsidP="00D726E7">
      <w:pPr>
        <w:pStyle w:val="LegHeadCenteredBold"/>
      </w:pPr>
      <w:r w:rsidRPr="00F17594">
        <w:t>PROCLAMATIONS AND NOTICES</w:t>
      </w:r>
    </w:p>
    <w:p w:rsidR="00014E2D" w:rsidRDefault="00014E2D" w:rsidP="00014E2D">
      <w:pPr>
        <w:pStyle w:val="LegHeadBold"/>
      </w:pPr>
      <w:r>
        <w:t>Department of Communications:</w:t>
      </w:r>
    </w:p>
    <w:p w:rsidR="00962F84" w:rsidRPr="00005CD8" w:rsidRDefault="00014E2D" w:rsidP="00005CD8">
      <w:pPr>
        <w:pStyle w:val="LegText"/>
      </w:pPr>
      <w:r w:rsidRPr="00005CD8">
        <w:t xml:space="preserve">Further </w:t>
      </w:r>
      <w:r w:rsidR="00962F84" w:rsidRPr="00005CD8">
        <w:t xml:space="preserve">consultation on the proposed National Integrated ICT Policy Green Paper, 2014 </w:t>
      </w:r>
      <w:r>
        <w:t xml:space="preserve">published for comment in GN 44 in </w:t>
      </w:r>
      <w:r w:rsidR="00977ACC" w:rsidRPr="00FF5569">
        <w:rPr>
          <w:i/>
        </w:rPr>
        <w:t>GG</w:t>
      </w:r>
      <w:r w:rsidR="00977ACC">
        <w:t xml:space="preserve"> </w:t>
      </w:r>
      <w:r>
        <w:t>37261 of 24 January 2014 p</w:t>
      </w:r>
      <w:r w:rsidR="00962F84" w:rsidRPr="00005CD8">
        <w:t xml:space="preserve">ublished </w:t>
      </w:r>
      <w:r>
        <w:br/>
        <w:t xml:space="preserve">(GN 125 </w:t>
      </w:r>
      <w:r w:rsidR="00962F84" w:rsidRPr="00962F84">
        <w:t xml:space="preserve">in </w:t>
      </w:r>
      <w:r w:rsidR="00962F84" w:rsidRPr="00962F84">
        <w:rPr>
          <w:i/>
        </w:rPr>
        <w:t>GG</w:t>
      </w:r>
      <w:r w:rsidR="00962F84" w:rsidRPr="00962F84">
        <w:t xml:space="preserve"> 37363 of </w:t>
      </w:r>
      <w:r w:rsidR="00962F84" w:rsidRPr="00005CD8">
        <w:t>21</w:t>
      </w:r>
      <w:r w:rsidR="00962F84">
        <w:t xml:space="preserve"> February 2014</w:t>
      </w:r>
      <w:r>
        <w:t>) (p3)</w:t>
      </w:r>
    </w:p>
    <w:p w:rsidR="00A37244" w:rsidRDefault="00A37244" w:rsidP="00A37244">
      <w:pPr>
        <w:pStyle w:val="LegHeadBold"/>
      </w:pPr>
      <w:r>
        <w:t>MAGISTRATES' COURTS ACT 32 OF 1944</w:t>
      </w:r>
    </w:p>
    <w:p w:rsidR="00A37244" w:rsidRDefault="00A37244" w:rsidP="00A37244">
      <w:pPr>
        <w:pStyle w:val="LegText"/>
      </w:pPr>
      <w:r>
        <w:t xml:space="preserve">Creation of sub-districts and the appointment of a place within the sub-district for the holding of a court published (GN 121 </w:t>
      </w:r>
      <w:r w:rsidRPr="00962F84">
        <w:t xml:space="preserve">in </w:t>
      </w:r>
      <w:r w:rsidRPr="00962F84">
        <w:rPr>
          <w:i/>
        </w:rPr>
        <w:t>GG</w:t>
      </w:r>
      <w:r w:rsidRPr="00962F84">
        <w:t xml:space="preserve"> 37353 of </w:t>
      </w:r>
      <w:r w:rsidRPr="00005CD8">
        <w:t>20</w:t>
      </w:r>
      <w:r>
        <w:t xml:space="preserve"> February 2014) (p3)</w:t>
      </w:r>
    </w:p>
    <w:p w:rsidR="00962F84" w:rsidRDefault="00962F84" w:rsidP="00962F84">
      <w:pPr>
        <w:pStyle w:val="LegHeadBold"/>
      </w:pPr>
      <w:r>
        <w:t>INCOME TAX ACT 58 OF 1962</w:t>
      </w:r>
    </w:p>
    <w:p w:rsidR="00962F84" w:rsidRPr="00005CD8" w:rsidRDefault="00962F84" w:rsidP="00962F84">
      <w:pPr>
        <w:pStyle w:val="LegText"/>
      </w:pPr>
      <w:r>
        <w:t xml:space="preserve">Approval of </w:t>
      </w:r>
      <w:r w:rsidRPr="00005CD8">
        <w:t>Convention on Mutual Administrative Assistance in Tax Matters, as amended by the Provisions of the Protocol Amending the Convention on Mutual Administrative Assistance in Tax Matters</w:t>
      </w:r>
      <w:r>
        <w:t xml:space="preserve"> published (GN 113 in </w:t>
      </w:r>
      <w:r w:rsidRPr="00FF5569">
        <w:rPr>
          <w:i/>
        </w:rPr>
        <w:t>GG</w:t>
      </w:r>
      <w:r>
        <w:t xml:space="preserve"> </w:t>
      </w:r>
      <w:r w:rsidRPr="00005CD8">
        <w:t>37332</w:t>
      </w:r>
      <w:r>
        <w:t xml:space="preserve"> of </w:t>
      </w:r>
      <w:r w:rsidRPr="00005CD8">
        <w:t>21</w:t>
      </w:r>
      <w:r>
        <w:t xml:space="preserve"> February 2014) (p2)</w:t>
      </w:r>
    </w:p>
    <w:p w:rsidR="00962F84" w:rsidRDefault="00962F84" w:rsidP="00962F84">
      <w:pPr>
        <w:pStyle w:val="LegHeadBold"/>
      </w:pPr>
      <w:r w:rsidRPr="00962F84">
        <w:t>SMALL CLAIMS COURTS ACT 61 OF 1984</w:t>
      </w:r>
    </w:p>
    <w:p w:rsidR="00962F84" w:rsidRPr="00005CD8" w:rsidRDefault="00962F84" w:rsidP="00962F84">
      <w:pPr>
        <w:pStyle w:val="LegText"/>
      </w:pPr>
      <w:r w:rsidRPr="00005CD8">
        <w:t>Establishment of a small claims court for the area of Senekal and withdrawal of GN 1809 of 25</w:t>
      </w:r>
      <w:r w:rsidR="00C7787A">
        <w:t> </w:t>
      </w:r>
      <w:r w:rsidRPr="00005CD8">
        <w:t>August 1989</w:t>
      </w:r>
      <w:r w:rsidR="00C7787A">
        <w:t xml:space="preserve"> published (GN 118 </w:t>
      </w:r>
      <w:r w:rsidRPr="00962F84">
        <w:t xml:space="preserve">in </w:t>
      </w:r>
      <w:r w:rsidRPr="00962F84">
        <w:rPr>
          <w:i/>
        </w:rPr>
        <w:t>GG</w:t>
      </w:r>
      <w:r w:rsidRPr="00962F84">
        <w:t xml:space="preserve"> 37337 of </w:t>
      </w:r>
      <w:r w:rsidRPr="00005CD8">
        <w:t>21</w:t>
      </w:r>
      <w:r>
        <w:t xml:space="preserve"> February 2014</w:t>
      </w:r>
      <w:r w:rsidR="00C7787A">
        <w:t>) (p8)</w:t>
      </w:r>
    </w:p>
    <w:p w:rsidR="00C7787A" w:rsidRDefault="00C7787A" w:rsidP="00C7787A">
      <w:pPr>
        <w:pStyle w:val="LegHeadBold"/>
      </w:pPr>
      <w:r>
        <w:t>SOUTH AFRICAN RESERVE BANK ACT 90 OF 1989</w:t>
      </w:r>
    </w:p>
    <w:p w:rsidR="00C7787A" w:rsidRDefault="00C7787A" w:rsidP="00C7787A">
      <w:pPr>
        <w:pStyle w:val="LegText"/>
      </w:pPr>
      <w:r>
        <w:t xml:space="preserve">South African Reserve Bank Regulations, 2010 published in GN R808 in </w:t>
      </w:r>
      <w:r w:rsidRPr="00FF5569">
        <w:rPr>
          <w:i/>
        </w:rPr>
        <w:t>GG</w:t>
      </w:r>
      <w:r>
        <w:t xml:space="preserve"> 33552 of 13 September 2010 amended (GN 119 </w:t>
      </w:r>
      <w:r w:rsidRPr="00962F84">
        <w:t xml:space="preserve">in </w:t>
      </w:r>
      <w:r w:rsidRPr="00962F84">
        <w:rPr>
          <w:i/>
        </w:rPr>
        <w:t>GG</w:t>
      </w:r>
      <w:r w:rsidRPr="00962F84">
        <w:t xml:space="preserve"> 37337 of </w:t>
      </w:r>
      <w:r w:rsidRPr="00005CD8">
        <w:t>21</w:t>
      </w:r>
      <w:r>
        <w:t xml:space="preserve"> February 2014) (p9)</w:t>
      </w:r>
    </w:p>
    <w:p w:rsidR="00C7787A" w:rsidRDefault="00C7787A" w:rsidP="00C7787A">
      <w:pPr>
        <w:pStyle w:val="LegHeadBold"/>
      </w:pPr>
      <w:r w:rsidRPr="00C7787A">
        <w:t>BANKS ACT 94 OF 1990</w:t>
      </w:r>
    </w:p>
    <w:p w:rsidR="00C7787A" w:rsidRDefault="00C7787A" w:rsidP="00C7787A">
      <w:pPr>
        <w:pStyle w:val="LegText"/>
      </w:pPr>
      <w:r w:rsidRPr="00C7787A">
        <w:t xml:space="preserve">Consent for a foreign institution to establish a representative office within the Republic of South Africa published with effect from </w:t>
      </w:r>
      <w:r>
        <w:t>6</w:t>
      </w:r>
      <w:r w:rsidRPr="00C7787A">
        <w:t xml:space="preserve"> </w:t>
      </w:r>
      <w:r>
        <w:t>November</w:t>
      </w:r>
      <w:r w:rsidRPr="00C7787A">
        <w:t xml:space="preserve"> 2013 </w:t>
      </w:r>
      <w:r w:rsidR="00F220D6">
        <w:br/>
      </w:r>
      <w:r>
        <w:t>(G</w:t>
      </w:r>
      <w:r w:rsidR="00F220D6">
        <w:t>en</w:t>
      </w:r>
      <w:r>
        <w:t>N 1</w:t>
      </w:r>
      <w:r w:rsidR="00F220D6">
        <w:t>08</w:t>
      </w:r>
      <w:r>
        <w:t xml:space="preserve"> </w:t>
      </w:r>
      <w:r w:rsidRPr="00962F84">
        <w:t xml:space="preserve">in </w:t>
      </w:r>
      <w:r w:rsidRPr="00962F84">
        <w:rPr>
          <w:i/>
        </w:rPr>
        <w:t>GG</w:t>
      </w:r>
      <w:r w:rsidRPr="00962F84">
        <w:t xml:space="preserve"> 37337 of </w:t>
      </w:r>
      <w:r w:rsidRPr="00005CD8">
        <w:t>21</w:t>
      </w:r>
      <w:r>
        <w:t xml:space="preserve"> February 2014) (p</w:t>
      </w:r>
      <w:r w:rsidR="00F220D6">
        <w:t>15</w:t>
      </w:r>
      <w:r>
        <w:t>)</w:t>
      </w:r>
    </w:p>
    <w:p w:rsidR="008904EA" w:rsidRDefault="008904EA" w:rsidP="008904EA">
      <w:pPr>
        <w:pStyle w:val="LegHeadBold"/>
      </w:pPr>
      <w:r w:rsidRPr="008904EA">
        <w:t>PROMOTION OF NATIONAL UNITY AND RECONCILIATION ACT 34 OF 1995</w:t>
      </w:r>
    </w:p>
    <w:p w:rsidR="008904EA" w:rsidRPr="00005CD8" w:rsidRDefault="008904EA" w:rsidP="008904EA">
      <w:pPr>
        <w:pStyle w:val="LegText"/>
      </w:pPr>
      <w:r>
        <w:t xml:space="preserve">Proposed </w:t>
      </w:r>
      <w:r w:rsidRPr="00005CD8">
        <w:t xml:space="preserve">amendment of Regulations on Exhumation, Reburial or Symbolic Burial of Deceased Victims </w:t>
      </w:r>
      <w:r>
        <w:t xml:space="preserve">published for comment (GenN 116 </w:t>
      </w:r>
      <w:r w:rsidRPr="00962F84">
        <w:t xml:space="preserve">in </w:t>
      </w:r>
      <w:r w:rsidRPr="00962F84">
        <w:rPr>
          <w:i/>
        </w:rPr>
        <w:t>GG</w:t>
      </w:r>
      <w:r w:rsidRPr="00962F84">
        <w:t xml:space="preserve"> 37358 of </w:t>
      </w:r>
      <w:r w:rsidRPr="00005CD8">
        <w:t>21</w:t>
      </w:r>
      <w:r>
        <w:t xml:space="preserve"> February 2014) (p3)</w:t>
      </w:r>
    </w:p>
    <w:p w:rsidR="00C7787A" w:rsidRDefault="00C7787A" w:rsidP="00737BB6">
      <w:pPr>
        <w:pStyle w:val="LegHeadBold"/>
        <w:keepNext/>
      </w:pPr>
      <w:r>
        <w:lastRenderedPageBreak/>
        <w:t>MARKETING OF AGRICULTURAL PRODUCTS ACT 47 OF 1996</w:t>
      </w:r>
    </w:p>
    <w:p w:rsidR="00C7787A" w:rsidRDefault="00C7787A" w:rsidP="00737BB6">
      <w:pPr>
        <w:pStyle w:val="LegAbstract"/>
        <w:keepNext/>
      </w:pPr>
      <w:r>
        <w:t xml:space="preserve">National Agricultural Marketing Council: </w:t>
      </w:r>
    </w:p>
    <w:p w:rsidR="00C7787A" w:rsidRDefault="00C7787A" w:rsidP="00C7787A">
      <w:pPr>
        <w:pStyle w:val="LegText"/>
      </w:pPr>
      <w:r>
        <w:t xml:space="preserve">Application for statutory measures (registration, records and returns) relating to maize products, wheaten products and animal feed published for comment by directly affected groups in the grain and oilseeds industries (GenN 103 </w:t>
      </w:r>
      <w:r w:rsidRPr="00962F84">
        <w:t xml:space="preserve">in </w:t>
      </w:r>
      <w:r w:rsidRPr="00962F84">
        <w:rPr>
          <w:i/>
        </w:rPr>
        <w:t>GG</w:t>
      </w:r>
      <w:r w:rsidRPr="00962F84">
        <w:t xml:space="preserve"> 37337 of </w:t>
      </w:r>
      <w:r w:rsidRPr="00005CD8">
        <w:t>21</w:t>
      </w:r>
      <w:r>
        <w:t xml:space="preserve"> February 2014) (p10)</w:t>
      </w:r>
    </w:p>
    <w:p w:rsidR="00A37244" w:rsidRDefault="00A37244" w:rsidP="00A37244">
      <w:pPr>
        <w:pStyle w:val="LegHeadBold"/>
      </w:pPr>
      <w:r>
        <w:t>REMUNERATION OF PUBLIC OFFICE BEARERS ACT 20 OF 1998</w:t>
      </w:r>
    </w:p>
    <w:p w:rsidR="00A37244" w:rsidRDefault="00A37244" w:rsidP="00A37244">
      <w:pPr>
        <w:pStyle w:val="LegText"/>
      </w:pPr>
      <w:r>
        <w:t xml:space="preserve">Determination of salaries and allowances of Traditional Leaders and Members of the National and Provincial Houses of Traditional Leaders published with effect from 1 April 2013 and Proc 6[1] in </w:t>
      </w:r>
      <w:r w:rsidRPr="00FF5569">
        <w:rPr>
          <w:i/>
        </w:rPr>
        <w:t>GG</w:t>
      </w:r>
      <w:r>
        <w:t xml:space="preserve"> 35745 of 3 October 2012 repealed (Proc 9 </w:t>
      </w:r>
      <w:r w:rsidRPr="00962F84">
        <w:t xml:space="preserve">in </w:t>
      </w:r>
      <w:r w:rsidRPr="00962F84">
        <w:rPr>
          <w:i/>
        </w:rPr>
        <w:t>GG</w:t>
      </w:r>
      <w:r w:rsidRPr="00962F84">
        <w:t xml:space="preserve"> 37352 of </w:t>
      </w:r>
      <w:r w:rsidRPr="00005CD8">
        <w:t>18</w:t>
      </w:r>
      <w:r>
        <w:t xml:space="preserve"> February 2014) (p3)</w:t>
      </w:r>
    </w:p>
    <w:p w:rsidR="00962F84" w:rsidRDefault="00962F84" w:rsidP="00A37244">
      <w:pPr>
        <w:pStyle w:val="LegHeadBold"/>
      </w:pPr>
      <w:r>
        <w:t xml:space="preserve">PROMOTION OF </w:t>
      </w:r>
      <w:r w:rsidRPr="00005CD8">
        <w:t>ACCESS</w:t>
      </w:r>
      <w:r>
        <w:t xml:space="preserve"> TO INFORMATION ACT 2 OF 2000</w:t>
      </w:r>
    </w:p>
    <w:p w:rsidR="00962F84" w:rsidRPr="00005CD8" w:rsidRDefault="00962F84" w:rsidP="00962F84">
      <w:pPr>
        <w:pStyle w:val="LegText"/>
      </w:pPr>
      <w:r w:rsidRPr="00005CD8">
        <w:t>Department of Communications</w:t>
      </w:r>
      <w:r>
        <w:t xml:space="preserve">: Section 14 manual published </w:t>
      </w:r>
      <w:r w:rsidR="00C7787A">
        <w:br/>
      </w:r>
      <w:r>
        <w:t>(</w:t>
      </w:r>
      <w:r w:rsidRPr="00FF5569">
        <w:rPr>
          <w:i/>
        </w:rPr>
        <w:t>GG</w:t>
      </w:r>
      <w:r>
        <w:t xml:space="preserve"> </w:t>
      </w:r>
      <w:r w:rsidRPr="00005CD8">
        <w:t>37325</w:t>
      </w:r>
      <w:r>
        <w:t xml:space="preserve"> of </w:t>
      </w:r>
      <w:r w:rsidRPr="00005CD8">
        <w:t>17</w:t>
      </w:r>
      <w:r>
        <w:t xml:space="preserve"> February 2014) (p3)</w:t>
      </w:r>
    </w:p>
    <w:p w:rsidR="00A37244" w:rsidRPr="00005CD8" w:rsidRDefault="00A37244" w:rsidP="00A37244">
      <w:pPr>
        <w:pStyle w:val="LegText"/>
      </w:pPr>
      <w:r w:rsidRPr="00005CD8">
        <w:t>Department of Science and Technology</w:t>
      </w:r>
      <w:r>
        <w:t xml:space="preserve">: Section 14 manual published </w:t>
      </w:r>
      <w:r>
        <w:br/>
        <w:t>(</w:t>
      </w:r>
      <w:r w:rsidRPr="00962F84">
        <w:rPr>
          <w:i/>
        </w:rPr>
        <w:t>GG</w:t>
      </w:r>
      <w:r w:rsidRPr="00962F84">
        <w:t xml:space="preserve"> 37354 of </w:t>
      </w:r>
      <w:r w:rsidRPr="00005CD8">
        <w:t>21</w:t>
      </w:r>
      <w:r>
        <w:t xml:space="preserve"> February 2014) (p3)</w:t>
      </w:r>
    </w:p>
    <w:p w:rsidR="008066B5" w:rsidRDefault="008066B5" w:rsidP="008066B5">
      <w:pPr>
        <w:pStyle w:val="LegHeadBold"/>
      </w:pPr>
      <w:r w:rsidRPr="008066B5">
        <w:t>INDEPENDENT COMMUNICATIONS AUTHORITY OF SOUTH AFRICA ACT 13 OF 2000</w:t>
      </w:r>
    </w:p>
    <w:p w:rsidR="008066B5" w:rsidRDefault="008066B5" w:rsidP="008066B5">
      <w:pPr>
        <w:pStyle w:val="LegText"/>
      </w:pPr>
      <w:r>
        <w:t xml:space="preserve">National and Provincial Party </w:t>
      </w:r>
      <w:r w:rsidRPr="00005CD8">
        <w:t>Election</w:t>
      </w:r>
      <w:r w:rsidR="00977ACC">
        <w:t>s</w:t>
      </w:r>
      <w:r w:rsidRPr="00005CD8">
        <w:t xml:space="preserve"> Broadcasts</w:t>
      </w:r>
      <w:r>
        <w:t xml:space="preserve"> and </w:t>
      </w:r>
      <w:r w:rsidRPr="00005CD8">
        <w:t>Political Advertisements</w:t>
      </w:r>
      <w:r>
        <w:t xml:space="preserve"> Regulations</w:t>
      </w:r>
      <w:r w:rsidRPr="00005CD8">
        <w:t xml:space="preserve">, </w:t>
      </w:r>
      <w:r>
        <w:t xml:space="preserve">2014 published (GenN 101 </w:t>
      </w:r>
      <w:r w:rsidRPr="00962F84">
        <w:t xml:space="preserve">in </w:t>
      </w:r>
      <w:r w:rsidRPr="00962F84">
        <w:rPr>
          <w:i/>
        </w:rPr>
        <w:t>GG</w:t>
      </w:r>
      <w:r w:rsidRPr="00962F84">
        <w:t xml:space="preserve"> 37350 of </w:t>
      </w:r>
      <w:r w:rsidRPr="00005CD8">
        <w:t>17</w:t>
      </w:r>
      <w:r>
        <w:t xml:space="preserve"> February 2014) (p3)</w:t>
      </w:r>
    </w:p>
    <w:p w:rsidR="008066B5" w:rsidRPr="00005CD8" w:rsidRDefault="008066B5" w:rsidP="008066B5">
      <w:pPr>
        <w:pStyle w:val="LegText"/>
      </w:pPr>
      <w:r w:rsidRPr="00005CD8">
        <w:t>Findings document and Regulations on Party Election</w:t>
      </w:r>
      <w:r w:rsidR="00977ACC">
        <w:t>s</w:t>
      </w:r>
      <w:r w:rsidRPr="00005CD8">
        <w:t xml:space="preserve"> Broadcasts, Political Advertisements, the equitable treatment of </w:t>
      </w:r>
      <w:r w:rsidR="00977ACC" w:rsidRPr="00005CD8">
        <w:t>political parties by broadcasting licensees and related matters</w:t>
      </w:r>
      <w:r w:rsidR="00977ACC">
        <w:t xml:space="preserve"> for the 2014 national and provincial elections </w:t>
      </w:r>
      <w:r>
        <w:t xml:space="preserve">published </w:t>
      </w:r>
      <w:r w:rsidR="00977ACC">
        <w:br/>
      </w:r>
      <w:r>
        <w:t xml:space="preserve">(GenN 102 </w:t>
      </w:r>
      <w:r w:rsidRPr="00962F84">
        <w:t xml:space="preserve">in </w:t>
      </w:r>
      <w:r w:rsidRPr="00962F84">
        <w:rPr>
          <w:i/>
        </w:rPr>
        <w:t>GG</w:t>
      </w:r>
      <w:r w:rsidRPr="00962F84">
        <w:t xml:space="preserve"> 37350 of </w:t>
      </w:r>
      <w:r w:rsidRPr="00005CD8">
        <w:t>17</w:t>
      </w:r>
      <w:r>
        <w:t xml:space="preserve"> February 2014) (p18)</w:t>
      </w:r>
    </w:p>
    <w:p w:rsidR="00F220D6" w:rsidRDefault="00F220D6" w:rsidP="00F220D6">
      <w:pPr>
        <w:pStyle w:val="LegHeadBold"/>
      </w:pPr>
      <w:r>
        <w:t>ENGINEERING PROFESSION ACT 46 OF 2000</w:t>
      </w:r>
    </w:p>
    <w:p w:rsidR="00F220D6" w:rsidRDefault="00F220D6" w:rsidP="00737BB6">
      <w:pPr>
        <w:pStyle w:val="LegAbstract"/>
      </w:pPr>
      <w:r>
        <w:t xml:space="preserve">Engineering Council of South Africa (ECSA): </w:t>
      </w:r>
    </w:p>
    <w:p w:rsidR="00F220D6" w:rsidRDefault="00F220D6" w:rsidP="00F220D6">
      <w:pPr>
        <w:pStyle w:val="LegText"/>
      </w:pPr>
      <w:r w:rsidRPr="00005CD8">
        <w:t>Rules</w:t>
      </w:r>
      <w:r>
        <w:t>:</w:t>
      </w:r>
      <w:r w:rsidRPr="00005CD8">
        <w:t xml:space="preserve"> Continuing Professional Development and Renewal of Registration</w:t>
      </w:r>
      <w:r>
        <w:t xml:space="preserve"> published </w:t>
      </w:r>
      <w:r>
        <w:br/>
        <w:t xml:space="preserve">(BN 16 </w:t>
      </w:r>
      <w:r w:rsidRPr="00962F84">
        <w:t xml:space="preserve">in </w:t>
      </w:r>
      <w:r w:rsidRPr="00962F84">
        <w:rPr>
          <w:i/>
        </w:rPr>
        <w:t>GG</w:t>
      </w:r>
      <w:r w:rsidRPr="00962F84">
        <w:t xml:space="preserve"> 37337 of </w:t>
      </w:r>
      <w:r w:rsidRPr="00005CD8">
        <w:t>21</w:t>
      </w:r>
      <w:r>
        <w:t xml:space="preserve"> February 2014) (p31)</w:t>
      </w:r>
    </w:p>
    <w:p w:rsidR="00F220D6" w:rsidRDefault="00F220D6" w:rsidP="00F220D6">
      <w:pPr>
        <w:pStyle w:val="LegText"/>
      </w:pPr>
      <w:r w:rsidRPr="00005CD8">
        <w:t>Proposed ECSA Technology Qualification Standard</w:t>
      </w:r>
      <w:r>
        <w:t xml:space="preserve"> published for comment </w:t>
      </w:r>
      <w:r>
        <w:br/>
        <w:t xml:space="preserve">(BN 17 </w:t>
      </w:r>
      <w:r w:rsidRPr="00962F84">
        <w:t xml:space="preserve">in </w:t>
      </w:r>
      <w:r w:rsidRPr="00962F84">
        <w:rPr>
          <w:i/>
        </w:rPr>
        <w:t>GG</w:t>
      </w:r>
      <w:r w:rsidRPr="00962F84">
        <w:t xml:space="preserve"> 37337 of </w:t>
      </w:r>
      <w:r w:rsidRPr="00005CD8">
        <w:t>21</w:t>
      </w:r>
      <w:r>
        <w:t xml:space="preserve"> February 2014) (p42)</w:t>
      </w:r>
    </w:p>
    <w:p w:rsidR="000F54E1" w:rsidRDefault="000F54E1" w:rsidP="000F54E1">
      <w:pPr>
        <w:pStyle w:val="LegHeadBold"/>
      </w:pPr>
      <w:r w:rsidRPr="000F54E1">
        <w:t>FINANCIAL ADVISORY AND INTERMEDIARY SERVICES ACT 37 OF 2002</w:t>
      </w:r>
    </w:p>
    <w:p w:rsidR="000F54E1" w:rsidRDefault="000F54E1" w:rsidP="000F54E1">
      <w:pPr>
        <w:pStyle w:val="LegText"/>
      </w:pPr>
      <w:r>
        <w:t xml:space="preserve">Exemption of Particular Persons from the Qualification Requirements 2 of 2014 </w:t>
      </w:r>
      <w:r>
        <w:br/>
        <w:t xml:space="preserve">(BN 18 in </w:t>
      </w:r>
      <w:r w:rsidRPr="00FF5569">
        <w:rPr>
          <w:i/>
        </w:rPr>
        <w:t>GG</w:t>
      </w:r>
      <w:r>
        <w:t xml:space="preserve"> </w:t>
      </w:r>
      <w:r w:rsidRPr="00962F84">
        <w:t xml:space="preserve">37360 of </w:t>
      </w:r>
      <w:r w:rsidRPr="00005CD8">
        <w:t>21</w:t>
      </w:r>
      <w:r>
        <w:t xml:space="preserve"> February 2014) (p3)</w:t>
      </w:r>
    </w:p>
    <w:p w:rsidR="000F54E1" w:rsidRDefault="000F54E1" w:rsidP="000F54E1">
      <w:pPr>
        <w:pStyle w:val="LegText"/>
      </w:pPr>
      <w:r>
        <w:t xml:space="preserve">Notice on Withdrawal of Authorisation 1 of 2014 (BN 19 in </w:t>
      </w:r>
      <w:r w:rsidRPr="00FF5569">
        <w:rPr>
          <w:i/>
        </w:rPr>
        <w:t>GG</w:t>
      </w:r>
      <w:r>
        <w:t xml:space="preserve"> </w:t>
      </w:r>
      <w:r w:rsidRPr="00962F84">
        <w:t xml:space="preserve">37360 of </w:t>
      </w:r>
      <w:r w:rsidRPr="00005CD8">
        <w:t>21</w:t>
      </w:r>
      <w:r>
        <w:t xml:space="preserve"> February 2014) (p5)</w:t>
      </w:r>
    </w:p>
    <w:p w:rsidR="000F54E1" w:rsidRDefault="000F54E1" w:rsidP="000F54E1">
      <w:pPr>
        <w:pStyle w:val="LegText"/>
      </w:pPr>
      <w:r>
        <w:t xml:space="preserve">Notice on Lifting of Suspension of Authorisation 1 of 2014 </w:t>
      </w:r>
      <w:r>
        <w:br/>
        <w:t xml:space="preserve">(BN 20 in </w:t>
      </w:r>
      <w:r w:rsidRPr="00FF5569">
        <w:rPr>
          <w:i/>
        </w:rPr>
        <w:t>GG</w:t>
      </w:r>
      <w:r>
        <w:t xml:space="preserve"> </w:t>
      </w:r>
      <w:r w:rsidRPr="00962F84">
        <w:t xml:space="preserve">37360 of </w:t>
      </w:r>
      <w:r w:rsidRPr="00005CD8">
        <w:t>21</w:t>
      </w:r>
      <w:r>
        <w:t xml:space="preserve"> February 2014) (p7)</w:t>
      </w:r>
    </w:p>
    <w:p w:rsidR="000F54E1" w:rsidRDefault="000F54E1" w:rsidP="000F54E1">
      <w:pPr>
        <w:pStyle w:val="LegText"/>
      </w:pPr>
      <w:r>
        <w:t xml:space="preserve">Notice on Reinstatement of Withdrawn Licences 1 of 2014 </w:t>
      </w:r>
      <w:r>
        <w:br/>
        <w:t xml:space="preserve">(BN 21 in </w:t>
      </w:r>
      <w:r w:rsidRPr="00FF5569">
        <w:rPr>
          <w:i/>
        </w:rPr>
        <w:t>GG</w:t>
      </w:r>
      <w:r>
        <w:t xml:space="preserve"> </w:t>
      </w:r>
      <w:r w:rsidRPr="00962F84">
        <w:t xml:space="preserve">37360 of </w:t>
      </w:r>
      <w:r w:rsidRPr="00005CD8">
        <w:t>21</w:t>
      </w:r>
      <w:r>
        <w:t xml:space="preserve"> February 2014) (p8)</w:t>
      </w:r>
    </w:p>
    <w:p w:rsidR="000F54E1" w:rsidRPr="00005CD8" w:rsidRDefault="000F54E1" w:rsidP="000F54E1">
      <w:pPr>
        <w:pStyle w:val="LegText"/>
      </w:pPr>
      <w:r>
        <w:t xml:space="preserve">Notice on Suspension of Authorisation 1 of 2014 (BN 22 in </w:t>
      </w:r>
      <w:r w:rsidRPr="00FF5569">
        <w:rPr>
          <w:i/>
        </w:rPr>
        <w:t>GG</w:t>
      </w:r>
      <w:r>
        <w:t xml:space="preserve"> </w:t>
      </w:r>
      <w:r w:rsidRPr="00962F84">
        <w:t xml:space="preserve">37360 of </w:t>
      </w:r>
      <w:r w:rsidRPr="00005CD8">
        <w:t>21</w:t>
      </w:r>
      <w:r>
        <w:t xml:space="preserve"> February 2014) (p9)</w:t>
      </w:r>
    </w:p>
    <w:p w:rsidR="008066B5" w:rsidRDefault="008066B5" w:rsidP="008066B5">
      <w:pPr>
        <w:pStyle w:val="LegHeadBold"/>
      </w:pPr>
      <w:r w:rsidRPr="008066B5">
        <w:t>NATIONAL HEALTH ACT 61 OF 2003</w:t>
      </w:r>
    </w:p>
    <w:p w:rsidR="008066B5" w:rsidRPr="00005CD8" w:rsidRDefault="008066B5" w:rsidP="008066B5">
      <w:pPr>
        <w:pStyle w:val="LegText"/>
      </w:pPr>
      <w:r>
        <w:t xml:space="preserve">Notice of publication of </w:t>
      </w:r>
      <w:r w:rsidRPr="00005CD8">
        <w:t>Health Infrastructure Norms and Standards Guidelines</w:t>
      </w:r>
      <w:r>
        <w:t xml:space="preserve"> published </w:t>
      </w:r>
      <w:r>
        <w:br/>
        <w:t xml:space="preserve">(GN R116 </w:t>
      </w:r>
      <w:r w:rsidRPr="00962F84">
        <w:t xml:space="preserve">in </w:t>
      </w:r>
      <w:r w:rsidRPr="00962F84">
        <w:rPr>
          <w:i/>
        </w:rPr>
        <w:t>GG</w:t>
      </w:r>
      <w:r w:rsidRPr="00962F84">
        <w:t xml:space="preserve"> 37348 of </w:t>
      </w:r>
      <w:r w:rsidRPr="00005CD8">
        <w:t>17</w:t>
      </w:r>
      <w:r>
        <w:t xml:space="preserve"> February 2014) (p3)</w:t>
      </w:r>
    </w:p>
    <w:p w:rsidR="00962F84" w:rsidRDefault="00962F84" w:rsidP="00962F84">
      <w:pPr>
        <w:pStyle w:val="LegHeadBold"/>
      </w:pPr>
      <w:r w:rsidRPr="00962F84">
        <w:t>NATIONAL ENVIRONMENTAL MANAGEMENT: BIODIVERSITY ACT 10 OF 2004</w:t>
      </w:r>
    </w:p>
    <w:p w:rsidR="00962F84" w:rsidRPr="00005CD8" w:rsidRDefault="00962F84" w:rsidP="00962F84">
      <w:pPr>
        <w:pStyle w:val="LegText"/>
      </w:pPr>
      <w:r w:rsidRPr="00962F84">
        <w:t>Draft Bioprospecting, Access and Benefit-Sharing</w:t>
      </w:r>
      <w:r>
        <w:t xml:space="preserve"> Regulations, 2013 published for comment</w:t>
      </w:r>
      <w:r w:rsidR="00F220D6">
        <w:t xml:space="preserve"> </w:t>
      </w:r>
      <w:r>
        <w:t xml:space="preserve">(GenN 73 in </w:t>
      </w:r>
      <w:r w:rsidRPr="00FF5569">
        <w:rPr>
          <w:i/>
        </w:rPr>
        <w:t>GG</w:t>
      </w:r>
      <w:r>
        <w:t xml:space="preserve"> </w:t>
      </w:r>
      <w:r w:rsidRPr="00005CD8">
        <w:t>3733</w:t>
      </w:r>
      <w:r>
        <w:t xml:space="preserve">1 of </w:t>
      </w:r>
      <w:r w:rsidRPr="00005CD8">
        <w:t>17</w:t>
      </w:r>
      <w:r>
        <w:t xml:space="preserve"> February 2014) (p3)</w:t>
      </w:r>
    </w:p>
    <w:p w:rsidR="008904EA" w:rsidRDefault="008904EA" w:rsidP="00737BB6">
      <w:pPr>
        <w:pStyle w:val="LegHeadBold"/>
        <w:keepNext/>
      </w:pPr>
      <w:r>
        <w:lastRenderedPageBreak/>
        <w:t>ELECTRONIC COMMUNICATIONS ACT 36 OF 2005</w:t>
      </w:r>
    </w:p>
    <w:p w:rsidR="008904EA" w:rsidRDefault="008904EA" w:rsidP="00737BB6">
      <w:pPr>
        <w:pStyle w:val="LegAbstract"/>
        <w:keepNext/>
      </w:pPr>
      <w:r w:rsidRPr="00005CD8">
        <w:t>Independent Communications Authority of South Africa</w:t>
      </w:r>
      <w:r>
        <w:t xml:space="preserve"> (ICASA):</w:t>
      </w:r>
    </w:p>
    <w:p w:rsidR="008904EA" w:rsidRDefault="008904EA" w:rsidP="008904EA">
      <w:pPr>
        <w:pStyle w:val="LegText"/>
      </w:pPr>
      <w:r w:rsidRPr="00005CD8">
        <w:t>Call Termination Amendment Regulations, 2014</w:t>
      </w:r>
      <w:r>
        <w:t xml:space="preserve"> published </w:t>
      </w:r>
      <w:r>
        <w:br/>
        <w:t xml:space="preserve">(GenN 114 </w:t>
      </w:r>
      <w:r w:rsidRPr="00962F84">
        <w:t xml:space="preserve">in </w:t>
      </w:r>
      <w:r w:rsidRPr="00962F84">
        <w:rPr>
          <w:i/>
        </w:rPr>
        <w:t>GG</w:t>
      </w:r>
      <w:r w:rsidRPr="00962F84">
        <w:t xml:space="preserve"> 37356 of </w:t>
      </w:r>
      <w:r w:rsidRPr="00005CD8">
        <w:t>19</w:t>
      </w:r>
      <w:r>
        <w:t xml:space="preserve"> February 2014) (p3)</w:t>
      </w:r>
    </w:p>
    <w:p w:rsidR="008904EA" w:rsidRPr="00005CD8" w:rsidRDefault="008904EA" w:rsidP="008904EA">
      <w:pPr>
        <w:pStyle w:val="LegText"/>
      </w:pPr>
      <w:r w:rsidRPr="00005CD8">
        <w:t xml:space="preserve">Notice for extension of closing date for comments on the End-user and Subscriber Service Charter Draft Regulations </w:t>
      </w:r>
      <w:r w:rsidRPr="008904EA">
        <w:t xml:space="preserve">published for comment </w:t>
      </w:r>
      <w:r>
        <w:t xml:space="preserve">in </w:t>
      </w:r>
      <w:r w:rsidRPr="008904EA">
        <w:t xml:space="preserve">GenN 30 in </w:t>
      </w:r>
      <w:r w:rsidRPr="00FF5569">
        <w:rPr>
          <w:i/>
        </w:rPr>
        <w:t>GG</w:t>
      </w:r>
      <w:r>
        <w:t xml:space="preserve"> </w:t>
      </w:r>
      <w:r w:rsidRPr="008904EA">
        <w:t>37251 of 22 January 2014</w:t>
      </w:r>
      <w:r>
        <w:t xml:space="preserve"> (GenN 115 </w:t>
      </w:r>
      <w:r w:rsidRPr="00962F84">
        <w:t xml:space="preserve">in </w:t>
      </w:r>
      <w:r w:rsidRPr="00962F84">
        <w:rPr>
          <w:i/>
        </w:rPr>
        <w:t>GG</w:t>
      </w:r>
      <w:r w:rsidRPr="00962F84">
        <w:t xml:space="preserve"> 37357 of </w:t>
      </w:r>
      <w:r w:rsidRPr="00005CD8">
        <w:t>19</w:t>
      </w:r>
      <w:r>
        <w:t xml:space="preserve"> February 2014) (p3)</w:t>
      </w:r>
    </w:p>
    <w:p w:rsidR="008904EA" w:rsidRPr="00005CD8" w:rsidRDefault="008904EA" w:rsidP="008904EA">
      <w:pPr>
        <w:pStyle w:val="LegText"/>
      </w:pPr>
      <w:r w:rsidRPr="00014E2D">
        <w:t xml:space="preserve">Submission of annual number audit information by </w:t>
      </w:r>
      <w:r w:rsidR="00014E2D" w:rsidRPr="00014E2D">
        <w:t>individual electronic communications services and individual electronic communications network services licensees</w:t>
      </w:r>
      <w:r w:rsidR="00014E2D">
        <w:t xml:space="preserve"> published </w:t>
      </w:r>
      <w:r w:rsidR="00014E2D">
        <w:br/>
        <w:t xml:space="preserve">(GenN 118 </w:t>
      </w:r>
      <w:r w:rsidRPr="00014E2D">
        <w:t xml:space="preserve">in </w:t>
      </w:r>
      <w:r w:rsidRPr="00014E2D">
        <w:rPr>
          <w:i/>
        </w:rPr>
        <w:t>GG</w:t>
      </w:r>
      <w:r w:rsidRPr="00014E2D">
        <w:t xml:space="preserve"> 37362 of 21 February 2014</w:t>
      </w:r>
      <w:r w:rsidR="00014E2D">
        <w:t>) (p3)</w:t>
      </w:r>
    </w:p>
    <w:p w:rsidR="000F54E1" w:rsidRDefault="000F54E1" w:rsidP="000F54E1">
      <w:pPr>
        <w:pStyle w:val="LegHeadBold"/>
      </w:pPr>
      <w:r>
        <w:t>NATIONAL QUALIFICATIONS FRAMEWORK ACT 67 OF 2008</w:t>
      </w:r>
    </w:p>
    <w:p w:rsidR="000F54E1" w:rsidRDefault="000F54E1" w:rsidP="00737BB6">
      <w:pPr>
        <w:pStyle w:val="LegAbstract"/>
      </w:pPr>
      <w:r>
        <w:t>South African Qualifications Authority (SAQA):</w:t>
      </w:r>
    </w:p>
    <w:p w:rsidR="000F54E1" w:rsidRDefault="000F54E1" w:rsidP="000F54E1">
      <w:pPr>
        <w:pStyle w:val="LegText"/>
      </w:pPr>
      <w:r>
        <w:t>Proposed recognition of professional body South African Council for the Quantity Surveying Profession (SACQSP) and registration of designation of Professional Quantity Surveyor (</w:t>
      </w:r>
      <w:proofErr w:type="spellStart"/>
      <w:r>
        <w:t>PrQS</w:t>
      </w:r>
      <w:proofErr w:type="spellEnd"/>
      <w:r>
        <w:t xml:space="preserve">) on the NQF published for comment (GN 123 in </w:t>
      </w:r>
      <w:r w:rsidRPr="00962F84">
        <w:rPr>
          <w:i/>
        </w:rPr>
        <w:t>GG</w:t>
      </w:r>
      <w:r w:rsidRPr="00962F84">
        <w:t xml:space="preserve"> 37359 of </w:t>
      </w:r>
      <w:r w:rsidRPr="00005CD8">
        <w:t>21</w:t>
      </w:r>
      <w:r>
        <w:t xml:space="preserve"> February 2014) (p3)</w:t>
      </w:r>
    </w:p>
    <w:p w:rsidR="00A37244" w:rsidRDefault="00A37244" w:rsidP="000F54E1">
      <w:pPr>
        <w:pStyle w:val="LegHeadBold"/>
      </w:pPr>
      <w:r>
        <w:t>MILITARY VETERANS ACT 18 OF 2011</w:t>
      </w:r>
    </w:p>
    <w:p w:rsidR="00A37244" w:rsidRPr="00005CD8" w:rsidRDefault="00A37244" w:rsidP="00A37244">
      <w:pPr>
        <w:pStyle w:val="LegText"/>
      </w:pPr>
      <w:r>
        <w:t xml:space="preserve">Military Veterans Benefits Regulations, 2014 published </w:t>
      </w:r>
      <w:r w:rsidR="00977ACC">
        <w:br/>
      </w:r>
      <w:r>
        <w:t xml:space="preserve">(GN R122 </w:t>
      </w:r>
      <w:r w:rsidRPr="00962F84">
        <w:t xml:space="preserve">in </w:t>
      </w:r>
      <w:r w:rsidRPr="00962F84">
        <w:rPr>
          <w:i/>
        </w:rPr>
        <w:t>GG</w:t>
      </w:r>
      <w:r w:rsidRPr="00962F84">
        <w:t xml:space="preserve"> 37355 of </w:t>
      </w:r>
      <w:r w:rsidRPr="00005CD8">
        <w:t>19</w:t>
      </w:r>
      <w:r>
        <w:t xml:space="preserve"> February 2014) (p3)</w:t>
      </w:r>
    </w:p>
    <w:p w:rsidR="00C31689" w:rsidRPr="00F220D6" w:rsidRDefault="00C31689" w:rsidP="00C31689">
      <w:pPr>
        <w:pStyle w:val="LegHeadBold"/>
      </w:pPr>
      <w:r w:rsidRPr="00F220D6">
        <w:t>FINANCIAL MARKETS ACT 19 OF 2012</w:t>
      </w:r>
    </w:p>
    <w:p w:rsidR="00F220D6" w:rsidRDefault="00F220D6" w:rsidP="00F220D6">
      <w:pPr>
        <w:pStyle w:val="LegText"/>
        <w:rPr>
          <w:lang w:val="af-ZA"/>
        </w:rPr>
      </w:pPr>
      <w:r w:rsidRPr="00F220D6">
        <w:rPr>
          <w:lang w:val="af-ZA"/>
        </w:rPr>
        <w:t xml:space="preserve">Notice of proposed </w:t>
      </w:r>
      <w:r w:rsidRPr="00F220D6">
        <w:t>amendments</w:t>
      </w:r>
      <w:r w:rsidRPr="00F220D6">
        <w:rPr>
          <w:lang w:val="af-ZA"/>
        </w:rPr>
        <w:t xml:space="preserve"> to the JSE listing requirements published for comment </w:t>
      </w:r>
      <w:r>
        <w:rPr>
          <w:lang w:val="af-ZA"/>
        </w:rPr>
        <w:br/>
      </w:r>
      <w:r>
        <w:t xml:space="preserve">(BN 15 </w:t>
      </w:r>
      <w:r w:rsidRPr="00962F84">
        <w:t xml:space="preserve">in </w:t>
      </w:r>
      <w:r w:rsidRPr="00962F84">
        <w:rPr>
          <w:i/>
        </w:rPr>
        <w:t>GG</w:t>
      </w:r>
      <w:r w:rsidRPr="00962F84">
        <w:t xml:space="preserve"> 37337 of </w:t>
      </w:r>
      <w:r w:rsidRPr="00005CD8">
        <w:t>21</w:t>
      </w:r>
      <w:r>
        <w:t xml:space="preserve"> February 2014) (p30)</w:t>
      </w:r>
    </w:p>
    <w:p w:rsidR="00B76E92" w:rsidRPr="00004F3C" w:rsidRDefault="00B76E92" w:rsidP="00F220D6">
      <w:pPr>
        <w:pStyle w:val="LegHeadBold"/>
        <w:rPr>
          <w:lang w:val="af-ZA"/>
        </w:rPr>
      </w:pPr>
      <w:r w:rsidRPr="00004F3C">
        <w:rPr>
          <w:lang w:val="af-ZA"/>
        </w:rPr>
        <w:t xml:space="preserve">FINANCIAL </w:t>
      </w:r>
      <w:r w:rsidRPr="00C66D11">
        <w:rPr>
          <w:lang w:val="af-ZA"/>
        </w:rPr>
        <w:t>SERVICES</w:t>
      </w:r>
      <w:r w:rsidRPr="00004F3C">
        <w:rPr>
          <w:lang w:val="af-ZA"/>
        </w:rPr>
        <w:t xml:space="preserve"> LAWS GENERAL AMENDMENT ACT 45 OF 2013</w:t>
      </w:r>
      <w:r>
        <w:rPr>
          <w:lang w:val="af-ZA"/>
        </w:rPr>
        <w:t xml:space="preserve"> </w:t>
      </w:r>
    </w:p>
    <w:p w:rsidR="00B76E92" w:rsidRPr="00C66D11" w:rsidRDefault="00B76E92" w:rsidP="00B76E92">
      <w:pPr>
        <w:pStyle w:val="LegText"/>
      </w:pPr>
      <w:r w:rsidRPr="00C66D11">
        <w:rPr>
          <w:i/>
          <w:iCs/>
        </w:rPr>
        <w:t>Date of commencement</w:t>
      </w:r>
      <w:r w:rsidRPr="00C66D11">
        <w:t xml:space="preserve">: </w:t>
      </w:r>
      <w:r>
        <w:t xml:space="preserve">28 February 2014, except s. 1 </w:t>
      </w:r>
      <w:r w:rsidRPr="00315846">
        <w:rPr>
          <w:i/>
        </w:rPr>
        <w:t>(l)</w:t>
      </w:r>
      <w:r>
        <w:t>: 7</w:t>
      </w:r>
      <w:r w:rsidR="00977ACC">
        <w:t> </w:t>
      </w:r>
      <w:r>
        <w:t>December 2001</w:t>
      </w:r>
      <w:r w:rsidR="00977ACC">
        <w:t xml:space="preserve"> </w:t>
      </w:r>
      <w:r w:rsidR="00977ACC" w:rsidRPr="00977ACC">
        <w:t>[see s. 266 (3) of Act 45 of 2013]</w:t>
      </w:r>
      <w:r>
        <w:t xml:space="preserve">; ss. 5 </w:t>
      </w:r>
      <w:r w:rsidRPr="00B76E92">
        <w:rPr>
          <w:i/>
        </w:rPr>
        <w:t>(a)</w:t>
      </w:r>
      <w:r>
        <w:t xml:space="preserve"> and 186 </w:t>
      </w:r>
      <w:r w:rsidRPr="00B76E92">
        <w:rPr>
          <w:i/>
        </w:rPr>
        <w:t>(d)</w:t>
      </w:r>
      <w:r>
        <w:t>: 30 May 2014; s. 31: 29 August 2014; and ss. 61 (in respect of s. 18</w:t>
      </w:r>
      <w:r w:rsidR="003C6A44">
        <w:t xml:space="preserve"> </w:t>
      </w:r>
      <w:r>
        <w:t>(3) of the Financial Services Board Act 97 of 1990); 95</w:t>
      </w:r>
      <w:r w:rsidR="00977ACC">
        <w:t>;</w:t>
      </w:r>
      <w:r>
        <w:t xml:space="preserve"> 109 </w:t>
      </w:r>
      <w:r w:rsidRPr="00B76E92">
        <w:rPr>
          <w:i/>
        </w:rPr>
        <w:t>(e)</w:t>
      </w:r>
      <w:r>
        <w:t xml:space="preserve">, </w:t>
      </w:r>
      <w:r w:rsidRPr="00B76E92">
        <w:rPr>
          <w:i/>
        </w:rPr>
        <w:t>(k)</w:t>
      </w:r>
      <w:r>
        <w:t xml:space="preserve"> and </w:t>
      </w:r>
      <w:r w:rsidRPr="00B76E92">
        <w:rPr>
          <w:i/>
        </w:rPr>
        <w:t>(l)</w:t>
      </w:r>
      <w:r>
        <w:t xml:space="preserve">; 114 </w:t>
      </w:r>
      <w:r w:rsidRPr="00B76E92">
        <w:rPr>
          <w:i/>
        </w:rPr>
        <w:t>(d)</w:t>
      </w:r>
      <w:r>
        <w:t>; 135; and 264 (insofar as it amends s. 1 of the Medical Schemes Act 131 of 1998): to</w:t>
      </w:r>
      <w:r w:rsidR="00977ACC">
        <w:t> </w:t>
      </w:r>
      <w:r>
        <w:t>be determined</w:t>
      </w:r>
      <w:r w:rsidR="006C4D26">
        <w:t xml:space="preserve"> (GN 120 in </w:t>
      </w:r>
      <w:r w:rsidR="006C4D26" w:rsidRPr="00FF5569">
        <w:rPr>
          <w:i/>
        </w:rPr>
        <w:t>GG</w:t>
      </w:r>
      <w:r w:rsidR="006C4D26">
        <w:t xml:space="preserve"> 37351 of 18 February 2013) (p3)</w:t>
      </w:r>
    </w:p>
    <w:p w:rsidR="00B76E92" w:rsidRPr="00C66D11" w:rsidRDefault="00B76E92" w:rsidP="00B76E92">
      <w:pPr>
        <w:pStyle w:val="LegText"/>
      </w:pPr>
      <w:r w:rsidRPr="00737BB6">
        <w:rPr>
          <w:i/>
          <w:iCs/>
        </w:rPr>
        <w:t>Amends</w:t>
      </w:r>
      <w:r w:rsidRPr="00737BB6">
        <w:t xml:space="preserve"> ss. 1, 2, 4, 5, 6, 7A, 7C, 7D, 8, 9, 9A, 12, 13A, 13B, 14, 14A, 14B, 15A, 15B, 15C, 15D, 15E, 15F, 15K, 16, 18, 19, 26, 28, 28A, 29, 30, 30V, 31, 32, 33A, 37, 37A, 37C &amp; 37D, </w:t>
      </w:r>
      <w:r w:rsidRPr="00737BB6">
        <w:rPr>
          <w:i/>
          <w:iCs/>
        </w:rPr>
        <w:t>inserts</w:t>
      </w:r>
      <w:r w:rsidRPr="00737BB6">
        <w:t xml:space="preserve"> ss. 7F, 9B, 18A &amp; 29A, </w:t>
      </w:r>
      <w:r w:rsidRPr="00737BB6">
        <w:rPr>
          <w:i/>
          <w:iCs/>
        </w:rPr>
        <w:t>repeals</w:t>
      </w:r>
      <w:r w:rsidRPr="00737BB6">
        <w:t xml:space="preserve"> ss. 3B &amp; 17 and </w:t>
      </w:r>
      <w:r w:rsidRPr="00737BB6">
        <w:rPr>
          <w:i/>
          <w:iCs/>
        </w:rPr>
        <w:t>substitutes</w:t>
      </w:r>
      <w:r w:rsidRPr="00737BB6">
        <w:t xml:space="preserve"> ss. 3, 24, 25, 30T, 32A &amp; 34 of the Pension Funds Act 24 of 1956; </w:t>
      </w:r>
      <w:r w:rsidRPr="00737BB6">
        <w:rPr>
          <w:i/>
          <w:iCs/>
        </w:rPr>
        <w:t>amends</w:t>
      </w:r>
      <w:r w:rsidRPr="00737BB6">
        <w:t xml:space="preserve"> s. 13 of the South African Reserve Bank Act 90 of 1989; </w:t>
      </w:r>
      <w:r w:rsidRPr="00737BB6">
        <w:rPr>
          <w:i/>
          <w:iCs/>
        </w:rPr>
        <w:t>amends</w:t>
      </w:r>
      <w:r w:rsidRPr="00737BB6">
        <w:t xml:space="preserve"> ss. 1, 2, 12, 13, 16 &amp; 20, </w:t>
      </w:r>
      <w:r w:rsidRPr="00737BB6">
        <w:rPr>
          <w:i/>
          <w:iCs/>
        </w:rPr>
        <w:t>repeals</w:t>
      </w:r>
      <w:r w:rsidRPr="00737BB6">
        <w:t xml:space="preserve"> s. 17 and </w:t>
      </w:r>
      <w:r w:rsidRPr="00737BB6">
        <w:rPr>
          <w:i/>
          <w:iCs/>
        </w:rPr>
        <w:t>substitutes</w:t>
      </w:r>
      <w:r w:rsidRPr="00737BB6">
        <w:t xml:space="preserve"> ss. 3, 18, 21, 22, 23 &amp; 28 of the Financial Services Board Act 97 of 1990; </w:t>
      </w:r>
      <w:r w:rsidRPr="00737BB6">
        <w:rPr>
          <w:i/>
          <w:iCs/>
        </w:rPr>
        <w:t>amends</w:t>
      </w:r>
      <w:r w:rsidRPr="00737BB6">
        <w:t xml:space="preserve"> the Arrangement of Sections, ss. 1, 3, 4, 8, 10, 12, 13, 15, 19, 21, 23, 25, 26, 28, 32, 37, 38, 39, 40, 41, 42, 43, 51, 53, 60, 63, 66, 67, 68 &amp; 71 and Schedules 1 &amp; 3; </w:t>
      </w:r>
      <w:r w:rsidRPr="00737BB6">
        <w:rPr>
          <w:i/>
          <w:iCs/>
        </w:rPr>
        <w:t>repeals</w:t>
      </w:r>
      <w:r w:rsidRPr="00737BB6">
        <w:t xml:space="preserve"> ss. 6 &amp; 50; </w:t>
      </w:r>
      <w:r w:rsidRPr="00737BB6">
        <w:rPr>
          <w:i/>
          <w:iCs/>
        </w:rPr>
        <w:t>substitutes</w:t>
      </w:r>
      <w:r w:rsidRPr="00737BB6">
        <w:t xml:space="preserve"> the heading of Part VI and ss. 2, 14, 24, 45, 49 &amp; 62 of the Long-term Insurance Act 52 of 1998; </w:t>
      </w:r>
      <w:r w:rsidRPr="00737BB6">
        <w:rPr>
          <w:i/>
          <w:iCs/>
        </w:rPr>
        <w:t>amends</w:t>
      </w:r>
      <w:r w:rsidRPr="00737BB6">
        <w:t xml:space="preserve"> ss. 1, 3, 4, 8, 10, 12, 13, 15, 19, 20, 22, 24, 25, 27, 36, 37, 38, 41, 42, 54, 64, 65, 66, 69, Schedule 1, Schedule 2 &amp; the Arrangement of Sections; </w:t>
      </w:r>
      <w:r w:rsidRPr="00737BB6">
        <w:rPr>
          <w:i/>
          <w:iCs/>
        </w:rPr>
        <w:t>substitutes</w:t>
      </w:r>
      <w:r w:rsidRPr="00737BB6">
        <w:t xml:space="preserve"> ss. 2, 14, 23, 40, 44, 48 &amp; 55 and the heading of Part VI; and </w:t>
      </w:r>
      <w:r w:rsidRPr="00737BB6">
        <w:rPr>
          <w:i/>
          <w:iCs/>
        </w:rPr>
        <w:t>repeals</w:t>
      </w:r>
      <w:r w:rsidRPr="00737BB6">
        <w:t xml:space="preserve"> ss. 6 &amp; 49 of the Short-term Insurance Act 53 of 1998; </w:t>
      </w:r>
      <w:r w:rsidRPr="00737BB6">
        <w:rPr>
          <w:i/>
          <w:iCs/>
        </w:rPr>
        <w:t>amends</w:t>
      </w:r>
      <w:r w:rsidRPr="00737BB6">
        <w:t xml:space="preserve"> ss. 1, 2, 4, 5, 11 &amp; 12, </w:t>
      </w:r>
      <w:r w:rsidRPr="00737BB6">
        <w:rPr>
          <w:i/>
          <w:iCs/>
        </w:rPr>
        <w:t>substitutes</w:t>
      </w:r>
      <w:r w:rsidRPr="00737BB6">
        <w:t xml:space="preserve"> s. 3A and 9, </w:t>
      </w:r>
      <w:r w:rsidRPr="00737BB6">
        <w:rPr>
          <w:i/>
          <w:iCs/>
        </w:rPr>
        <w:t>inserts</w:t>
      </w:r>
      <w:r w:rsidRPr="00737BB6">
        <w:t xml:space="preserve"> s. 6A and </w:t>
      </w:r>
      <w:r w:rsidRPr="00737BB6">
        <w:rPr>
          <w:i/>
          <w:iCs/>
        </w:rPr>
        <w:t>repeals</w:t>
      </w:r>
      <w:r w:rsidRPr="00737BB6">
        <w:t xml:space="preserve"> s. 10 of the Inspection of Financial Institutions Act 80 of 1998; </w:t>
      </w:r>
      <w:r w:rsidRPr="00737BB6">
        <w:rPr>
          <w:i/>
          <w:iCs/>
        </w:rPr>
        <w:t>amends</w:t>
      </w:r>
      <w:r w:rsidRPr="00737BB6">
        <w:t xml:space="preserve"> ss. 1, 2, 3, 4, 5, 6, 6A, 6B, 6C, 6D, 6E, 6F, 6H, 7 &amp; 10, </w:t>
      </w:r>
      <w:r w:rsidRPr="00737BB6">
        <w:rPr>
          <w:i/>
          <w:iCs/>
        </w:rPr>
        <w:t>inserts</w:t>
      </w:r>
      <w:r w:rsidRPr="00737BB6">
        <w:t xml:space="preserve"> ss. 5A &amp; 9A and Chapter 1A and </w:t>
      </w:r>
      <w:r w:rsidRPr="00737BB6">
        <w:rPr>
          <w:i/>
          <w:iCs/>
        </w:rPr>
        <w:t>repeals</w:t>
      </w:r>
      <w:r w:rsidRPr="00737BB6">
        <w:t xml:space="preserve"> s. 8 of the Financial Institutions (Protection of Funds) Act 28 of 2001; </w:t>
      </w:r>
      <w:r w:rsidRPr="00737BB6">
        <w:rPr>
          <w:i/>
          <w:iCs/>
        </w:rPr>
        <w:t>amends</w:t>
      </w:r>
      <w:r w:rsidRPr="00737BB6">
        <w:t xml:space="preserve"> the Arrangement of Sections, ss. 1, 4, 6, 7, 8, 9, 11, 13, 14, 14A, 15, 17, 19, 21, 23, 26, 34, 35, 36, 38, 41, 44 &amp; 45, </w:t>
      </w:r>
      <w:r w:rsidRPr="00737BB6">
        <w:rPr>
          <w:i/>
          <w:iCs/>
        </w:rPr>
        <w:t>inserts</w:t>
      </w:r>
      <w:r w:rsidRPr="00737BB6">
        <w:t xml:space="preserve"> ss. 6A, 8A, 38A, 38B &amp; 38C, </w:t>
      </w:r>
      <w:r w:rsidRPr="00737BB6">
        <w:rPr>
          <w:i/>
          <w:iCs/>
        </w:rPr>
        <w:t>repeals</w:t>
      </w:r>
      <w:r w:rsidRPr="00737BB6">
        <w:t xml:space="preserve"> ss. 5, 33, 37 &amp; 42 and </w:t>
      </w:r>
      <w:r w:rsidRPr="00737BB6">
        <w:rPr>
          <w:i/>
          <w:iCs/>
        </w:rPr>
        <w:t>substitutes</w:t>
      </w:r>
      <w:r w:rsidRPr="00737BB6">
        <w:t xml:space="preserve"> ss. 2 &amp; 40 of the Financial Advisory and Intermediary Services Act 37 of 2002; </w:t>
      </w:r>
      <w:r w:rsidRPr="00737BB6">
        <w:rPr>
          <w:i/>
          <w:iCs/>
        </w:rPr>
        <w:t>amends</w:t>
      </w:r>
      <w:r w:rsidRPr="00737BB6">
        <w:t xml:space="preserve"> the Arrangement of Sections and ss. 1, 4, 5, 15, 34, 35, 41, 42, 47, 48, 50, 53, 65, 69, 70, 84, 90, 97, 111 &amp; 114; </w:t>
      </w:r>
      <w:r w:rsidRPr="00737BB6">
        <w:rPr>
          <w:i/>
          <w:iCs/>
        </w:rPr>
        <w:t>inserts</w:t>
      </w:r>
      <w:r w:rsidRPr="00737BB6">
        <w:t xml:space="preserve"> ss. 15A, 15B &amp; s. 111A; </w:t>
      </w:r>
      <w:r w:rsidRPr="00737BB6">
        <w:rPr>
          <w:i/>
          <w:iCs/>
        </w:rPr>
        <w:t>repeals</w:t>
      </w:r>
      <w:r w:rsidRPr="00737BB6">
        <w:t xml:space="preserve"> </w:t>
      </w:r>
      <w:r w:rsidRPr="00737BB6">
        <w:lastRenderedPageBreak/>
        <w:t xml:space="preserve">ss. 8, 9, 10, 11, 12, 13 &amp; 21 and </w:t>
      </w:r>
      <w:r w:rsidRPr="00737BB6">
        <w:rPr>
          <w:i/>
          <w:iCs/>
        </w:rPr>
        <w:t>substitutes</w:t>
      </w:r>
      <w:r w:rsidRPr="00737BB6">
        <w:t xml:space="preserve"> ss. 7, 14, 36, 37, 46, 81 &amp; 116 of the Collective Investment Schemes Control Act 45 of 2002; </w:t>
      </w:r>
      <w:r w:rsidRPr="00737BB6">
        <w:rPr>
          <w:i/>
          <w:iCs/>
        </w:rPr>
        <w:t>amends</w:t>
      </w:r>
      <w:r w:rsidRPr="00737BB6">
        <w:t xml:space="preserve"> the Arrangement of Sections, 1, 23, 31, 32, 36, 37, 41, 47, 48, 55, 57, 58, 61, </w:t>
      </w:r>
      <w:r w:rsidRPr="00737BB6">
        <w:rPr>
          <w:i/>
          <w:iCs/>
        </w:rPr>
        <w:t>repeals</w:t>
      </w:r>
      <w:r w:rsidRPr="00737BB6">
        <w:t xml:space="preserve"> s. 42 and </w:t>
      </w:r>
      <w:r w:rsidRPr="00737BB6">
        <w:rPr>
          <w:i/>
          <w:iCs/>
        </w:rPr>
        <w:t>substitutes</w:t>
      </w:r>
      <w:r w:rsidRPr="00737BB6">
        <w:t xml:space="preserve"> ss. 43 &amp; 83 of the Co-operative Banks Act 40 of 2007; </w:t>
      </w:r>
      <w:r w:rsidRPr="00737BB6">
        <w:rPr>
          <w:i/>
          <w:iCs/>
        </w:rPr>
        <w:t>amends</w:t>
      </w:r>
      <w:r w:rsidRPr="00737BB6">
        <w:t xml:space="preserve"> s. 78 of the Financial Services Laws General</w:t>
      </w:r>
      <w:r w:rsidRPr="00C66D11">
        <w:t xml:space="preserve"> Amendment Act 22 of 2008</w:t>
      </w:r>
      <w:r>
        <w:t xml:space="preserve">; </w:t>
      </w:r>
      <w:r w:rsidRPr="00C66D11">
        <w:rPr>
          <w:i/>
          <w:iCs/>
        </w:rPr>
        <w:t>amends</w:t>
      </w:r>
      <w:r w:rsidRPr="00C66D11">
        <w:t xml:space="preserve"> ss. 6 &amp; 96 and </w:t>
      </w:r>
      <w:r w:rsidRPr="00C66D11">
        <w:rPr>
          <w:i/>
          <w:iCs/>
        </w:rPr>
        <w:t>substitutes</w:t>
      </w:r>
      <w:r w:rsidRPr="00C66D11">
        <w:t xml:space="preserve"> s. 95</w:t>
      </w:r>
      <w:r>
        <w:rPr>
          <w:color w:val="333333"/>
        </w:rPr>
        <w:t xml:space="preserve"> of the </w:t>
      </w:r>
      <w:r w:rsidRPr="00C66D11">
        <w:t>Financial Markets Act 19 of 2012</w:t>
      </w:r>
      <w:r>
        <w:t xml:space="preserve">; </w:t>
      </w:r>
      <w:r w:rsidRPr="00C66D11">
        <w:rPr>
          <w:i/>
          <w:iCs/>
        </w:rPr>
        <w:t>amends</w:t>
      </w:r>
      <w:r w:rsidRPr="00C66D11">
        <w:t xml:space="preserve"> s. 1, </w:t>
      </w:r>
      <w:r w:rsidRPr="00C66D11">
        <w:rPr>
          <w:i/>
          <w:iCs/>
        </w:rPr>
        <w:t>substitutes</w:t>
      </w:r>
      <w:r w:rsidRPr="00C66D11">
        <w:t xml:space="preserve"> s. 25 and </w:t>
      </w:r>
      <w:r w:rsidRPr="00C66D11">
        <w:rPr>
          <w:i/>
          <w:iCs/>
        </w:rPr>
        <w:t>repeals</w:t>
      </w:r>
      <w:r w:rsidRPr="00C66D11">
        <w:t xml:space="preserve"> s. 29</w:t>
      </w:r>
      <w:r>
        <w:rPr>
          <w:color w:val="333333"/>
        </w:rPr>
        <w:t xml:space="preserve"> of the </w:t>
      </w:r>
      <w:r w:rsidRPr="00C66D11">
        <w:t>Credit Rating Services Act 24 of 2012</w:t>
      </w:r>
      <w:r>
        <w:t xml:space="preserve">; </w:t>
      </w:r>
      <w:r w:rsidRPr="00C66D11">
        <w:rPr>
          <w:i/>
          <w:iCs/>
        </w:rPr>
        <w:t>amends</w:t>
      </w:r>
      <w:r w:rsidRPr="00C66D11">
        <w:t xml:space="preserve"> s. 4</w:t>
      </w:r>
      <w:r>
        <w:rPr>
          <w:color w:val="333333"/>
        </w:rPr>
        <w:t xml:space="preserve"> of the </w:t>
      </w:r>
      <w:r w:rsidRPr="00C66D11">
        <w:t>National Payment System Act 78 of 1998</w:t>
      </w:r>
      <w:r>
        <w:t xml:space="preserve">; </w:t>
      </w:r>
      <w:r w:rsidRPr="00C66D11">
        <w:rPr>
          <w:i/>
          <w:iCs/>
        </w:rPr>
        <w:t>amends</w:t>
      </w:r>
      <w:r w:rsidRPr="00C66D11">
        <w:t xml:space="preserve"> s. 1</w:t>
      </w:r>
      <w:r>
        <w:rPr>
          <w:color w:val="333333"/>
        </w:rPr>
        <w:t xml:space="preserve"> of the </w:t>
      </w:r>
      <w:r w:rsidRPr="00C66D11">
        <w:t>Medical Schemes Act 131 of 1998</w:t>
      </w:r>
      <w:r>
        <w:t xml:space="preserve"> and </w:t>
      </w:r>
      <w:r w:rsidRPr="00C66D11">
        <w:rPr>
          <w:i/>
          <w:iCs/>
        </w:rPr>
        <w:t>amends</w:t>
      </w:r>
      <w:r w:rsidRPr="00C66D11">
        <w:t xml:space="preserve"> Schedule 1</w:t>
      </w:r>
      <w:r>
        <w:rPr>
          <w:color w:val="333333"/>
        </w:rPr>
        <w:t xml:space="preserve"> to the </w:t>
      </w:r>
      <w:r w:rsidRPr="00C66D11">
        <w:t>Co-operatives Act 14 of 2005</w:t>
      </w:r>
    </w:p>
    <w:p w:rsidR="00DD55B7" w:rsidRPr="00C7787A" w:rsidRDefault="00DD55B7" w:rsidP="00627065">
      <w:pPr>
        <w:pStyle w:val="LegHeadCenteredBold"/>
      </w:pPr>
      <w:r w:rsidRPr="00C7787A">
        <w:t>BILLS</w:t>
      </w:r>
    </w:p>
    <w:p w:rsidR="00014E2D" w:rsidRPr="00014E2D" w:rsidRDefault="00014E2D" w:rsidP="00014E2D">
      <w:pPr>
        <w:pStyle w:val="LegText"/>
      </w:pPr>
      <w:r w:rsidRPr="00014E2D">
        <w:t xml:space="preserve">Development Bank of Southern Africa Amendment Bill, 2014 </w:t>
      </w:r>
      <w:hyperlink r:id="rId9" w:tgtFrame="_blank" w:history="1">
        <w:r w:rsidRPr="00014E2D">
          <w:rPr>
            <w:color w:val="0000FF"/>
            <w:u w:val="single"/>
          </w:rPr>
          <w:t>[B2-2014]</w:t>
        </w:r>
      </w:hyperlink>
    </w:p>
    <w:p w:rsidR="00C7787A" w:rsidRDefault="00C7787A" w:rsidP="00E11580">
      <w:pPr>
        <w:pStyle w:val="LegText"/>
      </w:pPr>
      <w:r w:rsidRPr="00C7787A">
        <w:t>Division of Revenue Bill</w:t>
      </w:r>
      <w:r>
        <w:t xml:space="preserve"> </w:t>
      </w:r>
      <w:r w:rsidRPr="00005CD8">
        <w:t>for 2014/15 financial year</w:t>
      </w:r>
      <w:r w:rsidRPr="00C7787A">
        <w:t xml:space="preserve">, explanatory summary published </w:t>
      </w:r>
      <w:r>
        <w:br/>
      </w:r>
      <w:r w:rsidRPr="00C7787A">
        <w:t>(GenN 10</w:t>
      </w:r>
      <w:r>
        <w:t>5</w:t>
      </w:r>
      <w:r w:rsidRPr="00C7787A">
        <w:t xml:space="preserve"> </w:t>
      </w:r>
      <w:r w:rsidRPr="00962F84">
        <w:t xml:space="preserve">in </w:t>
      </w:r>
      <w:r w:rsidRPr="00962F84">
        <w:rPr>
          <w:i/>
        </w:rPr>
        <w:t>GG</w:t>
      </w:r>
      <w:r w:rsidRPr="00962F84">
        <w:t xml:space="preserve"> 37337 of </w:t>
      </w:r>
      <w:r w:rsidRPr="00005CD8">
        <w:t>21</w:t>
      </w:r>
      <w:r>
        <w:t xml:space="preserve"> February 2014) (p13)</w:t>
      </w:r>
    </w:p>
    <w:p w:rsidR="00175845" w:rsidRPr="00005CD8" w:rsidRDefault="00175845" w:rsidP="00175845">
      <w:pPr>
        <w:pStyle w:val="LegText"/>
      </w:pPr>
      <w:r w:rsidRPr="00005CD8">
        <w:t>Medical Innovation Bill</w:t>
      </w:r>
      <w:r>
        <w:t>, 2014</w:t>
      </w:r>
      <w:r w:rsidRPr="008066B5">
        <w:t xml:space="preserve">, notice of intention to introduce and invitation for public comment published </w:t>
      </w:r>
      <w:r>
        <w:t xml:space="preserve">(GenN 100 </w:t>
      </w:r>
      <w:r w:rsidRPr="00962F84">
        <w:t xml:space="preserve">in </w:t>
      </w:r>
      <w:r w:rsidRPr="00962F84">
        <w:rPr>
          <w:i/>
        </w:rPr>
        <w:t>GG</w:t>
      </w:r>
      <w:r w:rsidRPr="00962F84">
        <w:t xml:space="preserve"> 37349 of </w:t>
      </w:r>
      <w:r w:rsidRPr="00005CD8">
        <w:t>18</w:t>
      </w:r>
      <w:r>
        <w:t xml:space="preserve"> February 2014) (p3)</w:t>
      </w:r>
    </w:p>
    <w:p w:rsidR="00014E2D" w:rsidRPr="00005CD8" w:rsidRDefault="00014E2D" w:rsidP="00014E2D">
      <w:pPr>
        <w:pStyle w:val="LegText"/>
      </w:pPr>
      <w:r w:rsidRPr="00005CD8">
        <w:t>Medicines and Related Substances Amendment Bill, 2013</w:t>
      </w:r>
      <w:r>
        <w:t xml:space="preserve"> </w:t>
      </w:r>
      <w:r w:rsidRPr="00005CD8">
        <w:t xml:space="preserve">explanatory summary </w:t>
      </w:r>
      <w:r>
        <w:t xml:space="preserve">published </w:t>
      </w:r>
      <w:r>
        <w:br/>
        <w:t xml:space="preserve">(GenN 117 </w:t>
      </w:r>
      <w:r w:rsidRPr="00962F84">
        <w:t xml:space="preserve">in </w:t>
      </w:r>
      <w:r w:rsidRPr="00962F84">
        <w:rPr>
          <w:i/>
        </w:rPr>
        <w:t>GG</w:t>
      </w:r>
      <w:r w:rsidRPr="00962F84">
        <w:t xml:space="preserve"> 37361 of </w:t>
      </w:r>
      <w:r w:rsidRPr="00005CD8">
        <w:t>20</w:t>
      </w:r>
      <w:r>
        <w:t xml:space="preserve"> February 2014) (p3)</w:t>
      </w:r>
    </w:p>
    <w:p w:rsidR="005251AB" w:rsidRPr="00737BB6" w:rsidRDefault="005251AB" w:rsidP="00627065">
      <w:pPr>
        <w:pStyle w:val="LegHeadCenteredBold"/>
      </w:pPr>
      <w:r w:rsidRPr="00737BB6">
        <w:t>PROVINCIAL LEGISLATION</w:t>
      </w:r>
    </w:p>
    <w:p w:rsidR="00047BD9" w:rsidRDefault="00047BD9" w:rsidP="00737BB6">
      <w:pPr>
        <w:pStyle w:val="LegHeadBold"/>
        <w:rPr>
          <w:b w:val="0"/>
          <w:lang w:val="af-ZA"/>
        </w:rPr>
      </w:pPr>
      <w:r>
        <w:rPr>
          <w:lang w:val="af-ZA"/>
        </w:rPr>
        <w:t xml:space="preserve">FREE </w:t>
      </w:r>
      <w:r w:rsidRPr="00737BB6">
        <w:t>STATE</w:t>
      </w:r>
    </w:p>
    <w:p w:rsidR="00047BD9" w:rsidRPr="00F272BC" w:rsidRDefault="00047BD9" w:rsidP="00737BB6">
      <w:pPr>
        <w:pStyle w:val="LegText"/>
        <w:rPr>
          <w:lang w:val="af-ZA"/>
        </w:rPr>
      </w:pPr>
      <w:r w:rsidRPr="00F272BC">
        <w:rPr>
          <w:lang w:val="af-ZA"/>
        </w:rPr>
        <w:t>Interpretation Act 33 of 1957: Uniform Patient Fee Schedule (UPFS) 201</w:t>
      </w:r>
      <w:r>
        <w:rPr>
          <w:lang w:val="af-ZA"/>
        </w:rPr>
        <w:t>4</w:t>
      </w:r>
      <w:r w:rsidRPr="00F272BC">
        <w:rPr>
          <w:lang w:val="af-ZA"/>
        </w:rPr>
        <w:t xml:space="preserve"> Tariffs published with effect </w:t>
      </w:r>
      <w:r w:rsidRPr="00737BB6">
        <w:t>from</w:t>
      </w:r>
      <w:r w:rsidRPr="00F272BC">
        <w:rPr>
          <w:lang w:val="af-ZA"/>
        </w:rPr>
        <w:t xml:space="preserve"> 1 April 201</w:t>
      </w:r>
      <w:r>
        <w:rPr>
          <w:lang w:val="af-ZA"/>
        </w:rPr>
        <w:t>4</w:t>
      </w:r>
      <w:r w:rsidRPr="00F272BC">
        <w:rPr>
          <w:lang w:val="af-ZA"/>
        </w:rPr>
        <w:t xml:space="preserve"> (PN 1</w:t>
      </w:r>
      <w:r>
        <w:rPr>
          <w:lang w:val="af-ZA"/>
        </w:rPr>
        <w:t>32</w:t>
      </w:r>
      <w:r w:rsidRPr="00F272BC">
        <w:rPr>
          <w:lang w:val="af-ZA"/>
        </w:rPr>
        <w:t xml:space="preserve"> in </w:t>
      </w:r>
      <w:r w:rsidRPr="00F272BC">
        <w:rPr>
          <w:i/>
          <w:lang w:val="af-ZA"/>
        </w:rPr>
        <w:t>PG</w:t>
      </w:r>
      <w:r w:rsidRPr="00F272BC">
        <w:rPr>
          <w:lang w:val="af-ZA"/>
        </w:rPr>
        <w:t xml:space="preserve"> </w:t>
      </w:r>
      <w:r>
        <w:rPr>
          <w:lang w:val="af-ZA"/>
        </w:rPr>
        <w:t>90</w:t>
      </w:r>
      <w:r w:rsidRPr="00F272BC">
        <w:rPr>
          <w:lang w:val="af-ZA"/>
        </w:rPr>
        <w:t xml:space="preserve"> of </w:t>
      </w:r>
      <w:r>
        <w:rPr>
          <w:lang w:val="af-ZA"/>
        </w:rPr>
        <w:t>21</w:t>
      </w:r>
      <w:r w:rsidRPr="00F272BC">
        <w:rPr>
          <w:lang w:val="af-ZA"/>
        </w:rPr>
        <w:t xml:space="preserve"> </w:t>
      </w:r>
      <w:r>
        <w:rPr>
          <w:lang w:val="af-ZA"/>
        </w:rPr>
        <w:t>February</w:t>
      </w:r>
      <w:r w:rsidRPr="00F272BC">
        <w:rPr>
          <w:lang w:val="af-ZA"/>
        </w:rPr>
        <w:t xml:space="preserve"> 201</w:t>
      </w:r>
      <w:r>
        <w:rPr>
          <w:lang w:val="af-ZA"/>
        </w:rPr>
        <w:t>4</w:t>
      </w:r>
      <w:r w:rsidRPr="00F272BC">
        <w:rPr>
          <w:lang w:val="af-ZA"/>
        </w:rPr>
        <w:t>) (p2)</w:t>
      </w:r>
    </w:p>
    <w:p w:rsidR="00047BD9" w:rsidRPr="00440F99" w:rsidRDefault="00047BD9" w:rsidP="00737BB6">
      <w:pPr>
        <w:pStyle w:val="LegHeadBold"/>
        <w:rPr>
          <w:b w:val="0"/>
          <w:lang w:val="af-ZA"/>
        </w:rPr>
      </w:pPr>
      <w:r w:rsidRPr="00737BB6">
        <w:t>GAUTENG</w:t>
      </w:r>
    </w:p>
    <w:p w:rsidR="00047BD9" w:rsidRPr="00A815C9" w:rsidRDefault="00047BD9" w:rsidP="00737BB6">
      <w:pPr>
        <w:pStyle w:val="LegText"/>
        <w:rPr>
          <w:lang w:val="af-ZA"/>
        </w:rPr>
      </w:pPr>
      <w:r w:rsidRPr="00827144">
        <w:rPr>
          <w:lang w:val="af-ZA"/>
        </w:rPr>
        <w:t>Constitution of the Republic of South Africa, 1996</w:t>
      </w:r>
      <w:r>
        <w:rPr>
          <w:lang w:val="af-ZA"/>
        </w:rPr>
        <w:t xml:space="preserve">, </w:t>
      </w:r>
      <w:r w:rsidRPr="00827144">
        <w:rPr>
          <w:lang w:val="af-ZA"/>
        </w:rPr>
        <w:t xml:space="preserve">Rationalisation of Local Government Affairs Act </w:t>
      </w:r>
      <w:r w:rsidRPr="00737BB6">
        <w:t>10</w:t>
      </w:r>
      <w:r w:rsidRPr="00827144">
        <w:rPr>
          <w:lang w:val="af-ZA"/>
        </w:rPr>
        <w:t xml:space="preserve"> of 1998 and Local Government: Municipal Systems Act 32 of 2000: City of Tshwane Metropolitan Municipality:</w:t>
      </w:r>
      <w:r>
        <w:rPr>
          <w:lang w:val="af-ZA"/>
        </w:rPr>
        <w:t xml:space="preserve"> </w:t>
      </w:r>
      <w:r w:rsidRPr="00827144">
        <w:rPr>
          <w:lang w:val="af-ZA"/>
        </w:rPr>
        <w:t xml:space="preserve">Work in the Public Road Reserve By-laws </w:t>
      </w:r>
      <w:r w:rsidRPr="00440F99">
        <w:rPr>
          <w:lang w:val="af-ZA"/>
        </w:rPr>
        <w:t>published (</w:t>
      </w:r>
      <w:r>
        <w:rPr>
          <w:lang w:val="af-ZA"/>
        </w:rPr>
        <w:t>LA</w:t>
      </w:r>
      <w:r w:rsidRPr="00440F99">
        <w:rPr>
          <w:lang w:val="af-ZA"/>
        </w:rPr>
        <w:t xml:space="preserve">N </w:t>
      </w:r>
      <w:r>
        <w:rPr>
          <w:lang w:val="af-ZA"/>
        </w:rPr>
        <w:t>217</w:t>
      </w:r>
      <w:r w:rsidRPr="00440F99">
        <w:rPr>
          <w:lang w:val="af-ZA"/>
        </w:rPr>
        <w:t xml:space="preserve"> in </w:t>
      </w:r>
      <w:r w:rsidRPr="00827144">
        <w:rPr>
          <w:i/>
          <w:lang w:val="af-ZA"/>
        </w:rPr>
        <w:t>PG</w:t>
      </w:r>
      <w:r w:rsidRPr="00440F99">
        <w:rPr>
          <w:lang w:val="af-ZA"/>
        </w:rPr>
        <w:t xml:space="preserve"> </w:t>
      </w:r>
      <w:r>
        <w:rPr>
          <w:lang w:val="af-ZA"/>
        </w:rPr>
        <w:t xml:space="preserve">38 </w:t>
      </w:r>
      <w:r w:rsidRPr="00440F99">
        <w:rPr>
          <w:lang w:val="af-ZA"/>
        </w:rPr>
        <w:t xml:space="preserve">of </w:t>
      </w:r>
      <w:r>
        <w:rPr>
          <w:lang w:val="af-ZA"/>
        </w:rPr>
        <w:t>19 February 2014</w:t>
      </w:r>
      <w:r w:rsidRPr="00440F99">
        <w:rPr>
          <w:lang w:val="af-ZA"/>
        </w:rPr>
        <w:t>) (p</w:t>
      </w:r>
      <w:r>
        <w:rPr>
          <w:lang w:val="af-ZA"/>
        </w:rPr>
        <w:t>1</w:t>
      </w:r>
      <w:r w:rsidRPr="00440F99">
        <w:rPr>
          <w:lang w:val="af-ZA"/>
        </w:rPr>
        <w:t>3</w:t>
      </w:r>
      <w:r>
        <w:rPr>
          <w:lang w:val="af-ZA"/>
        </w:rPr>
        <w:t>1</w:t>
      </w:r>
      <w:r w:rsidRPr="00440F99">
        <w:rPr>
          <w:lang w:val="af-ZA"/>
        </w:rPr>
        <w:t>)</w:t>
      </w:r>
    </w:p>
    <w:p w:rsidR="009D50D6" w:rsidRDefault="009D50D6" w:rsidP="009D50D6">
      <w:pPr>
        <w:pStyle w:val="LegHeadBold"/>
        <w:rPr>
          <w:lang w:val="af-ZA"/>
        </w:rPr>
      </w:pPr>
      <w:r>
        <w:rPr>
          <w:lang w:val="af-ZA"/>
        </w:rPr>
        <w:t>KWAZULU-NATAL</w:t>
      </w:r>
    </w:p>
    <w:p w:rsidR="009D50D6" w:rsidRDefault="009D50D6" w:rsidP="009D50D6">
      <w:pPr>
        <w:pStyle w:val="LegText"/>
        <w:rPr>
          <w:lang w:val="af-ZA"/>
        </w:rPr>
      </w:pPr>
      <w:r w:rsidRPr="0090152D">
        <w:rPr>
          <w:lang w:val="af-ZA"/>
        </w:rPr>
        <w:t xml:space="preserve">Local Government: Municipal Structures Act 117 of 1998: uMhlathuze Municipality: </w:t>
      </w:r>
      <w:r>
        <w:rPr>
          <w:lang w:val="af-ZA"/>
        </w:rPr>
        <w:t>D</w:t>
      </w:r>
      <w:r w:rsidRPr="0090152D">
        <w:rPr>
          <w:lang w:val="af-ZA"/>
        </w:rPr>
        <w:t xml:space="preserve">esignation of the Chairperson of the Municipal Public Accounts Committee as full-time Councillor published (MN </w:t>
      </w:r>
      <w:r>
        <w:rPr>
          <w:lang w:val="af-ZA"/>
        </w:rPr>
        <w:t>6</w:t>
      </w:r>
      <w:r w:rsidRPr="0090152D">
        <w:rPr>
          <w:lang w:val="af-ZA"/>
        </w:rPr>
        <w:t xml:space="preserve"> in </w:t>
      </w:r>
      <w:r w:rsidRPr="0090152D">
        <w:rPr>
          <w:i/>
          <w:lang w:val="af-ZA"/>
        </w:rPr>
        <w:t>PG</w:t>
      </w:r>
      <w:r w:rsidRPr="0090152D">
        <w:rPr>
          <w:lang w:val="af-ZA"/>
        </w:rPr>
        <w:t xml:space="preserve"> 10</w:t>
      </w:r>
      <w:r>
        <w:rPr>
          <w:lang w:val="af-ZA"/>
        </w:rPr>
        <w:t>96</w:t>
      </w:r>
      <w:r w:rsidRPr="0090152D">
        <w:rPr>
          <w:lang w:val="af-ZA"/>
        </w:rPr>
        <w:t xml:space="preserve"> of 1</w:t>
      </w:r>
      <w:r>
        <w:rPr>
          <w:lang w:val="af-ZA"/>
        </w:rPr>
        <w:t>7</w:t>
      </w:r>
      <w:r w:rsidRPr="0090152D">
        <w:rPr>
          <w:lang w:val="af-ZA"/>
        </w:rPr>
        <w:t xml:space="preserve"> </w:t>
      </w:r>
      <w:r>
        <w:rPr>
          <w:lang w:val="af-ZA"/>
        </w:rPr>
        <w:t>February</w:t>
      </w:r>
      <w:r w:rsidRPr="0090152D">
        <w:rPr>
          <w:lang w:val="af-ZA"/>
        </w:rPr>
        <w:t xml:space="preserve"> 201</w:t>
      </w:r>
      <w:r>
        <w:rPr>
          <w:lang w:val="af-ZA"/>
        </w:rPr>
        <w:t>4</w:t>
      </w:r>
      <w:r w:rsidRPr="0090152D">
        <w:rPr>
          <w:lang w:val="af-ZA"/>
        </w:rPr>
        <w:t>) (p3)</w:t>
      </w:r>
    </w:p>
    <w:p w:rsidR="009D50D6" w:rsidRDefault="009D50D6" w:rsidP="009D50D6">
      <w:pPr>
        <w:pStyle w:val="LegText"/>
        <w:rPr>
          <w:lang w:val="af-ZA"/>
        </w:rPr>
      </w:pPr>
      <w:r w:rsidRPr="0090152D">
        <w:rPr>
          <w:lang w:val="af-ZA"/>
        </w:rPr>
        <w:t>Local Government: Municipal Structures Act 117 of 1998: uM</w:t>
      </w:r>
      <w:r>
        <w:rPr>
          <w:lang w:val="af-ZA"/>
        </w:rPr>
        <w:t>lalazi</w:t>
      </w:r>
      <w:r w:rsidRPr="0090152D">
        <w:rPr>
          <w:lang w:val="af-ZA"/>
        </w:rPr>
        <w:t xml:space="preserve"> Municipality: </w:t>
      </w:r>
      <w:r>
        <w:rPr>
          <w:lang w:val="af-ZA"/>
        </w:rPr>
        <w:t>D</w:t>
      </w:r>
      <w:r w:rsidRPr="0090152D">
        <w:rPr>
          <w:lang w:val="af-ZA"/>
        </w:rPr>
        <w:t xml:space="preserve">esignation of </w:t>
      </w:r>
      <w:r>
        <w:rPr>
          <w:lang w:val="af-ZA"/>
        </w:rPr>
        <w:t xml:space="preserve">four members of the Executive </w:t>
      </w:r>
      <w:r w:rsidRPr="0090152D">
        <w:rPr>
          <w:lang w:val="af-ZA"/>
        </w:rPr>
        <w:t>Committee as full-time Councillor</w:t>
      </w:r>
      <w:r>
        <w:rPr>
          <w:lang w:val="af-ZA"/>
        </w:rPr>
        <w:t>s</w:t>
      </w:r>
      <w:r w:rsidRPr="0090152D">
        <w:rPr>
          <w:lang w:val="af-ZA"/>
        </w:rPr>
        <w:t xml:space="preserve"> publi</w:t>
      </w:r>
      <w:r>
        <w:rPr>
          <w:lang w:val="af-ZA"/>
        </w:rPr>
        <w:t>shed</w:t>
      </w:r>
      <w:r>
        <w:rPr>
          <w:lang w:val="af-ZA"/>
        </w:rPr>
        <w:br/>
      </w:r>
      <w:r w:rsidRPr="0090152D">
        <w:rPr>
          <w:lang w:val="af-ZA"/>
        </w:rPr>
        <w:t xml:space="preserve">(MN </w:t>
      </w:r>
      <w:r>
        <w:rPr>
          <w:lang w:val="af-ZA"/>
        </w:rPr>
        <w:t>7</w:t>
      </w:r>
      <w:r w:rsidRPr="0090152D">
        <w:rPr>
          <w:lang w:val="af-ZA"/>
        </w:rPr>
        <w:t xml:space="preserve"> in </w:t>
      </w:r>
      <w:r w:rsidRPr="0090152D">
        <w:rPr>
          <w:i/>
          <w:lang w:val="af-ZA"/>
        </w:rPr>
        <w:t>PG</w:t>
      </w:r>
      <w:r w:rsidRPr="0090152D">
        <w:rPr>
          <w:lang w:val="af-ZA"/>
        </w:rPr>
        <w:t xml:space="preserve"> 10</w:t>
      </w:r>
      <w:r>
        <w:rPr>
          <w:lang w:val="af-ZA"/>
        </w:rPr>
        <w:t>97</w:t>
      </w:r>
      <w:r w:rsidRPr="0090152D">
        <w:rPr>
          <w:lang w:val="af-ZA"/>
        </w:rPr>
        <w:t xml:space="preserve"> of 1</w:t>
      </w:r>
      <w:r>
        <w:rPr>
          <w:lang w:val="af-ZA"/>
        </w:rPr>
        <w:t>7</w:t>
      </w:r>
      <w:r w:rsidRPr="0090152D">
        <w:rPr>
          <w:lang w:val="af-ZA"/>
        </w:rPr>
        <w:t xml:space="preserve"> </w:t>
      </w:r>
      <w:r>
        <w:rPr>
          <w:lang w:val="af-ZA"/>
        </w:rPr>
        <w:t>February</w:t>
      </w:r>
      <w:r w:rsidRPr="0090152D">
        <w:rPr>
          <w:lang w:val="af-ZA"/>
        </w:rPr>
        <w:t xml:space="preserve"> 201</w:t>
      </w:r>
      <w:r>
        <w:rPr>
          <w:lang w:val="af-ZA"/>
        </w:rPr>
        <w:t>4</w:t>
      </w:r>
      <w:r w:rsidRPr="0090152D">
        <w:rPr>
          <w:lang w:val="af-ZA"/>
        </w:rPr>
        <w:t>) (p3)</w:t>
      </w:r>
    </w:p>
    <w:p w:rsidR="009D50D6" w:rsidRDefault="009D50D6" w:rsidP="009D50D6">
      <w:pPr>
        <w:pStyle w:val="LegHeadBold"/>
        <w:rPr>
          <w:lang w:val="af-ZA"/>
        </w:rPr>
      </w:pPr>
      <w:r>
        <w:rPr>
          <w:lang w:val="af-ZA"/>
        </w:rPr>
        <w:t>MPUMALANGA</w:t>
      </w:r>
    </w:p>
    <w:p w:rsidR="009D50D6" w:rsidRDefault="009D50D6" w:rsidP="009D50D6">
      <w:pPr>
        <w:pStyle w:val="LegText"/>
        <w:rPr>
          <w:lang w:val="af-ZA"/>
        </w:rPr>
      </w:pPr>
      <w:r w:rsidRPr="00D90CD8">
        <w:rPr>
          <w:lang w:val="af-ZA"/>
        </w:rPr>
        <w:t xml:space="preserve">Spatial Planning and Land Use Management Act 16 of 2013: </w:t>
      </w:r>
      <w:r w:rsidRPr="00BB46EE">
        <w:rPr>
          <w:lang w:val="af-ZA"/>
        </w:rPr>
        <w:t>Umjindi Local Municipality:</w:t>
      </w:r>
      <w:r w:rsidRPr="00D90CD8">
        <w:rPr>
          <w:lang w:val="af-ZA"/>
        </w:rPr>
        <w:t xml:space="preserve"> Notice of Draft Spatial Development Frame</w:t>
      </w:r>
      <w:r>
        <w:rPr>
          <w:lang w:val="af-ZA"/>
        </w:rPr>
        <w:t>work 2014 published for comment</w:t>
      </w:r>
      <w:r>
        <w:rPr>
          <w:lang w:val="af-ZA"/>
        </w:rPr>
        <w:br/>
      </w:r>
      <w:r w:rsidRPr="00D90CD8">
        <w:rPr>
          <w:lang w:val="af-ZA"/>
        </w:rPr>
        <w:t xml:space="preserve">(LAN </w:t>
      </w:r>
      <w:r>
        <w:rPr>
          <w:lang w:val="af-ZA"/>
        </w:rPr>
        <w:t>19</w:t>
      </w:r>
      <w:r w:rsidRPr="00D90CD8">
        <w:rPr>
          <w:lang w:val="af-ZA"/>
        </w:rPr>
        <w:t xml:space="preserve"> in </w:t>
      </w:r>
      <w:r w:rsidRPr="00BB46EE">
        <w:rPr>
          <w:i/>
          <w:lang w:val="af-ZA"/>
        </w:rPr>
        <w:t>PG</w:t>
      </w:r>
      <w:r w:rsidRPr="00D90CD8">
        <w:rPr>
          <w:lang w:val="af-ZA"/>
        </w:rPr>
        <w:t xml:space="preserve"> 22</w:t>
      </w:r>
      <w:r>
        <w:rPr>
          <w:lang w:val="af-ZA"/>
        </w:rPr>
        <w:t>64</w:t>
      </w:r>
      <w:r w:rsidRPr="00D90CD8">
        <w:rPr>
          <w:lang w:val="af-ZA"/>
        </w:rPr>
        <w:t xml:space="preserve"> of 2</w:t>
      </w:r>
      <w:r>
        <w:rPr>
          <w:lang w:val="af-ZA"/>
        </w:rPr>
        <w:t>1</w:t>
      </w:r>
      <w:r w:rsidRPr="00D90CD8">
        <w:rPr>
          <w:lang w:val="af-ZA"/>
        </w:rPr>
        <w:t xml:space="preserve"> </w:t>
      </w:r>
      <w:r>
        <w:rPr>
          <w:lang w:val="af-ZA"/>
        </w:rPr>
        <w:t>February</w:t>
      </w:r>
      <w:r w:rsidRPr="00D90CD8">
        <w:rPr>
          <w:lang w:val="af-ZA"/>
        </w:rPr>
        <w:t xml:space="preserve"> 201</w:t>
      </w:r>
      <w:r>
        <w:rPr>
          <w:lang w:val="af-ZA"/>
        </w:rPr>
        <w:t>4</w:t>
      </w:r>
      <w:r w:rsidRPr="00D90CD8">
        <w:rPr>
          <w:lang w:val="af-ZA"/>
        </w:rPr>
        <w:t>) (p</w:t>
      </w:r>
      <w:r>
        <w:rPr>
          <w:lang w:val="af-ZA"/>
        </w:rPr>
        <w:t>20</w:t>
      </w:r>
      <w:r w:rsidRPr="00D90CD8">
        <w:rPr>
          <w:lang w:val="af-ZA"/>
        </w:rPr>
        <w:t>)</w:t>
      </w:r>
    </w:p>
    <w:p w:rsidR="0061039D" w:rsidRDefault="0061039D" w:rsidP="0061039D">
      <w:pPr>
        <w:pStyle w:val="LegHeadBold"/>
      </w:pPr>
      <w:r>
        <w:t>WESTERN CAPE</w:t>
      </w:r>
    </w:p>
    <w:p w:rsidR="0061039D" w:rsidRDefault="0061039D" w:rsidP="0061039D">
      <w:pPr>
        <w:pStyle w:val="LegText"/>
      </w:pPr>
      <w:r w:rsidRPr="00DB53C9">
        <w:t>Disaster Management Act 57 of 2002: Langeberg Municipality; Hessequa Municipality; Mossel Bay Municipality; Kannaland Municipality; Laingsburg Municipality;</w:t>
      </w:r>
      <w:r>
        <w:t xml:space="preserve"> </w:t>
      </w:r>
      <w:r w:rsidRPr="00DB53C9">
        <w:t>Cape Winelands District Municipality; Eden District Municipality; Overberg District Municipality and Central Karoo District Municipality: Classification of a provincial sta</w:t>
      </w:r>
      <w:r>
        <w:t xml:space="preserve">te of disaster published </w:t>
      </w:r>
      <w:r w:rsidR="00737BB6">
        <w:br/>
      </w:r>
      <w:r>
        <w:t>(PN 43</w:t>
      </w:r>
      <w:r w:rsidRPr="00DB53C9">
        <w:t xml:space="preserve"> in </w:t>
      </w:r>
      <w:r w:rsidRPr="00DB53C9">
        <w:rPr>
          <w:i/>
        </w:rPr>
        <w:t>PG</w:t>
      </w:r>
      <w:r>
        <w:t xml:space="preserve"> 7230 of 14 February 2014</w:t>
      </w:r>
      <w:r w:rsidRPr="00DB53C9">
        <w:t>) (p2)</w:t>
      </w:r>
    </w:p>
    <w:p w:rsidR="0061039D" w:rsidRDefault="0061039D" w:rsidP="0061039D">
      <w:pPr>
        <w:pStyle w:val="LegText"/>
      </w:pPr>
      <w:r w:rsidRPr="002059BF">
        <w:lastRenderedPageBreak/>
        <w:t xml:space="preserve">Constitution of the Republic of South Africa, 1996: City of Cape Town: </w:t>
      </w:r>
      <w:r>
        <w:t xml:space="preserve">Correction notice to the Afrikaans version of </w:t>
      </w:r>
      <w:r w:rsidRPr="002059BF">
        <w:t xml:space="preserve">Constitution of Transport for Cape Town By-law, 2013 published </w:t>
      </w:r>
      <w:r>
        <w:t xml:space="preserve">in </w:t>
      </w:r>
      <w:r w:rsidRPr="002059BF">
        <w:t xml:space="preserve">LAN 56162 in </w:t>
      </w:r>
      <w:r w:rsidRPr="002059BF">
        <w:rPr>
          <w:i/>
        </w:rPr>
        <w:t>PG</w:t>
      </w:r>
      <w:r w:rsidRPr="002059BF">
        <w:t xml:space="preserve"> 7208 of 6 December 2013</w:t>
      </w:r>
      <w:r>
        <w:t xml:space="preserve"> published </w:t>
      </w:r>
      <w:r w:rsidR="00737BB6">
        <w:br/>
      </w:r>
      <w:r>
        <w:t xml:space="preserve">(PN 47 in </w:t>
      </w:r>
      <w:r w:rsidRPr="002059BF">
        <w:rPr>
          <w:i/>
        </w:rPr>
        <w:t>PG</w:t>
      </w:r>
      <w:r>
        <w:t xml:space="preserve"> 7231 of 21 February 2014) (p508)</w:t>
      </w:r>
    </w:p>
    <w:p w:rsidR="0061039D" w:rsidRDefault="0061039D" w:rsidP="0061039D">
      <w:pPr>
        <w:pStyle w:val="LegText"/>
      </w:pPr>
      <w:r w:rsidRPr="00D74E90">
        <w:t xml:space="preserve">National Environmental Management: Protected Areas Act 57 of 2003: Declaration of the </w:t>
      </w:r>
      <w:proofErr w:type="spellStart"/>
      <w:r>
        <w:t>Rooiberg</w:t>
      </w:r>
      <w:proofErr w:type="spellEnd"/>
      <w:r w:rsidRPr="00D74E90">
        <w:t xml:space="preserve"> Nature Reserve published (PN </w:t>
      </w:r>
      <w:r>
        <w:t>48</w:t>
      </w:r>
      <w:r w:rsidRPr="00D74E90">
        <w:t xml:space="preserve"> in </w:t>
      </w:r>
      <w:r w:rsidRPr="00D74E90">
        <w:rPr>
          <w:i/>
        </w:rPr>
        <w:t>PG</w:t>
      </w:r>
      <w:r>
        <w:t xml:space="preserve"> 7231</w:t>
      </w:r>
      <w:r w:rsidRPr="00D74E90">
        <w:t xml:space="preserve"> of </w:t>
      </w:r>
      <w:r>
        <w:t>21</w:t>
      </w:r>
      <w:r w:rsidRPr="00D74E90">
        <w:t xml:space="preserve"> February 2014) (p</w:t>
      </w:r>
      <w:r>
        <w:t>509</w:t>
      </w:r>
      <w:r w:rsidRPr="00D74E90">
        <w:t>)</w:t>
      </w:r>
    </w:p>
    <w:p w:rsidR="00924A87" w:rsidRPr="00E74068" w:rsidRDefault="00924A87" w:rsidP="00924A87">
      <w:pPr>
        <w:pStyle w:val="LegHeadBold"/>
        <w:jc w:val="center"/>
      </w:pPr>
      <w:r w:rsidRPr="00737BB6">
        <w:rPr>
          <w:i/>
        </w:rPr>
        <w:t xml:space="preserve">This information is also available on the daily legalbrief at </w:t>
      </w:r>
      <w:hyperlink r:id="rId10" w:history="1">
        <w:r w:rsidRPr="00737BB6">
          <w:rPr>
            <w:rStyle w:val="Hyperlink"/>
            <w:i/>
            <w:color w:val="auto"/>
          </w:rPr>
          <w:t>www.legalbrief.co.za</w:t>
        </w:r>
      </w:hyperlink>
    </w:p>
    <w:sectPr w:rsidR="00924A87" w:rsidRPr="00E74068" w:rsidSect="009451BF">
      <w:headerReference w:type="default" r:id="rId11"/>
      <w:footerReference w:type="default" r:id="rId12"/>
      <w:footerReference w:type="first" r:id="rId13"/>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1EA" w:rsidRDefault="00AB41EA" w:rsidP="009451BF">
      <w:r>
        <w:separator/>
      </w:r>
    </w:p>
    <w:p w:rsidR="00AB41EA" w:rsidRDefault="00AB41EA"/>
  </w:endnote>
  <w:endnote w:type="continuationSeparator" w:id="1">
    <w:p w:rsidR="00AB41EA" w:rsidRDefault="00AB41EA" w:rsidP="009451BF">
      <w:r>
        <w:continuationSeparator/>
      </w:r>
    </w:p>
    <w:p w:rsidR="00AB41EA" w:rsidRDefault="00AB41E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EA" w:rsidRDefault="00AB41EA" w:rsidP="001106E9">
    <w:pPr>
      <w:ind w:left="-187" w:right="72"/>
      <w:jc w:val="center"/>
      <w:rPr>
        <w:sz w:val="16"/>
        <w:lang w:val="en-GB"/>
      </w:rPr>
    </w:pPr>
  </w:p>
  <w:p w:rsidR="00AB41EA" w:rsidRDefault="00AB41EA" w:rsidP="001106E9">
    <w:pPr>
      <w:pBdr>
        <w:top w:val="single" w:sz="4" w:space="1" w:color="auto"/>
      </w:pBdr>
      <w:ind w:left="-187" w:right="72"/>
      <w:jc w:val="center"/>
      <w:rPr>
        <w:sz w:val="16"/>
        <w:lang w:val="en-GB"/>
      </w:rPr>
    </w:pPr>
  </w:p>
  <w:p w:rsidR="00AB41EA" w:rsidRPr="00BC7D59" w:rsidRDefault="00AB41EA"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AB41EA" w:rsidRPr="00BC7D59" w:rsidRDefault="00AB41EA" w:rsidP="0035299D">
    <w:pPr>
      <w:spacing w:line="19" w:lineRule="exact"/>
      <w:ind w:left="-182" w:right="74"/>
      <w:jc w:val="center"/>
      <w:rPr>
        <w:sz w:val="18"/>
        <w:lang w:val="en-GB"/>
      </w:rPr>
    </w:pPr>
  </w:p>
  <w:p w:rsidR="00AB41EA" w:rsidRPr="00BC7D59" w:rsidRDefault="00AB41EA" w:rsidP="0035299D">
    <w:pPr>
      <w:ind w:left="-182" w:right="74"/>
      <w:jc w:val="center"/>
      <w:rPr>
        <w:sz w:val="16"/>
        <w:lang w:val="en-GB"/>
      </w:rPr>
    </w:pPr>
  </w:p>
  <w:p w:rsidR="00AB41EA" w:rsidRPr="00BC7D59" w:rsidRDefault="00AB41EA" w:rsidP="0035299D">
    <w:pPr>
      <w:jc w:val="center"/>
      <w:rPr>
        <w:sz w:val="16"/>
        <w:lang w:val="en-GB"/>
      </w:rPr>
    </w:pPr>
    <w:r w:rsidRPr="00BC7D59">
      <w:rPr>
        <w:sz w:val="16"/>
        <w:lang w:val="en-GB"/>
      </w:rPr>
      <w:t>Compiled by Juta</w:t>
    </w:r>
    <w:r>
      <w:rPr>
        <w:sz w:val="16"/>
        <w:lang w:val="en-GB"/>
      </w:rPr>
      <w:t>'</w:t>
    </w:r>
    <w:r w:rsidRPr="00BC7D59">
      <w:rPr>
        <w:sz w:val="16"/>
        <w:lang w:val="en-GB"/>
      </w:rPr>
      <w:t>s Statutes Editors - © Juta and Company</w:t>
    </w:r>
    <w:r w:rsidRPr="00BC7D59">
      <w:rPr>
        <w:b/>
        <w:sz w:val="16"/>
        <w:lang w:val="en-GB"/>
      </w:rPr>
      <w:t xml:space="preserve">, </w:t>
    </w:r>
    <w:r w:rsidRPr="00BC7D59">
      <w:rPr>
        <w:sz w:val="16"/>
        <w:lang w:val="en-GB"/>
      </w:rPr>
      <w:t>Ltd</w:t>
    </w:r>
  </w:p>
  <w:p w:rsidR="00AB41EA" w:rsidRPr="00BC7D59" w:rsidRDefault="00AB41EA"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EA" w:rsidRDefault="00AB41EA" w:rsidP="00505AF8">
    <w:pPr>
      <w:ind w:left="-187" w:right="72"/>
      <w:jc w:val="center"/>
      <w:rPr>
        <w:sz w:val="16"/>
        <w:lang w:val="en-GB"/>
      </w:rPr>
    </w:pPr>
  </w:p>
  <w:p w:rsidR="00AB41EA" w:rsidRDefault="00AB41EA" w:rsidP="00505AF8">
    <w:pPr>
      <w:pBdr>
        <w:top w:val="single" w:sz="4" w:space="1" w:color="auto"/>
      </w:pBdr>
      <w:ind w:left="-187" w:right="72"/>
      <w:jc w:val="center"/>
      <w:rPr>
        <w:sz w:val="16"/>
        <w:lang w:val="en-GB"/>
      </w:rPr>
    </w:pPr>
  </w:p>
  <w:p w:rsidR="00AB41EA" w:rsidRPr="00BC7D59" w:rsidRDefault="00AB41EA"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AB41EA" w:rsidRPr="00BC7D59" w:rsidRDefault="00AB41EA">
    <w:pPr>
      <w:spacing w:line="19" w:lineRule="exact"/>
      <w:ind w:left="-182" w:right="74"/>
      <w:jc w:val="center"/>
      <w:rPr>
        <w:sz w:val="18"/>
        <w:lang w:val="en-GB"/>
      </w:rPr>
    </w:pPr>
  </w:p>
  <w:p w:rsidR="00AB41EA" w:rsidRPr="00BC7D59" w:rsidRDefault="00AB41EA">
    <w:pPr>
      <w:ind w:left="-182" w:right="74"/>
      <w:jc w:val="center"/>
      <w:rPr>
        <w:sz w:val="16"/>
        <w:lang w:val="en-GB"/>
      </w:rPr>
    </w:pPr>
  </w:p>
  <w:p w:rsidR="00AB41EA" w:rsidRPr="00BC7D59" w:rsidRDefault="00AB41EA">
    <w:pPr>
      <w:jc w:val="center"/>
      <w:rPr>
        <w:b/>
        <w:sz w:val="16"/>
        <w:lang w:val="en-GB"/>
      </w:rPr>
    </w:pPr>
    <w:r w:rsidRPr="00BC7D59">
      <w:rPr>
        <w:sz w:val="16"/>
        <w:lang w:val="en-GB"/>
      </w:rPr>
      <w:t>Compiled by Juta</w:t>
    </w:r>
    <w:r>
      <w:rPr>
        <w:sz w:val="16"/>
        <w:lang w:val="en-GB"/>
      </w:rPr>
      <w:t>'</w:t>
    </w:r>
    <w:r w:rsidRPr="00BC7D59">
      <w:rPr>
        <w:sz w:val="16"/>
        <w:lang w:val="en-GB"/>
      </w:rPr>
      <w:t>s Statutes Editors - © Juta and Company, Ltd</w:t>
    </w:r>
    <w:r w:rsidRPr="00BC7D59">
      <w:rPr>
        <w:b/>
        <w:sz w:val="16"/>
        <w:lang w:val="en-GB"/>
      </w:rPr>
      <w:t xml:space="preserve"> </w:t>
    </w:r>
  </w:p>
  <w:p w:rsidR="00AB41EA" w:rsidRPr="00BC7D59" w:rsidRDefault="00AB41EA">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1EA" w:rsidRDefault="00AB41EA" w:rsidP="009451BF">
      <w:r>
        <w:separator/>
      </w:r>
    </w:p>
    <w:p w:rsidR="00AB41EA" w:rsidRDefault="00AB41EA"/>
  </w:footnote>
  <w:footnote w:type="continuationSeparator" w:id="1">
    <w:p w:rsidR="00AB41EA" w:rsidRDefault="00AB41EA" w:rsidP="009451BF">
      <w:r>
        <w:continuationSeparator/>
      </w:r>
    </w:p>
    <w:p w:rsidR="00AB41EA" w:rsidRDefault="00AB41E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EA" w:rsidRPr="00BC7D59" w:rsidRDefault="00AB41EA">
    <w:pPr>
      <w:jc w:val="center"/>
      <w:rPr>
        <w:color w:val="008080"/>
      </w:rPr>
    </w:pPr>
    <w:r w:rsidRPr="00BC7D59">
      <w:rPr>
        <w:color w:val="008080"/>
      </w:rPr>
      <w:t>JUTA</w:t>
    </w:r>
    <w:r>
      <w:rPr>
        <w:color w:val="008080"/>
      </w:rPr>
      <w:t>'</w:t>
    </w:r>
    <w:r w:rsidRPr="00BC7D59">
      <w:rPr>
        <w:color w:val="008080"/>
      </w:rPr>
      <w:t>S WEEKLY STATUTES BULLETIN</w:t>
    </w:r>
  </w:p>
  <w:p w:rsidR="00AB41EA" w:rsidRPr="00BC7D59" w:rsidRDefault="00AB41EA" w:rsidP="0035299D">
    <w:pPr>
      <w:spacing w:before="120"/>
      <w:jc w:val="center"/>
      <w:rPr>
        <w:rStyle w:val="PageNumber"/>
      </w:rPr>
    </w:pPr>
    <w:r w:rsidRPr="00BC7D59">
      <w:t xml:space="preserve">Page </w:t>
    </w:r>
    <w:r w:rsidR="00980D68" w:rsidRPr="00BC7D59">
      <w:rPr>
        <w:rStyle w:val="PageNumber"/>
      </w:rPr>
      <w:fldChar w:fldCharType="begin"/>
    </w:r>
    <w:r w:rsidRPr="00BC7D59">
      <w:rPr>
        <w:rStyle w:val="PageNumber"/>
      </w:rPr>
      <w:instrText xml:space="preserve"> PAGE </w:instrText>
    </w:r>
    <w:r w:rsidR="00980D68" w:rsidRPr="00BC7D59">
      <w:rPr>
        <w:rStyle w:val="PageNumber"/>
      </w:rPr>
      <w:fldChar w:fldCharType="separate"/>
    </w:r>
    <w:r w:rsidR="00175845">
      <w:rPr>
        <w:rStyle w:val="PageNumber"/>
        <w:noProof/>
      </w:rPr>
      <w:t>2</w:t>
    </w:r>
    <w:r w:rsidR="00980D68" w:rsidRPr="00BC7D59">
      <w:rPr>
        <w:rStyle w:val="PageNumber"/>
      </w:rPr>
      <w:fldChar w:fldCharType="end"/>
    </w:r>
  </w:p>
  <w:p w:rsidR="00AB41EA" w:rsidRDefault="00AB41EA"/>
  <w:p w:rsidR="00AB41EA" w:rsidRDefault="00AB41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AA1EDBEA"/>
    <w:lvl w:ilvl="0">
      <w:start w:val="1"/>
      <w:numFmt w:val="bullet"/>
      <w:lvlText w:val=""/>
      <w:lvlJc w:val="left"/>
      <w:pPr>
        <w:tabs>
          <w:tab w:val="num" w:pos="360"/>
        </w:tabs>
        <w:ind w:left="360" w:hanging="360"/>
      </w:pPr>
      <w:rPr>
        <w:rFonts w:ascii="Symbol" w:hAnsi="Symbol" w:hint="default"/>
      </w:rPr>
    </w:lvl>
  </w:abstractNum>
  <w:abstractNum w:abstractNumId="11">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0DF"/>
    <w:rsid w:val="00000BFA"/>
    <w:rsid w:val="00001A2F"/>
    <w:rsid w:val="00001A59"/>
    <w:rsid w:val="00002438"/>
    <w:rsid w:val="00002984"/>
    <w:rsid w:val="000030A5"/>
    <w:rsid w:val="00003B85"/>
    <w:rsid w:val="00003DC9"/>
    <w:rsid w:val="00004F3C"/>
    <w:rsid w:val="000051E4"/>
    <w:rsid w:val="00005CD8"/>
    <w:rsid w:val="00007FA2"/>
    <w:rsid w:val="00010081"/>
    <w:rsid w:val="00010107"/>
    <w:rsid w:val="00011BD5"/>
    <w:rsid w:val="00011D2C"/>
    <w:rsid w:val="00012914"/>
    <w:rsid w:val="00012BEA"/>
    <w:rsid w:val="00014E2D"/>
    <w:rsid w:val="00014E63"/>
    <w:rsid w:val="0001527C"/>
    <w:rsid w:val="00015804"/>
    <w:rsid w:val="00015C96"/>
    <w:rsid w:val="00015F04"/>
    <w:rsid w:val="00016985"/>
    <w:rsid w:val="000177E7"/>
    <w:rsid w:val="00020C37"/>
    <w:rsid w:val="00021663"/>
    <w:rsid w:val="00021C01"/>
    <w:rsid w:val="00021E84"/>
    <w:rsid w:val="00021F8C"/>
    <w:rsid w:val="00022270"/>
    <w:rsid w:val="00023B48"/>
    <w:rsid w:val="00024E74"/>
    <w:rsid w:val="00025A77"/>
    <w:rsid w:val="000270A4"/>
    <w:rsid w:val="0002710C"/>
    <w:rsid w:val="00027602"/>
    <w:rsid w:val="00027E08"/>
    <w:rsid w:val="00030BFA"/>
    <w:rsid w:val="00030D2D"/>
    <w:rsid w:val="00031A8E"/>
    <w:rsid w:val="000337E1"/>
    <w:rsid w:val="000359BD"/>
    <w:rsid w:val="00035FB2"/>
    <w:rsid w:val="0003617E"/>
    <w:rsid w:val="000361AA"/>
    <w:rsid w:val="00036326"/>
    <w:rsid w:val="00037A25"/>
    <w:rsid w:val="0004049C"/>
    <w:rsid w:val="00041541"/>
    <w:rsid w:val="00042427"/>
    <w:rsid w:val="00043F2F"/>
    <w:rsid w:val="000445EA"/>
    <w:rsid w:val="000452B7"/>
    <w:rsid w:val="00045B3C"/>
    <w:rsid w:val="000463F5"/>
    <w:rsid w:val="000467B4"/>
    <w:rsid w:val="000470C1"/>
    <w:rsid w:val="00047367"/>
    <w:rsid w:val="00047A34"/>
    <w:rsid w:val="00047BD9"/>
    <w:rsid w:val="00047FAF"/>
    <w:rsid w:val="00051F23"/>
    <w:rsid w:val="0005304C"/>
    <w:rsid w:val="00053A61"/>
    <w:rsid w:val="00053DD8"/>
    <w:rsid w:val="00053E07"/>
    <w:rsid w:val="00054226"/>
    <w:rsid w:val="00054CEF"/>
    <w:rsid w:val="00054D69"/>
    <w:rsid w:val="00055AB7"/>
    <w:rsid w:val="00056136"/>
    <w:rsid w:val="00056403"/>
    <w:rsid w:val="00057B5A"/>
    <w:rsid w:val="00057D56"/>
    <w:rsid w:val="00057E63"/>
    <w:rsid w:val="000606CD"/>
    <w:rsid w:val="000620FF"/>
    <w:rsid w:val="000628DB"/>
    <w:rsid w:val="00063745"/>
    <w:rsid w:val="000637E9"/>
    <w:rsid w:val="0006390F"/>
    <w:rsid w:val="00064C6B"/>
    <w:rsid w:val="0006677B"/>
    <w:rsid w:val="00067018"/>
    <w:rsid w:val="0007017B"/>
    <w:rsid w:val="0007092B"/>
    <w:rsid w:val="0007165B"/>
    <w:rsid w:val="00072678"/>
    <w:rsid w:val="000728BC"/>
    <w:rsid w:val="00072FCC"/>
    <w:rsid w:val="00072FCF"/>
    <w:rsid w:val="00074497"/>
    <w:rsid w:val="00074735"/>
    <w:rsid w:val="000747C2"/>
    <w:rsid w:val="00075914"/>
    <w:rsid w:val="00075DC7"/>
    <w:rsid w:val="00076EAC"/>
    <w:rsid w:val="0007708D"/>
    <w:rsid w:val="00077B85"/>
    <w:rsid w:val="00080596"/>
    <w:rsid w:val="000805FA"/>
    <w:rsid w:val="00082E54"/>
    <w:rsid w:val="00083FFE"/>
    <w:rsid w:val="0008422D"/>
    <w:rsid w:val="00084F93"/>
    <w:rsid w:val="00085186"/>
    <w:rsid w:val="00090991"/>
    <w:rsid w:val="000917C2"/>
    <w:rsid w:val="00091C22"/>
    <w:rsid w:val="000937BC"/>
    <w:rsid w:val="000939BB"/>
    <w:rsid w:val="00093DF1"/>
    <w:rsid w:val="000945D7"/>
    <w:rsid w:val="000946D1"/>
    <w:rsid w:val="00095474"/>
    <w:rsid w:val="00096979"/>
    <w:rsid w:val="00096B7C"/>
    <w:rsid w:val="000979B4"/>
    <w:rsid w:val="000A055A"/>
    <w:rsid w:val="000A0789"/>
    <w:rsid w:val="000A114C"/>
    <w:rsid w:val="000A199C"/>
    <w:rsid w:val="000A1C71"/>
    <w:rsid w:val="000A1EB6"/>
    <w:rsid w:val="000A24AE"/>
    <w:rsid w:val="000A253D"/>
    <w:rsid w:val="000A3321"/>
    <w:rsid w:val="000A47AA"/>
    <w:rsid w:val="000A4D9D"/>
    <w:rsid w:val="000A667F"/>
    <w:rsid w:val="000A791E"/>
    <w:rsid w:val="000A7D73"/>
    <w:rsid w:val="000B0BF2"/>
    <w:rsid w:val="000B1212"/>
    <w:rsid w:val="000B1316"/>
    <w:rsid w:val="000B1C4A"/>
    <w:rsid w:val="000B2398"/>
    <w:rsid w:val="000B2F2A"/>
    <w:rsid w:val="000B475E"/>
    <w:rsid w:val="000B67DF"/>
    <w:rsid w:val="000B6EC5"/>
    <w:rsid w:val="000B7137"/>
    <w:rsid w:val="000B7242"/>
    <w:rsid w:val="000B7597"/>
    <w:rsid w:val="000C099E"/>
    <w:rsid w:val="000C0CF9"/>
    <w:rsid w:val="000C0E73"/>
    <w:rsid w:val="000C32F9"/>
    <w:rsid w:val="000C35ED"/>
    <w:rsid w:val="000C409F"/>
    <w:rsid w:val="000C4E79"/>
    <w:rsid w:val="000C5BB4"/>
    <w:rsid w:val="000C5C84"/>
    <w:rsid w:val="000C5D6E"/>
    <w:rsid w:val="000C62E5"/>
    <w:rsid w:val="000C6575"/>
    <w:rsid w:val="000C6C3C"/>
    <w:rsid w:val="000C7F3B"/>
    <w:rsid w:val="000D1D3E"/>
    <w:rsid w:val="000D2801"/>
    <w:rsid w:val="000D2C36"/>
    <w:rsid w:val="000D2D5C"/>
    <w:rsid w:val="000D2D69"/>
    <w:rsid w:val="000D309D"/>
    <w:rsid w:val="000D32F2"/>
    <w:rsid w:val="000D3C4E"/>
    <w:rsid w:val="000D430E"/>
    <w:rsid w:val="000D45FA"/>
    <w:rsid w:val="000D4C16"/>
    <w:rsid w:val="000D6A55"/>
    <w:rsid w:val="000D76BD"/>
    <w:rsid w:val="000E0623"/>
    <w:rsid w:val="000E16D3"/>
    <w:rsid w:val="000E1D56"/>
    <w:rsid w:val="000E2E63"/>
    <w:rsid w:val="000E2F7F"/>
    <w:rsid w:val="000E39D7"/>
    <w:rsid w:val="000E445F"/>
    <w:rsid w:val="000E464E"/>
    <w:rsid w:val="000E4CC5"/>
    <w:rsid w:val="000E4EFE"/>
    <w:rsid w:val="000E5178"/>
    <w:rsid w:val="000E59D3"/>
    <w:rsid w:val="000E5AF3"/>
    <w:rsid w:val="000E6677"/>
    <w:rsid w:val="000E66A6"/>
    <w:rsid w:val="000E6F46"/>
    <w:rsid w:val="000F1783"/>
    <w:rsid w:val="000F27B0"/>
    <w:rsid w:val="000F29B9"/>
    <w:rsid w:val="000F3F74"/>
    <w:rsid w:val="000F4C15"/>
    <w:rsid w:val="000F54B5"/>
    <w:rsid w:val="000F54E1"/>
    <w:rsid w:val="000F55F3"/>
    <w:rsid w:val="000F58CC"/>
    <w:rsid w:val="001016A2"/>
    <w:rsid w:val="00101D2B"/>
    <w:rsid w:val="001024DB"/>
    <w:rsid w:val="001024E0"/>
    <w:rsid w:val="00102A63"/>
    <w:rsid w:val="00102BCF"/>
    <w:rsid w:val="001035D0"/>
    <w:rsid w:val="00105DDB"/>
    <w:rsid w:val="00106005"/>
    <w:rsid w:val="001065C8"/>
    <w:rsid w:val="001067D5"/>
    <w:rsid w:val="00106E0C"/>
    <w:rsid w:val="00107C7B"/>
    <w:rsid w:val="001106E9"/>
    <w:rsid w:val="0011142F"/>
    <w:rsid w:val="00112C28"/>
    <w:rsid w:val="0011300C"/>
    <w:rsid w:val="00113467"/>
    <w:rsid w:val="0011579C"/>
    <w:rsid w:val="00115910"/>
    <w:rsid w:val="001159C0"/>
    <w:rsid w:val="00116096"/>
    <w:rsid w:val="00116163"/>
    <w:rsid w:val="0011656F"/>
    <w:rsid w:val="0011700C"/>
    <w:rsid w:val="0011714A"/>
    <w:rsid w:val="001179B7"/>
    <w:rsid w:val="0012144D"/>
    <w:rsid w:val="001217D9"/>
    <w:rsid w:val="00121C23"/>
    <w:rsid w:val="00121D6D"/>
    <w:rsid w:val="0012374E"/>
    <w:rsid w:val="001237D0"/>
    <w:rsid w:val="001248E6"/>
    <w:rsid w:val="00125B17"/>
    <w:rsid w:val="0012626E"/>
    <w:rsid w:val="001274E4"/>
    <w:rsid w:val="001276BC"/>
    <w:rsid w:val="00130100"/>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FA0"/>
    <w:rsid w:val="001403E4"/>
    <w:rsid w:val="00140800"/>
    <w:rsid w:val="00140989"/>
    <w:rsid w:val="001428C9"/>
    <w:rsid w:val="0014305F"/>
    <w:rsid w:val="001440B1"/>
    <w:rsid w:val="00146050"/>
    <w:rsid w:val="00146663"/>
    <w:rsid w:val="001466A9"/>
    <w:rsid w:val="00147163"/>
    <w:rsid w:val="00147F12"/>
    <w:rsid w:val="001501BE"/>
    <w:rsid w:val="00150A11"/>
    <w:rsid w:val="00150B66"/>
    <w:rsid w:val="0015102D"/>
    <w:rsid w:val="001511E7"/>
    <w:rsid w:val="0015208B"/>
    <w:rsid w:val="00152D81"/>
    <w:rsid w:val="001538BB"/>
    <w:rsid w:val="00153D8D"/>
    <w:rsid w:val="0015588F"/>
    <w:rsid w:val="00155A65"/>
    <w:rsid w:val="00155C2F"/>
    <w:rsid w:val="00156BB7"/>
    <w:rsid w:val="00156BFD"/>
    <w:rsid w:val="0015747B"/>
    <w:rsid w:val="00157B2C"/>
    <w:rsid w:val="00160590"/>
    <w:rsid w:val="00162A85"/>
    <w:rsid w:val="00163E54"/>
    <w:rsid w:val="0016437D"/>
    <w:rsid w:val="00164752"/>
    <w:rsid w:val="00165026"/>
    <w:rsid w:val="001651C4"/>
    <w:rsid w:val="001652E6"/>
    <w:rsid w:val="00165801"/>
    <w:rsid w:val="00165A30"/>
    <w:rsid w:val="00166485"/>
    <w:rsid w:val="001666B6"/>
    <w:rsid w:val="00167761"/>
    <w:rsid w:val="00170744"/>
    <w:rsid w:val="00170EE8"/>
    <w:rsid w:val="0017113E"/>
    <w:rsid w:val="0017183B"/>
    <w:rsid w:val="00172500"/>
    <w:rsid w:val="001733EB"/>
    <w:rsid w:val="0017430F"/>
    <w:rsid w:val="001751F6"/>
    <w:rsid w:val="00175845"/>
    <w:rsid w:val="00175F45"/>
    <w:rsid w:val="001760EB"/>
    <w:rsid w:val="0017617B"/>
    <w:rsid w:val="001761E8"/>
    <w:rsid w:val="001809EF"/>
    <w:rsid w:val="00180B90"/>
    <w:rsid w:val="001810B0"/>
    <w:rsid w:val="00181668"/>
    <w:rsid w:val="0018175E"/>
    <w:rsid w:val="00181F9A"/>
    <w:rsid w:val="00182214"/>
    <w:rsid w:val="00182BC3"/>
    <w:rsid w:val="0018406A"/>
    <w:rsid w:val="00184655"/>
    <w:rsid w:val="00185967"/>
    <w:rsid w:val="00185D93"/>
    <w:rsid w:val="00186943"/>
    <w:rsid w:val="00187517"/>
    <w:rsid w:val="00187BA6"/>
    <w:rsid w:val="00187E3C"/>
    <w:rsid w:val="001901FD"/>
    <w:rsid w:val="00191FF1"/>
    <w:rsid w:val="00192571"/>
    <w:rsid w:val="00192919"/>
    <w:rsid w:val="00193D98"/>
    <w:rsid w:val="00194C96"/>
    <w:rsid w:val="00195721"/>
    <w:rsid w:val="00196CC4"/>
    <w:rsid w:val="001A1780"/>
    <w:rsid w:val="001A1814"/>
    <w:rsid w:val="001A2DDE"/>
    <w:rsid w:val="001A4069"/>
    <w:rsid w:val="001A49AF"/>
    <w:rsid w:val="001A4F53"/>
    <w:rsid w:val="001A5515"/>
    <w:rsid w:val="001A66C4"/>
    <w:rsid w:val="001A7D1A"/>
    <w:rsid w:val="001B072A"/>
    <w:rsid w:val="001B0765"/>
    <w:rsid w:val="001B0BB7"/>
    <w:rsid w:val="001B2207"/>
    <w:rsid w:val="001B28BD"/>
    <w:rsid w:val="001B2BE4"/>
    <w:rsid w:val="001B3464"/>
    <w:rsid w:val="001B3547"/>
    <w:rsid w:val="001B4894"/>
    <w:rsid w:val="001B6056"/>
    <w:rsid w:val="001B6387"/>
    <w:rsid w:val="001B6B12"/>
    <w:rsid w:val="001B6B20"/>
    <w:rsid w:val="001B7665"/>
    <w:rsid w:val="001B7BE3"/>
    <w:rsid w:val="001C0CBD"/>
    <w:rsid w:val="001C107A"/>
    <w:rsid w:val="001C24BC"/>
    <w:rsid w:val="001C2845"/>
    <w:rsid w:val="001C2A7E"/>
    <w:rsid w:val="001C46D2"/>
    <w:rsid w:val="001C5197"/>
    <w:rsid w:val="001C5D41"/>
    <w:rsid w:val="001D0223"/>
    <w:rsid w:val="001D0F18"/>
    <w:rsid w:val="001D1858"/>
    <w:rsid w:val="001D1AB1"/>
    <w:rsid w:val="001D217D"/>
    <w:rsid w:val="001D31CC"/>
    <w:rsid w:val="001D33B1"/>
    <w:rsid w:val="001D3BB7"/>
    <w:rsid w:val="001D405D"/>
    <w:rsid w:val="001D497E"/>
    <w:rsid w:val="001D5ED9"/>
    <w:rsid w:val="001D6B33"/>
    <w:rsid w:val="001E06B8"/>
    <w:rsid w:val="001E14A3"/>
    <w:rsid w:val="001E199F"/>
    <w:rsid w:val="001E3419"/>
    <w:rsid w:val="001E3662"/>
    <w:rsid w:val="001E3CB3"/>
    <w:rsid w:val="001E3EEA"/>
    <w:rsid w:val="001E56ED"/>
    <w:rsid w:val="001E57C7"/>
    <w:rsid w:val="001E59A7"/>
    <w:rsid w:val="001E6418"/>
    <w:rsid w:val="001E7301"/>
    <w:rsid w:val="001E74A1"/>
    <w:rsid w:val="001F05E4"/>
    <w:rsid w:val="001F14C8"/>
    <w:rsid w:val="001F1560"/>
    <w:rsid w:val="001F1642"/>
    <w:rsid w:val="001F1B1A"/>
    <w:rsid w:val="001F2109"/>
    <w:rsid w:val="001F2589"/>
    <w:rsid w:val="001F2675"/>
    <w:rsid w:val="001F2834"/>
    <w:rsid w:val="001F542B"/>
    <w:rsid w:val="001F5EE4"/>
    <w:rsid w:val="001F6996"/>
    <w:rsid w:val="001F6F87"/>
    <w:rsid w:val="001F7DB6"/>
    <w:rsid w:val="00200712"/>
    <w:rsid w:val="002010A5"/>
    <w:rsid w:val="00202C1D"/>
    <w:rsid w:val="00205404"/>
    <w:rsid w:val="00206316"/>
    <w:rsid w:val="00206C32"/>
    <w:rsid w:val="00207FDF"/>
    <w:rsid w:val="0021028A"/>
    <w:rsid w:val="00210BBD"/>
    <w:rsid w:val="00211485"/>
    <w:rsid w:val="0021181A"/>
    <w:rsid w:val="00212084"/>
    <w:rsid w:val="00212F59"/>
    <w:rsid w:val="00214D4B"/>
    <w:rsid w:val="00215363"/>
    <w:rsid w:val="00215B29"/>
    <w:rsid w:val="00215ED5"/>
    <w:rsid w:val="00215F00"/>
    <w:rsid w:val="00215FAF"/>
    <w:rsid w:val="00216608"/>
    <w:rsid w:val="00216B1D"/>
    <w:rsid w:val="002218DE"/>
    <w:rsid w:val="00222097"/>
    <w:rsid w:val="00222E1B"/>
    <w:rsid w:val="0022365C"/>
    <w:rsid w:val="00223D85"/>
    <w:rsid w:val="00223E94"/>
    <w:rsid w:val="00224AFC"/>
    <w:rsid w:val="00225100"/>
    <w:rsid w:val="0022678F"/>
    <w:rsid w:val="00226BFB"/>
    <w:rsid w:val="00227CE0"/>
    <w:rsid w:val="00230BF6"/>
    <w:rsid w:val="00231826"/>
    <w:rsid w:val="00232529"/>
    <w:rsid w:val="00233A87"/>
    <w:rsid w:val="00233D4F"/>
    <w:rsid w:val="002340BD"/>
    <w:rsid w:val="002340F1"/>
    <w:rsid w:val="00235075"/>
    <w:rsid w:val="002354E9"/>
    <w:rsid w:val="00236A41"/>
    <w:rsid w:val="00236AAD"/>
    <w:rsid w:val="00236B13"/>
    <w:rsid w:val="0023733C"/>
    <w:rsid w:val="0024002E"/>
    <w:rsid w:val="00241DC5"/>
    <w:rsid w:val="002429A1"/>
    <w:rsid w:val="00246070"/>
    <w:rsid w:val="00246BD4"/>
    <w:rsid w:val="002504BC"/>
    <w:rsid w:val="00250827"/>
    <w:rsid w:val="00251038"/>
    <w:rsid w:val="00252D29"/>
    <w:rsid w:val="00253D3C"/>
    <w:rsid w:val="00254FC1"/>
    <w:rsid w:val="002552B0"/>
    <w:rsid w:val="00255841"/>
    <w:rsid w:val="00256F03"/>
    <w:rsid w:val="00257895"/>
    <w:rsid w:val="00260710"/>
    <w:rsid w:val="00260B8B"/>
    <w:rsid w:val="00260FE4"/>
    <w:rsid w:val="002610AE"/>
    <w:rsid w:val="002612F9"/>
    <w:rsid w:val="002616FB"/>
    <w:rsid w:val="0026251E"/>
    <w:rsid w:val="0026501F"/>
    <w:rsid w:val="00265439"/>
    <w:rsid w:val="00266FFF"/>
    <w:rsid w:val="0026779C"/>
    <w:rsid w:val="00267D16"/>
    <w:rsid w:val="002701B3"/>
    <w:rsid w:val="002718A6"/>
    <w:rsid w:val="00272F9D"/>
    <w:rsid w:val="002732ED"/>
    <w:rsid w:val="00273A0E"/>
    <w:rsid w:val="00274E61"/>
    <w:rsid w:val="0027606E"/>
    <w:rsid w:val="00276214"/>
    <w:rsid w:val="0027684B"/>
    <w:rsid w:val="002804A7"/>
    <w:rsid w:val="00281A25"/>
    <w:rsid w:val="00284042"/>
    <w:rsid w:val="0028445F"/>
    <w:rsid w:val="002848B2"/>
    <w:rsid w:val="00285D32"/>
    <w:rsid w:val="0028610C"/>
    <w:rsid w:val="002866D2"/>
    <w:rsid w:val="00287018"/>
    <w:rsid w:val="00287121"/>
    <w:rsid w:val="00287866"/>
    <w:rsid w:val="00287980"/>
    <w:rsid w:val="00287B3E"/>
    <w:rsid w:val="00287BE0"/>
    <w:rsid w:val="002915A4"/>
    <w:rsid w:val="00292A3C"/>
    <w:rsid w:val="00292CA2"/>
    <w:rsid w:val="002931D4"/>
    <w:rsid w:val="00293744"/>
    <w:rsid w:val="00293A39"/>
    <w:rsid w:val="00295333"/>
    <w:rsid w:val="00295466"/>
    <w:rsid w:val="0029668C"/>
    <w:rsid w:val="00296DFF"/>
    <w:rsid w:val="00296EA8"/>
    <w:rsid w:val="00297946"/>
    <w:rsid w:val="00297E56"/>
    <w:rsid w:val="002A1147"/>
    <w:rsid w:val="002A117C"/>
    <w:rsid w:val="002A126D"/>
    <w:rsid w:val="002A1837"/>
    <w:rsid w:val="002A1868"/>
    <w:rsid w:val="002A1D4E"/>
    <w:rsid w:val="002A324D"/>
    <w:rsid w:val="002A3295"/>
    <w:rsid w:val="002A34FB"/>
    <w:rsid w:val="002A35D7"/>
    <w:rsid w:val="002A41F3"/>
    <w:rsid w:val="002A4B51"/>
    <w:rsid w:val="002A4BD6"/>
    <w:rsid w:val="002A5890"/>
    <w:rsid w:val="002A5A4D"/>
    <w:rsid w:val="002A5BF6"/>
    <w:rsid w:val="002A5FD4"/>
    <w:rsid w:val="002B08BC"/>
    <w:rsid w:val="002B103A"/>
    <w:rsid w:val="002B12E5"/>
    <w:rsid w:val="002B1360"/>
    <w:rsid w:val="002B1551"/>
    <w:rsid w:val="002B184C"/>
    <w:rsid w:val="002B29A6"/>
    <w:rsid w:val="002B4234"/>
    <w:rsid w:val="002B435A"/>
    <w:rsid w:val="002B47DD"/>
    <w:rsid w:val="002B52AB"/>
    <w:rsid w:val="002B6A1E"/>
    <w:rsid w:val="002B6C00"/>
    <w:rsid w:val="002C0F56"/>
    <w:rsid w:val="002C251A"/>
    <w:rsid w:val="002C29A2"/>
    <w:rsid w:val="002C2D6B"/>
    <w:rsid w:val="002C306D"/>
    <w:rsid w:val="002C3C8C"/>
    <w:rsid w:val="002C3CC8"/>
    <w:rsid w:val="002C3F42"/>
    <w:rsid w:val="002C433C"/>
    <w:rsid w:val="002C4A22"/>
    <w:rsid w:val="002C57C9"/>
    <w:rsid w:val="002C59E7"/>
    <w:rsid w:val="002C5C96"/>
    <w:rsid w:val="002C5E7A"/>
    <w:rsid w:val="002C5FA5"/>
    <w:rsid w:val="002C6778"/>
    <w:rsid w:val="002C6A5C"/>
    <w:rsid w:val="002C765D"/>
    <w:rsid w:val="002D048D"/>
    <w:rsid w:val="002D0BED"/>
    <w:rsid w:val="002D1BA2"/>
    <w:rsid w:val="002D1C3E"/>
    <w:rsid w:val="002D20B9"/>
    <w:rsid w:val="002D35B5"/>
    <w:rsid w:val="002D38C1"/>
    <w:rsid w:val="002D416C"/>
    <w:rsid w:val="002D6C3A"/>
    <w:rsid w:val="002D7001"/>
    <w:rsid w:val="002D7450"/>
    <w:rsid w:val="002D7809"/>
    <w:rsid w:val="002E03A8"/>
    <w:rsid w:val="002E0BBC"/>
    <w:rsid w:val="002E12F5"/>
    <w:rsid w:val="002E2699"/>
    <w:rsid w:val="002E27AF"/>
    <w:rsid w:val="002E2D1E"/>
    <w:rsid w:val="002E2F76"/>
    <w:rsid w:val="002E34BD"/>
    <w:rsid w:val="002E385B"/>
    <w:rsid w:val="002E3A7F"/>
    <w:rsid w:val="002E3B44"/>
    <w:rsid w:val="002E4343"/>
    <w:rsid w:val="002E474E"/>
    <w:rsid w:val="002E5784"/>
    <w:rsid w:val="002E5B1D"/>
    <w:rsid w:val="002E5C36"/>
    <w:rsid w:val="002E7036"/>
    <w:rsid w:val="002F0A1F"/>
    <w:rsid w:val="002F11A9"/>
    <w:rsid w:val="002F3EF3"/>
    <w:rsid w:val="002F401C"/>
    <w:rsid w:val="002F4650"/>
    <w:rsid w:val="002F5BAF"/>
    <w:rsid w:val="002F62AB"/>
    <w:rsid w:val="002F6AC3"/>
    <w:rsid w:val="002F6F57"/>
    <w:rsid w:val="002F71E9"/>
    <w:rsid w:val="002F75F0"/>
    <w:rsid w:val="002F7BE0"/>
    <w:rsid w:val="0030015B"/>
    <w:rsid w:val="00300AFB"/>
    <w:rsid w:val="00300F0D"/>
    <w:rsid w:val="00301EF4"/>
    <w:rsid w:val="0030261F"/>
    <w:rsid w:val="00302CFB"/>
    <w:rsid w:val="003030D1"/>
    <w:rsid w:val="0030345F"/>
    <w:rsid w:val="00303AC2"/>
    <w:rsid w:val="0030421A"/>
    <w:rsid w:val="00304C96"/>
    <w:rsid w:val="00304E39"/>
    <w:rsid w:val="003051B2"/>
    <w:rsid w:val="00305238"/>
    <w:rsid w:val="003055B5"/>
    <w:rsid w:val="0030614E"/>
    <w:rsid w:val="00306914"/>
    <w:rsid w:val="00306CBA"/>
    <w:rsid w:val="00307414"/>
    <w:rsid w:val="00307E42"/>
    <w:rsid w:val="00310783"/>
    <w:rsid w:val="00311847"/>
    <w:rsid w:val="00311A5B"/>
    <w:rsid w:val="003124F5"/>
    <w:rsid w:val="00312571"/>
    <w:rsid w:val="0031267C"/>
    <w:rsid w:val="00313944"/>
    <w:rsid w:val="00314D33"/>
    <w:rsid w:val="00315529"/>
    <w:rsid w:val="003155E0"/>
    <w:rsid w:val="00315846"/>
    <w:rsid w:val="00315F65"/>
    <w:rsid w:val="00316046"/>
    <w:rsid w:val="00316409"/>
    <w:rsid w:val="00316E44"/>
    <w:rsid w:val="00316EBB"/>
    <w:rsid w:val="003174EA"/>
    <w:rsid w:val="00317F94"/>
    <w:rsid w:val="0032164D"/>
    <w:rsid w:val="003218DF"/>
    <w:rsid w:val="00321D3A"/>
    <w:rsid w:val="00322BCA"/>
    <w:rsid w:val="00322C5E"/>
    <w:rsid w:val="0032347A"/>
    <w:rsid w:val="003234B0"/>
    <w:rsid w:val="00324863"/>
    <w:rsid w:val="0032490D"/>
    <w:rsid w:val="00324943"/>
    <w:rsid w:val="0032559E"/>
    <w:rsid w:val="00325A90"/>
    <w:rsid w:val="003265E3"/>
    <w:rsid w:val="0032668F"/>
    <w:rsid w:val="0032709E"/>
    <w:rsid w:val="00327C6C"/>
    <w:rsid w:val="0033052D"/>
    <w:rsid w:val="00331CA0"/>
    <w:rsid w:val="00331FB7"/>
    <w:rsid w:val="00332174"/>
    <w:rsid w:val="00332833"/>
    <w:rsid w:val="00332AF0"/>
    <w:rsid w:val="0033490C"/>
    <w:rsid w:val="003356D3"/>
    <w:rsid w:val="003360B2"/>
    <w:rsid w:val="003376BF"/>
    <w:rsid w:val="00341798"/>
    <w:rsid w:val="00341D1D"/>
    <w:rsid w:val="003427A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2436"/>
    <w:rsid w:val="0035299D"/>
    <w:rsid w:val="003533B5"/>
    <w:rsid w:val="00353A7B"/>
    <w:rsid w:val="00354AB6"/>
    <w:rsid w:val="00354FAB"/>
    <w:rsid w:val="00355285"/>
    <w:rsid w:val="00355EC6"/>
    <w:rsid w:val="00356FFB"/>
    <w:rsid w:val="00357268"/>
    <w:rsid w:val="00357839"/>
    <w:rsid w:val="0036001E"/>
    <w:rsid w:val="003611D9"/>
    <w:rsid w:val="00361D51"/>
    <w:rsid w:val="00361E21"/>
    <w:rsid w:val="003623C6"/>
    <w:rsid w:val="0036287E"/>
    <w:rsid w:val="00363AE8"/>
    <w:rsid w:val="00364068"/>
    <w:rsid w:val="003645EC"/>
    <w:rsid w:val="00364C46"/>
    <w:rsid w:val="00364F27"/>
    <w:rsid w:val="0036645B"/>
    <w:rsid w:val="0036657D"/>
    <w:rsid w:val="00367A62"/>
    <w:rsid w:val="00367F8F"/>
    <w:rsid w:val="0037198D"/>
    <w:rsid w:val="00371FD1"/>
    <w:rsid w:val="003720D4"/>
    <w:rsid w:val="00373B08"/>
    <w:rsid w:val="00373CA2"/>
    <w:rsid w:val="003747EC"/>
    <w:rsid w:val="00374940"/>
    <w:rsid w:val="00374954"/>
    <w:rsid w:val="00374D51"/>
    <w:rsid w:val="00375966"/>
    <w:rsid w:val="00375B68"/>
    <w:rsid w:val="00377319"/>
    <w:rsid w:val="0038030B"/>
    <w:rsid w:val="00381250"/>
    <w:rsid w:val="003813CC"/>
    <w:rsid w:val="00381BE2"/>
    <w:rsid w:val="00382511"/>
    <w:rsid w:val="00383805"/>
    <w:rsid w:val="00383AA0"/>
    <w:rsid w:val="0038425C"/>
    <w:rsid w:val="00385F95"/>
    <w:rsid w:val="00386A00"/>
    <w:rsid w:val="00386BC4"/>
    <w:rsid w:val="0038714D"/>
    <w:rsid w:val="003903C0"/>
    <w:rsid w:val="003906A5"/>
    <w:rsid w:val="00390A60"/>
    <w:rsid w:val="00391B7D"/>
    <w:rsid w:val="00392282"/>
    <w:rsid w:val="00392869"/>
    <w:rsid w:val="00392DD2"/>
    <w:rsid w:val="0039397F"/>
    <w:rsid w:val="00394CD9"/>
    <w:rsid w:val="00395605"/>
    <w:rsid w:val="00395CD3"/>
    <w:rsid w:val="00397904"/>
    <w:rsid w:val="003A03BE"/>
    <w:rsid w:val="003A06AC"/>
    <w:rsid w:val="003A1A91"/>
    <w:rsid w:val="003A20C6"/>
    <w:rsid w:val="003A2873"/>
    <w:rsid w:val="003A2CBB"/>
    <w:rsid w:val="003A309B"/>
    <w:rsid w:val="003A3EF0"/>
    <w:rsid w:val="003A42AE"/>
    <w:rsid w:val="003A4A87"/>
    <w:rsid w:val="003A598B"/>
    <w:rsid w:val="003A59DB"/>
    <w:rsid w:val="003A64CA"/>
    <w:rsid w:val="003A65E7"/>
    <w:rsid w:val="003A7452"/>
    <w:rsid w:val="003B0AF2"/>
    <w:rsid w:val="003B1B06"/>
    <w:rsid w:val="003B20F6"/>
    <w:rsid w:val="003B29EE"/>
    <w:rsid w:val="003B3680"/>
    <w:rsid w:val="003B3E66"/>
    <w:rsid w:val="003B4E6E"/>
    <w:rsid w:val="003B5D93"/>
    <w:rsid w:val="003B6695"/>
    <w:rsid w:val="003B7B7E"/>
    <w:rsid w:val="003C06D6"/>
    <w:rsid w:val="003C0D03"/>
    <w:rsid w:val="003C1AD9"/>
    <w:rsid w:val="003C1E34"/>
    <w:rsid w:val="003C2299"/>
    <w:rsid w:val="003C28FF"/>
    <w:rsid w:val="003C2CD8"/>
    <w:rsid w:val="003C2E79"/>
    <w:rsid w:val="003C2F39"/>
    <w:rsid w:val="003C59E6"/>
    <w:rsid w:val="003C6585"/>
    <w:rsid w:val="003C6798"/>
    <w:rsid w:val="003C6976"/>
    <w:rsid w:val="003C6A44"/>
    <w:rsid w:val="003C72DC"/>
    <w:rsid w:val="003C783F"/>
    <w:rsid w:val="003D029C"/>
    <w:rsid w:val="003D1AB3"/>
    <w:rsid w:val="003D22B4"/>
    <w:rsid w:val="003D29AC"/>
    <w:rsid w:val="003D3539"/>
    <w:rsid w:val="003D3731"/>
    <w:rsid w:val="003D4243"/>
    <w:rsid w:val="003D48DD"/>
    <w:rsid w:val="003D48E7"/>
    <w:rsid w:val="003D5E7E"/>
    <w:rsid w:val="003D668F"/>
    <w:rsid w:val="003D676A"/>
    <w:rsid w:val="003D7124"/>
    <w:rsid w:val="003D7AEC"/>
    <w:rsid w:val="003D7D41"/>
    <w:rsid w:val="003E038A"/>
    <w:rsid w:val="003E0831"/>
    <w:rsid w:val="003E12CF"/>
    <w:rsid w:val="003E1860"/>
    <w:rsid w:val="003E2DD7"/>
    <w:rsid w:val="003E2EC4"/>
    <w:rsid w:val="003E3591"/>
    <w:rsid w:val="003E36A8"/>
    <w:rsid w:val="003E3919"/>
    <w:rsid w:val="003E444A"/>
    <w:rsid w:val="003E462F"/>
    <w:rsid w:val="003E4953"/>
    <w:rsid w:val="003E4B01"/>
    <w:rsid w:val="003E5511"/>
    <w:rsid w:val="003E621B"/>
    <w:rsid w:val="003E6BC3"/>
    <w:rsid w:val="003E6FDC"/>
    <w:rsid w:val="003E7B22"/>
    <w:rsid w:val="003F0664"/>
    <w:rsid w:val="003F1204"/>
    <w:rsid w:val="003F1C7E"/>
    <w:rsid w:val="003F1EAB"/>
    <w:rsid w:val="003F1F82"/>
    <w:rsid w:val="003F2086"/>
    <w:rsid w:val="003F2B77"/>
    <w:rsid w:val="003F318B"/>
    <w:rsid w:val="003F3DDC"/>
    <w:rsid w:val="003F44C0"/>
    <w:rsid w:val="003F4978"/>
    <w:rsid w:val="003F55DF"/>
    <w:rsid w:val="003F6315"/>
    <w:rsid w:val="003F6678"/>
    <w:rsid w:val="003F6E28"/>
    <w:rsid w:val="003F7CBF"/>
    <w:rsid w:val="004000B6"/>
    <w:rsid w:val="00400DC2"/>
    <w:rsid w:val="00402AD9"/>
    <w:rsid w:val="0040354F"/>
    <w:rsid w:val="00403E8A"/>
    <w:rsid w:val="00405AC6"/>
    <w:rsid w:val="00405C52"/>
    <w:rsid w:val="0040711A"/>
    <w:rsid w:val="0040790F"/>
    <w:rsid w:val="004103CC"/>
    <w:rsid w:val="00411150"/>
    <w:rsid w:val="00411285"/>
    <w:rsid w:val="00412E43"/>
    <w:rsid w:val="00413386"/>
    <w:rsid w:val="00413660"/>
    <w:rsid w:val="004139C2"/>
    <w:rsid w:val="00413C35"/>
    <w:rsid w:val="00413F45"/>
    <w:rsid w:val="0041479A"/>
    <w:rsid w:val="00414D15"/>
    <w:rsid w:val="0041544B"/>
    <w:rsid w:val="00415A77"/>
    <w:rsid w:val="00415E73"/>
    <w:rsid w:val="00416BB7"/>
    <w:rsid w:val="00417DF3"/>
    <w:rsid w:val="00417FC5"/>
    <w:rsid w:val="0042015B"/>
    <w:rsid w:val="0042177B"/>
    <w:rsid w:val="004226C5"/>
    <w:rsid w:val="004243B6"/>
    <w:rsid w:val="0042487A"/>
    <w:rsid w:val="00424C53"/>
    <w:rsid w:val="00424ED5"/>
    <w:rsid w:val="00425724"/>
    <w:rsid w:val="004257B6"/>
    <w:rsid w:val="00425A5E"/>
    <w:rsid w:val="00425FF8"/>
    <w:rsid w:val="00426A4F"/>
    <w:rsid w:val="00426C49"/>
    <w:rsid w:val="00427C1F"/>
    <w:rsid w:val="0043019E"/>
    <w:rsid w:val="0043249A"/>
    <w:rsid w:val="004329E6"/>
    <w:rsid w:val="00433D93"/>
    <w:rsid w:val="00434D14"/>
    <w:rsid w:val="00435071"/>
    <w:rsid w:val="004350AC"/>
    <w:rsid w:val="00437351"/>
    <w:rsid w:val="004377D9"/>
    <w:rsid w:val="00440902"/>
    <w:rsid w:val="00440EB6"/>
    <w:rsid w:val="004414FA"/>
    <w:rsid w:val="00441D9B"/>
    <w:rsid w:val="00442569"/>
    <w:rsid w:val="004442A4"/>
    <w:rsid w:val="004442D1"/>
    <w:rsid w:val="00445006"/>
    <w:rsid w:val="00445C11"/>
    <w:rsid w:val="00446046"/>
    <w:rsid w:val="004465E1"/>
    <w:rsid w:val="004465E3"/>
    <w:rsid w:val="00446A2A"/>
    <w:rsid w:val="00446D58"/>
    <w:rsid w:val="004474BA"/>
    <w:rsid w:val="00447779"/>
    <w:rsid w:val="004478F6"/>
    <w:rsid w:val="00447D88"/>
    <w:rsid w:val="00451BFA"/>
    <w:rsid w:val="0045217D"/>
    <w:rsid w:val="004530EE"/>
    <w:rsid w:val="0045438B"/>
    <w:rsid w:val="004547FF"/>
    <w:rsid w:val="00454D2A"/>
    <w:rsid w:val="0045686E"/>
    <w:rsid w:val="0045773C"/>
    <w:rsid w:val="0045793F"/>
    <w:rsid w:val="00457FD5"/>
    <w:rsid w:val="004600AB"/>
    <w:rsid w:val="00460B35"/>
    <w:rsid w:val="00461DF8"/>
    <w:rsid w:val="00463454"/>
    <w:rsid w:val="00464145"/>
    <w:rsid w:val="00464B54"/>
    <w:rsid w:val="004663ED"/>
    <w:rsid w:val="004674DD"/>
    <w:rsid w:val="004707BA"/>
    <w:rsid w:val="00471EDD"/>
    <w:rsid w:val="00471F01"/>
    <w:rsid w:val="00472366"/>
    <w:rsid w:val="00473894"/>
    <w:rsid w:val="00473DC0"/>
    <w:rsid w:val="00474603"/>
    <w:rsid w:val="004750C1"/>
    <w:rsid w:val="00475E59"/>
    <w:rsid w:val="00476122"/>
    <w:rsid w:val="00476A15"/>
    <w:rsid w:val="00476AAA"/>
    <w:rsid w:val="00477010"/>
    <w:rsid w:val="0047737F"/>
    <w:rsid w:val="0047773D"/>
    <w:rsid w:val="0048097D"/>
    <w:rsid w:val="00481705"/>
    <w:rsid w:val="00481791"/>
    <w:rsid w:val="004818FA"/>
    <w:rsid w:val="00481A96"/>
    <w:rsid w:val="00481AFA"/>
    <w:rsid w:val="004825BC"/>
    <w:rsid w:val="00482A63"/>
    <w:rsid w:val="004839DF"/>
    <w:rsid w:val="00485B0B"/>
    <w:rsid w:val="00486730"/>
    <w:rsid w:val="004867A4"/>
    <w:rsid w:val="00486E07"/>
    <w:rsid w:val="00487A8F"/>
    <w:rsid w:val="004903A3"/>
    <w:rsid w:val="00491AAD"/>
    <w:rsid w:val="004925F3"/>
    <w:rsid w:val="004948B3"/>
    <w:rsid w:val="00496393"/>
    <w:rsid w:val="004966CD"/>
    <w:rsid w:val="00496A18"/>
    <w:rsid w:val="00497861"/>
    <w:rsid w:val="00497C8D"/>
    <w:rsid w:val="004A0532"/>
    <w:rsid w:val="004A0D75"/>
    <w:rsid w:val="004A0E1D"/>
    <w:rsid w:val="004A14E2"/>
    <w:rsid w:val="004A1AE7"/>
    <w:rsid w:val="004A223D"/>
    <w:rsid w:val="004A2777"/>
    <w:rsid w:val="004A2CEF"/>
    <w:rsid w:val="004A38D0"/>
    <w:rsid w:val="004A5869"/>
    <w:rsid w:val="004A6ABB"/>
    <w:rsid w:val="004A73AE"/>
    <w:rsid w:val="004A7B22"/>
    <w:rsid w:val="004B0DEF"/>
    <w:rsid w:val="004B10F5"/>
    <w:rsid w:val="004B14A0"/>
    <w:rsid w:val="004B270D"/>
    <w:rsid w:val="004B2EF8"/>
    <w:rsid w:val="004B69D9"/>
    <w:rsid w:val="004C0365"/>
    <w:rsid w:val="004C057D"/>
    <w:rsid w:val="004C1AE9"/>
    <w:rsid w:val="004C26CA"/>
    <w:rsid w:val="004C2831"/>
    <w:rsid w:val="004C31D5"/>
    <w:rsid w:val="004C362C"/>
    <w:rsid w:val="004C3776"/>
    <w:rsid w:val="004C41DA"/>
    <w:rsid w:val="004C48D1"/>
    <w:rsid w:val="004C52A7"/>
    <w:rsid w:val="004C53B7"/>
    <w:rsid w:val="004C697D"/>
    <w:rsid w:val="004C7113"/>
    <w:rsid w:val="004C7544"/>
    <w:rsid w:val="004C77EF"/>
    <w:rsid w:val="004D015C"/>
    <w:rsid w:val="004D04B1"/>
    <w:rsid w:val="004D30F8"/>
    <w:rsid w:val="004D3166"/>
    <w:rsid w:val="004D38A5"/>
    <w:rsid w:val="004D3CA7"/>
    <w:rsid w:val="004D5F41"/>
    <w:rsid w:val="004D6BBC"/>
    <w:rsid w:val="004D7C3D"/>
    <w:rsid w:val="004D7C4F"/>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DBF"/>
    <w:rsid w:val="004F14D5"/>
    <w:rsid w:val="004F161E"/>
    <w:rsid w:val="004F17C3"/>
    <w:rsid w:val="004F191C"/>
    <w:rsid w:val="004F226F"/>
    <w:rsid w:val="004F2423"/>
    <w:rsid w:val="004F275F"/>
    <w:rsid w:val="004F3214"/>
    <w:rsid w:val="004F3696"/>
    <w:rsid w:val="004F36A5"/>
    <w:rsid w:val="004F440C"/>
    <w:rsid w:val="004F459F"/>
    <w:rsid w:val="004F4D80"/>
    <w:rsid w:val="004F4F8A"/>
    <w:rsid w:val="004F5C7A"/>
    <w:rsid w:val="004F6285"/>
    <w:rsid w:val="00500399"/>
    <w:rsid w:val="00501D26"/>
    <w:rsid w:val="00501FD4"/>
    <w:rsid w:val="0050265C"/>
    <w:rsid w:val="0050280D"/>
    <w:rsid w:val="00504D5F"/>
    <w:rsid w:val="00504E2E"/>
    <w:rsid w:val="00505540"/>
    <w:rsid w:val="00505589"/>
    <w:rsid w:val="00505AF8"/>
    <w:rsid w:val="005061B4"/>
    <w:rsid w:val="00506C4A"/>
    <w:rsid w:val="00507451"/>
    <w:rsid w:val="00507789"/>
    <w:rsid w:val="00511215"/>
    <w:rsid w:val="00511334"/>
    <w:rsid w:val="00512AF1"/>
    <w:rsid w:val="00513266"/>
    <w:rsid w:val="0051578C"/>
    <w:rsid w:val="0051585E"/>
    <w:rsid w:val="005159C1"/>
    <w:rsid w:val="005165AC"/>
    <w:rsid w:val="00516BA3"/>
    <w:rsid w:val="00517290"/>
    <w:rsid w:val="00517500"/>
    <w:rsid w:val="005178A9"/>
    <w:rsid w:val="005200F7"/>
    <w:rsid w:val="005203C5"/>
    <w:rsid w:val="0052153C"/>
    <w:rsid w:val="00522576"/>
    <w:rsid w:val="00522D22"/>
    <w:rsid w:val="005251AB"/>
    <w:rsid w:val="00525F57"/>
    <w:rsid w:val="00527A23"/>
    <w:rsid w:val="005314CF"/>
    <w:rsid w:val="00531677"/>
    <w:rsid w:val="00531ABD"/>
    <w:rsid w:val="0053404C"/>
    <w:rsid w:val="005347A4"/>
    <w:rsid w:val="00534A67"/>
    <w:rsid w:val="005353DB"/>
    <w:rsid w:val="0053552D"/>
    <w:rsid w:val="0053581F"/>
    <w:rsid w:val="005367C9"/>
    <w:rsid w:val="005375E9"/>
    <w:rsid w:val="005378B9"/>
    <w:rsid w:val="00537BE9"/>
    <w:rsid w:val="00537DBB"/>
    <w:rsid w:val="00540A87"/>
    <w:rsid w:val="00540DBB"/>
    <w:rsid w:val="00541B47"/>
    <w:rsid w:val="005423BB"/>
    <w:rsid w:val="005423DD"/>
    <w:rsid w:val="00542E45"/>
    <w:rsid w:val="005433FA"/>
    <w:rsid w:val="00543C8B"/>
    <w:rsid w:val="0054424B"/>
    <w:rsid w:val="005449B7"/>
    <w:rsid w:val="005451FF"/>
    <w:rsid w:val="00545A95"/>
    <w:rsid w:val="0054645A"/>
    <w:rsid w:val="00546D0C"/>
    <w:rsid w:val="00546EE2"/>
    <w:rsid w:val="00547FEA"/>
    <w:rsid w:val="00550BBB"/>
    <w:rsid w:val="00552402"/>
    <w:rsid w:val="005538A2"/>
    <w:rsid w:val="00553AB9"/>
    <w:rsid w:val="005550A8"/>
    <w:rsid w:val="005568A4"/>
    <w:rsid w:val="00557A0D"/>
    <w:rsid w:val="00560FAF"/>
    <w:rsid w:val="00561516"/>
    <w:rsid w:val="00561E27"/>
    <w:rsid w:val="0056298F"/>
    <w:rsid w:val="00562D31"/>
    <w:rsid w:val="00564553"/>
    <w:rsid w:val="00566399"/>
    <w:rsid w:val="00566DE2"/>
    <w:rsid w:val="0057055B"/>
    <w:rsid w:val="00571B26"/>
    <w:rsid w:val="005725F9"/>
    <w:rsid w:val="00572D7B"/>
    <w:rsid w:val="00572E24"/>
    <w:rsid w:val="00572F4E"/>
    <w:rsid w:val="00572F8D"/>
    <w:rsid w:val="00575D84"/>
    <w:rsid w:val="00576D19"/>
    <w:rsid w:val="00576EB9"/>
    <w:rsid w:val="00577916"/>
    <w:rsid w:val="00580B6F"/>
    <w:rsid w:val="0058100D"/>
    <w:rsid w:val="00581180"/>
    <w:rsid w:val="00581C21"/>
    <w:rsid w:val="005838CA"/>
    <w:rsid w:val="00583BFD"/>
    <w:rsid w:val="00584439"/>
    <w:rsid w:val="00584A20"/>
    <w:rsid w:val="00586CE5"/>
    <w:rsid w:val="00587BE0"/>
    <w:rsid w:val="00587F76"/>
    <w:rsid w:val="00590412"/>
    <w:rsid w:val="00590B62"/>
    <w:rsid w:val="00591206"/>
    <w:rsid w:val="00591BE3"/>
    <w:rsid w:val="00592979"/>
    <w:rsid w:val="00592B91"/>
    <w:rsid w:val="005933F6"/>
    <w:rsid w:val="00593620"/>
    <w:rsid w:val="00593870"/>
    <w:rsid w:val="00593E10"/>
    <w:rsid w:val="00595973"/>
    <w:rsid w:val="00595C4F"/>
    <w:rsid w:val="005960BB"/>
    <w:rsid w:val="005963FE"/>
    <w:rsid w:val="00596789"/>
    <w:rsid w:val="00596BF5"/>
    <w:rsid w:val="00596EA6"/>
    <w:rsid w:val="005A0742"/>
    <w:rsid w:val="005A1357"/>
    <w:rsid w:val="005A14E3"/>
    <w:rsid w:val="005A23B5"/>
    <w:rsid w:val="005A23B9"/>
    <w:rsid w:val="005A2FF4"/>
    <w:rsid w:val="005A3D67"/>
    <w:rsid w:val="005A3EC4"/>
    <w:rsid w:val="005A561C"/>
    <w:rsid w:val="005A6D1A"/>
    <w:rsid w:val="005A766D"/>
    <w:rsid w:val="005B017B"/>
    <w:rsid w:val="005B248F"/>
    <w:rsid w:val="005B2F64"/>
    <w:rsid w:val="005B4351"/>
    <w:rsid w:val="005B4D07"/>
    <w:rsid w:val="005B5F90"/>
    <w:rsid w:val="005B627E"/>
    <w:rsid w:val="005C0B46"/>
    <w:rsid w:val="005C24A7"/>
    <w:rsid w:val="005C308F"/>
    <w:rsid w:val="005C30CC"/>
    <w:rsid w:val="005C3549"/>
    <w:rsid w:val="005C359E"/>
    <w:rsid w:val="005C35C4"/>
    <w:rsid w:val="005C4577"/>
    <w:rsid w:val="005C46F3"/>
    <w:rsid w:val="005C49C1"/>
    <w:rsid w:val="005C51FD"/>
    <w:rsid w:val="005C5E9B"/>
    <w:rsid w:val="005D0202"/>
    <w:rsid w:val="005D02CE"/>
    <w:rsid w:val="005D0ABC"/>
    <w:rsid w:val="005D15FF"/>
    <w:rsid w:val="005D19F7"/>
    <w:rsid w:val="005D32E9"/>
    <w:rsid w:val="005D4DA0"/>
    <w:rsid w:val="005D4F63"/>
    <w:rsid w:val="005D57B5"/>
    <w:rsid w:val="005D5FE2"/>
    <w:rsid w:val="005D60D6"/>
    <w:rsid w:val="005D6FAC"/>
    <w:rsid w:val="005D7060"/>
    <w:rsid w:val="005D71D7"/>
    <w:rsid w:val="005D73B3"/>
    <w:rsid w:val="005D7618"/>
    <w:rsid w:val="005E39D0"/>
    <w:rsid w:val="005E3C7A"/>
    <w:rsid w:val="005E53A4"/>
    <w:rsid w:val="005E5EAA"/>
    <w:rsid w:val="005E6F25"/>
    <w:rsid w:val="005E70E5"/>
    <w:rsid w:val="005F1617"/>
    <w:rsid w:val="005F1788"/>
    <w:rsid w:val="005F264A"/>
    <w:rsid w:val="005F2E04"/>
    <w:rsid w:val="005F2F0B"/>
    <w:rsid w:val="005F31A1"/>
    <w:rsid w:val="005F3F87"/>
    <w:rsid w:val="005F6DF5"/>
    <w:rsid w:val="005F7F7B"/>
    <w:rsid w:val="006002A2"/>
    <w:rsid w:val="00600A90"/>
    <w:rsid w:val="006014C4"/>
    <w:rsid w:val="00601D18"/>
    <w:rsid w:val="006024A0"/>
    <w:rsid w:val="006026F8"/>
    <w:rsid w:val="006027CF"/>
    <w:rsid w:val="006037EC"/>
    <w:rsid w:val="00603816"/>
    <w:rsid w:val="00603D2B"/>
    <w:rsid w:val="00603E2F"/>
    <w:rsid w:val="0060420B"/>
    <w:rsid w:val="0060488B"/>
    <w:rsid w:val="006051DD"/>
    <w:rsid w:val="006058C0"/>
    <w:rsid w:val="006060AE"/>
    <w:rsid w:val="00606315"/>
    <w:rsid w:val="00606765"/>
    <w:rsid w:val="00606B61"/>
    <w:rsid w:val="00606EDE"/>
    <w:rsid w:val="00607B81"/>
    <w:rsid w:val="00610180"/>
    <w:rsid w:val="0061039D"/>
    <w:rsid w:val="006114C2"/>
    <w:rsid w:val="00611604"/>
    <w:rsid w:val="006117FC"/>
    <w:rsid w:val="00611857"/>
    <w:rsid w:val="006119BC"/>
    <w:rsid w:val="00613B78"/>
    <w:rsid w:val="0061533A"/>
    <w:rsid w:val="00615ACF"/>
    <w:rsid w:val="00615EC6"/>
    <w:rsid w:val="0061603E"/>
    <w:rsid w:val="00616BCD"/>
    <w:rsid w:val="00620138"/>
    <w:rsid w:val="00620D89"/>
    <w:rsid w:val="006210A6"/>
    <w:rsid w:val="00621454"/>
    <w:rsid w:val="00621762"/>
    <w:rsid w:val="00621CAC"/>
    <w:rsid w:val="006222D1"/>
    <w:rsid w:val="0062251C"/>
    <w:rsid w:val="00623588"/>
    <w:rsid w:val="006235AF"/>
    <w:rsid w:val="00623684"/>
    <w:rsid w:val="00623FAB"/>
    <w:rsid w:val="00624D51"/>
    <w:rsid w:val="00624F77"/>
    <w:rsid w:val="00626236"/>
    <w:rsid w:val="00627065"/>
    <w:rsid w:val="006273FB"/>
    <w:rsid w:val="006277C3"/>
    <w:rsid w:val="006300FF"/>
    <w:rsid w:val="006307D2"/>
    <w:rsid w:val="00631B5C"/>
    <w:rsid w:val="0063206B"/>
    <w:rsid w:val="006325BE"/>
    <w:rsid w:val="0063358A"/>
    <w:rsid w:val="00633958"/>
    <w:rsid w:val="006348B4"/>
    <w:rsid w:val="00634B48"/>
    <w:rsid w:val="00634F54"/>
    <w:rsid w:val="00635249"/>
    <w:rsid w:val="00636781"/>
    <w:rsid w:val="00636B42"/>
    <w:rsid w:val="00637586"/>
    <w:rsid w:val="00640A20"/>
    <w:rsid w:val="00640C12"/>
    <w:rsid w:val="00641EB5"/>
    <w:rsid w:val="00642219"/>
    <w:rsid w:val="0064344C"/>
    <w:rsid w:val="006436FA"/>
    <w:rsid w:val="00644162"/>
    <w:rsid w:val="0064543A"/>
    <w:rsid w:val="0064644B"/>
    <w:rsid w:val="006465A9"/>
    <w:rsid w:val="006473C0"/>
    <w:rsid w:val="0065079D"/>
    <w:rsid w:val="006510E6"/>
    <w:rsid w:val="006518A1"/>
    <w:rsid w:val="0065198F"/>
    <w:rsid w:val="006540C2"/>
    <w:rsid w:val="00655859"/>
    <w:rsid w:val="00655DF7"/>
    <w:rsid w:val="00655E72"/>
    <w:rsid w:val="00655F80"/>
    <w:rsid w:val="006573C6"/>
    <w:rsid w:val="00660605"/>
    <w:rsid w:val="006606C6"/>
    <w:rsid w:val="00660939"/>
    <w:rsid w:val="00660B0F"/>
    <w:rsid w:val="00661145"/>
    <w:rsid w:val="006611C3"/>
    <w:rsid w:val="006620DF"/>
    <w:rsid w:val="00662A76"/>
    <w:rsid w:val="00663495"/>
    <w:rsid w:val="00663871"/>
    <w:rsid w:val="0066481D"/>
    <w:rsid w:val="0066682E"/>
    <w:rsid w:val="00666983"/>
    <w:rsid w:val="00666C0B"/>
    <w:rsid w:val="00667032"/>
    <w:rsid w:val="00670BF1"/>
    <w:rsid w:val="00670C46"/>
    <w:rsid w:val="00670CEA"/>
    <w:rsid w:val="00670F44"/>
    <w:rsid w:val="0067261A"/>
    <w:rsid w:val="00674FC6"/>
    <w:rsid w:val="00675898"/>
    <w:rsid w:val="00676206"/>
    <w:rsid w:val="00676562"/>
    <w:rsid w:val="0067690D"/>
    <w:rsid w:val="00680293"/>
    <w:rsid w:val="00682510"/>
    <w:rsid w:val="006825FB"/>
    <w:rsid w:val="00683212"/>
    <w:rsid w:val="0068375C"/>
    <w:rsid w:val="0068432A"/>
    <w:rsid w:val="00684481"/>
    <w:rsid w:val="00685C12"/>
    <w:rsid w:val="006904AC"/>
    <w:rsid w:val="00690BFE"/>
    <w:rsid w:val="00690C02"/>
    <w:rsid w:val="006928CE"/>
    <w:rsid w:val="00692C7B"/>
    <w:rsid w:val="006937B2"/>
    <w:rsid w:val="006942C2"/>
    <w:rsid w:val="006943CB"/>
    <w:rsid w:val="006944DA"/>
    <w:rsid w:val="0069561B"/>
    <w:rsid w:val="00695E68"/>
    <w:rsid w:val="00695FAB"/>
    <w:rsid w:val="006A05EF"/>
    <w:rsid w:val="006A14B6"/>
    <w:rsid w:val="006A1CF6"/>
    <w:rsid w:val="006A2EBD"/>
    <w:rsid w:val="006A3F27"/>
    <w:rsid w:val="006A5624"/>
    <w:rsid w:val="006A647A"/>
    <w:rsid w:val="006A65BE"/>
    <w:rsid w:val="006A681A"/>
    <w:rsid w:val="006A6A28"/>
    <w:rsid w:val="006A7D45"/>
    <w:rsid w:val="006B133C"/>
    <w:rsid w:val="006B27A9"/>
    <w:rsid w:val="006B38CB"/>
    <w:rsid w:val="006B3F73"/>
    <w:rsid w:val="006B67B1"/>
    <w:rsid w:val="006B6E8F"/>
    <w:rsid w:val="006B6EBC"/>
    <w:rsid w:val="006B71C1"/>
    <w:rsid w:val="006B7FFD"/>
    <w:rsid w:val="006C07FA"/>
    <w:rsid w:val="006C1DD7"/>
    <w:rsid w:val="006C1F88"/>
    <w:rsid w:val="006C22C1"/>
    <w:rsid w:val="006C385E"/>
    <w:rsid w:val="006C3B41"/>
    <w:rsid w:val="006C3C80"/>
    <w:rsid w:val="006C3D74"/>
    <w:rsid w:val="006C4D26"/>
    <w:rsid w:val="006C4D5D"/>
    <w:rsid w:val="006C5299"/>
    <w:rsid w:val="006C538F"/>
    <w:rsid w:val="006C6F8E"/>
    <w:rsid w:val="006C7F84"/>
    <w:rsid w:val="006D009F"/>
    <w:rsid w:val="006D099F"/>
    <w:rsid w:val="006D0CF8"/>
    <w:rsid w:val="006D0F4C"/>
    <w:rsid w:val="006D17F5"/>
    <w:rsid w:val="006D2775"/>
    <w:rsid w:val="006D2A3B"/>
    <w:rsid w:val="006D2B28"/>
    <w:rsid w:val="006D3244"/>
    <w:rsid w:val="006D3913"/>
    <w:rsid w:val="006D4640"/>
    <w:rsid w:val="006D4CA9"/>
    <w:rsid w:val="006D6D29"/>
    <w:rsid w:val="006D6D87"/>
    <w:rsid w:val="006D794C"/>
    <w:rsid w:val="006D7C11"/>
    <w:rsid w:val="006D7C59"/>
    <w:rsid w:val="006E0300"/>
    <w:rsid w:val="006E16EC"/>
    <w:rsid w:val="006E241E"/>
    <w:rsid w:val="006E2E08"/>
    <w:rsid w:val="006E3167"/>
    <w:rsid w:val="006E335F"/>
    <w:rsid w:val="006E4625"/>
    <w:rsid w:val="006E4988"/>
    <w:rsid w:val="006E4E01"/>
    <w:rsid w:val="006E5307"/>
    <w:rsid w:val="006E5E88"/>
    <w:rsid w:val="006E6D27"/>
    <w:rsid w:val="006E6F81"/>
    <w:rsid w:val="006E7310"/>
    <w:rsid w:val="006E7674"/>
    <w:rsid w:val="006E7CCD"/>
    <w:rsid w:val="006F08DE"/>
    <w:rsid w:val="006F0BFF"/>
    <w:rsid w:val="006F1108"/>
    <w:rsid w:val="006F135F"/>
    <w:rsid w:val="006F1361"/>
    <w:rsid w:val="006F15AD"/>
    <w:rsid w:val="006F1CC3"/>
    <w:rsid w:val="006F222C"/>
    <w:rsid w:val="006F261B"/>
    <w:rsid w:val="006F3080"/>
    <w:rsid w:val="006F3338"/>
    <w:rsid w:val="006F37C8"/>
    <w:rsid w:val="006F411E"/>
    <w:rsid w:val="006F5111"/>
    <w:rsid w:val="006F6878"/>
    <w:rsid w:val="0070276A"/>
    <w:rsid w:val="00703B1C"/>
    <w:rsid w:val="00703CC8"/>
    <w:rsid w:val="007047CB"/>
    <w:rsid w:val="00704A9A"/>
    <w:rsid w:val="00705C73"/>
    <w:rsid w:val="0070607D"/>
    <w:rsid w:val="00706146"/>
    <w:rsid w:val="007065B3"/>
    <w:rsid w:val="00707225"/>
    <w:rsid w:val="00707310"/>
    <w:rsid w:val="00707712"/>
    <w:rsid w:val="00707DD0"/>
    <w:rsid w:val="00710796"/>
    <w:rsid w:val="00712DE5"/>
    <w:rsid w:val="00712F3C"/>
    <w:rsid w:val="00713682"/>
    <w:rsid w:val="00713DC3"/>
    <w:rsid w:val="00713E27"/>
    <w:rsid w:val="00715953"/>
    <w:rsid w:val="00716606"/>
    <w:rsid w:val="007167CC"/>
    <w:rsid w:val="007168E3"/>
    <w:rsid w:val="00717B7F"/>
    <w:rsid w:val="007206BC"/>
    <w:rsid w:val="00720F1C"/>
    <w:rsid w:val="007224FD"/>
    <w:rsid w:val="00722545"/>
    <w:rsid w:val="00722992"/>
    <w:rsid w:val="007258DD"/>
    <w:rsid w:val="00725E19"/>
    <w:rsid w:val="00726CAE"/>
    <w:rsid w:val="0072708A"/>
    <w:rsid w:val="0072765B"/>
    <w:rsid w:val="00727DBB"/>
    <w:rsid w:val="0073109B"/>
    <w:rsid w:val="007316DA"/>
    <w:rsid w:val="00731BE4"/>
    <w:rsid w:val="00732B84"/>
    <w:rsid w:val="00732FCB"/>
    <w:rsid w:val="0073371D"/>
    <w:rsid w:val="007338F7"/>
    <w:rsid w:val="007341E1"/>
    <w:rsid w:val="00734C2D"/>
    <w:rsid w:val="00735E25"/>
    <w:rsid w:val="007360C4"/>
    <w:rsid w:val="00736252"/>
    <w:rsid w:val="00736C15"/>
    <w:rsid w:val="00737127"/>
    <w:rsid w:val="00737BB6"/>
    <w:rsid w:val="007409A3"/>
    <w:rsid w:val="00740A41"/>
    <w:rsid w:val="0074191F"/>
    <w:rsid w:val="00743A01"/>
    <w:rsid w:val="00744E2C"/>
    <w:rsid w:val="00745636"/>
    <w:rsid w:val="007470B1"/>
    <w:rsid w:val="00747D6A"/>
    <w:rsid w:val="00750814"/>
    <w:rsid w:val="00750D00"/>
    <w:rsid w:val="00752912"/>
    <w:rsid w:val="00753486"/>
    <w:rsid w:val="0075516B"/>
    <w:rsid w:val="00755475"/>
    <w:rsid w:val="007559DA"/>
    <w:rsid w:val="00755C87"/>
    <w:rsid w:val="00760253"/>
    <w:rsid w:val="007602D4"/>
    <w:rsid w:val="00760425"/>
    <w:rsid w:val="0076176B"/>
    <w:rsid w:val="00761AC3"/>
    <w:rsid w:val="007620D5"/>
    <w:rsid w:val="00764750"/>
    <w:rsid w:val="00765CB1"/>
    <w:rsid w:val="00766192"/>
    <w:rsid w:val="0076659C"/>
    <w:rsid w:val="007674BD"/>
    <w:rsid w:val="00767547"/>
    <w:rsid w:val="0076756F"/>
    <w:rsid w:val="00767D41"/>
    <w:rsid w:val="007704F2"/>
    <w:rsid w:val="007709CB"/>
    <w:rsid w:val="00770AEF"/>
    <w:rsid w:val="00770E08"/>
    <w:rsid w:val="007710A4"/>
    <w:rsid w:val="00772113"/>
    <w:rsid w:val="0077310A"/>
    <w:rsid w:val="007731D4"/>
    <w:rsid w:val="00773299"/>
    <w:rsid w:val="00773D57"/>
    <w:rsid w:val="007743DF"/>
    <w:rsid w:val="0077487E"/>
    <w:rsid w:val="007755A8"/>
    <w:rsid w:val="007770E0"/>
    <w:rsid w:val="00777D17"/>
    <w:rsid w:val="007808F8"/>
    <w:rsid w:val="00780DD1"/>
    <w:rsid w:val="007812F5"/>
    <w:rsid w:val="007813E6"/>
    <w:rsid w:val="00782C39"/>
    <w:rsid w:val="00783255"/>
    <w:rsid w:val="00783719"/>
    <w:rsid w:val="007840ED"/>
    <w:rsid w:val="0078656B"/>
    <w:rsid w:val="0078657B"/>
    <w:rsid w:val="00790889"/>
    <w:rsid w:val="00791608"/>
    <w:rsid w:val="00791DF8"/>
    <w:rsid w:val="00793E25"/>
    <w:rsid w:val="00794282"/>
    <w:rsid w:val="00794E12"/>
    <w:rsid w:val="007952F8"/>
    <w:rsid w:val="0079556E"/>
    <w:rsid w:val="00796C29"/>
    <w:rsid w:val="007977B7"/>
    <w:rsid w:val="007A0EBC"/>
    <w:rsid w:val="007A401D"/>
    <w:rsid w:val="007A5160"/>
    <w:rsid w:val="007A5788"/>
    <w:rsid w:val="007A5AFB"/>
    <w:rsid w:val="007A5C0F"/>
    <w:rsid w:val="007A5E34"/>
    <w:rsid w:val="007A73F0"/>
    <w:rsid w:val="007B079C"/>
    <w:rsid w:val="007B131A"/>
    <w:rsid w:val="007B1462"/>
    <w:rsid w:val="007B1592"/>
    <w:rsid w:val="007B223E"/>
    <w:rsid w:val="007B28EA"/>
    <w:rsid w:val="007B294F"/>
    <w:rsid w:val="007B2BB4"/>
    <w:rsid w:val="007B2D1F"/>
    <w:rsid w:val="007B3784"/>
    <w:rsid w:val="007B3FDD"/>
    <w:rsid w:val="007B409C"/>
    <w:rsid w:val="007B470F"/>
    <w:rsid w:val="007B5B15"/>
    <w:rsid w:val="007B5BF6"/>
    <w:rsid w:val="007B7382"/>
    <w:rsid w:val="007B7CAB"/>
    <w:rsid w:val="007C0547"/>
    <w:rsid w:val="007C1687"/>
    <w:rsid w:val="007C2C16"/>
    <w:rsid w:val="007C33FC"/>
    <w:rsid w:val="007C43F4"/>
    <w:rsid w:val="007C5B7D"/>
    <w:rsid w:val="007C6781"/>
    <w:rsid w:val="007C69D1"/>
    <w:rsid w:val="007C6B1B"/>
    <w:rsid w:val="007C70A5"/>
    <w:rsid w:val="007C7474"/>
    <w:rsid w:val="007C7A2F"/>
    <w:rsid w:val="007D0E04"/>
    <w:rsid w:val="007D1741"/>
    <w:rsid w:val="007D39C3"/>
    <w:rsid w:val="007D3DD9"/>
    <w:rsid w:val="007D45F8"/>
    <w:rsid w:val="007D4868"/>
    <w:rsid w:val="007D4D6B"/>
    <w:rsid w:val="007D5B8F"/>
    <w:rsid w:val="007D7A76"/>
    <w:rsid w:val="007E0243"/>
    <w:rsid w:val="007E02D9"/>
    <w:rsid w:val="007E06EE"/>
    <w:rsid w:val="007E0CB9"/>
    <w:rsid w:val="007E1720"/>
    <w:rsid w:val="007E1BCF"/>
    <w:rsid w:val="007E2E8A"/>
    <w:rsid w:val="007E4491"/>
    <w:rsid w:val="007E4674"/>
    <w:rsid w:val="007E4958"/>
    <w:rsid w:val="007E6579"/>
    <w:rsid w:val="007E685B"/>
    <w:rsid w:val="007E694C"/>
    <w:rsid w:val="007E6AE8"/>
    <w:rsid w:val="007E7743"/>
    <w:rsid w:val="007E7EF2"/>
    <w:rsid w:val="007F1B85"/>
    <w:rsid w:val="007F302E"/>
    <w:rsid w:val="007F3BD1"/>
    <w:rsid w:val="007F3DD3"/>
    <w:rsid w:val="007F66B1"/>
    <w:rsid w:val="007F679B"/>
    <w:rsid w:val="007F6D54"/>
    <w:rsid w:val="007F7915"/>
    <w:rsid w:val="0080001C"/>
    <w:rsid w:val="00800C0E"/>
    <w:rsid w:val="00801162"/>
    <w:rsid w:val="008020CE"/>
    <w:rsid w:val="00802E0C"/>
    <w:rsid w:val="00804247"/>
    <w:rsid w:val="00805BBE"/>
    <w:rsid w:val="008066B5"/>
    <w:rsid w:val="00806898"/>
    <w:rsid w:val="00807C02"/>
    <w:rsid w:val="00807F0C"/>
    <w:rsid w:val="00810997"/>
    <w:rsid w:val="00810B33"/>
    <w:rsid w:val="00812079"/>
    <w:rsid w:val="00812428"/>
    <w:rsid w:val="00812557"/>
    <w:rsid w:val="0081459A"/>
    <w:rsid w:val="0081556C"/>
    <w:rsid w:val="008162A8"/>
    <w:rsid w:val="00816E3A"/>
    <w:rsid w:val="00817C3C"/>
    <w:rsid w:val="00817C88"/>
    <w:rsid w:val="00817D3D"/>
    <w:rsid w:val="008207F3"/>
    <w:rsid w:val="008212DC"/>
    <w:rsid w:val="008229EF"/>
    <w:rsid w:val="00823F06"/>
    <w:rsid w:val="00824A1E"/>
    <w:rsid w:val="00824DF2"/>
    <w:rsid w:val="00825F8E"/>
    <w:rsid w:val="008266CE"/>
    <w:rsid w:val="0082675B"/>
    <w:rsid w:val="0082783D"/>
    <w:rsid w:val="008279A5"/>
    <w:rsid w:val="00830A28"/>
    <w:rsid w:val="00830CA7"/>
    <w:rsid w:val="0083160B"/>
    <w:rsid w:val="00831981"/>
    <w:rsid w:val="00832794"/>
    <w:rsid w:val="00833246"/>
    <w:rsid w:val="0083339C"/>
    <w:rsid w:val="00833937"/>
    <w:rsid w:val="00834F54"/>
    <w:rsid w:val="0083542F"/>
    <w:rsid w:val="0083545F"/>
    <w:rsid w:val="00835E8C"/>
    <w:rsid w:val="008362A6"/>
    <w:rsid w:val="008369EF"/>
    <w:rsid w:val="0084070F"/>
    <w:rsid w:val="0084080F"/>
    <w:rsid w:val="008418D9"/>
    <w:rsid w:val="0084242E"/>
    <w:rsid w:val="00843836"/>
    <w:rsid w:val="00845094"/>
    <w:rsid w:val="008455D2"/>
    <w:rsid w:val="00845917"/>
    <w:rsid w:val="008461CC"/>
    <w:rsid w:val="008462FB"/>
    <w:rsid w:val="00846782"/>
    <w:rsid w:val="0084722B"/>
    <w:rsid w:val="0084728E"/>
    <w:rsid w:val="00847FDD"/>
    <w:rsid w:val="008503B5"/>
    <w:rsid w:val="00850CC2"/>
    <w:rsid w:val="00851CBF"/>
    <w:rsid w:val="00852B89"/>
    <w:rsid w:val="00853C96"/>
    <w:rsid w:val="00855D5A"/>
    <w:rsid w:val="00855DF6"/>
    <w:rsid w:val="00855E26"/>
    <w:rsid w:val="008570D6"/>
    <w:rsid w:val="00857CF1"/>
    <w:rsid w:val="00857F53"/>
    <w:rsid w:val="008615E0"/>
    <w:rsid w:val="00861667"/>
    <w:rsid w:val="00862066"/>
    <w:rsid w:val="00862172"/>
    <w:rsid w:val="008621DF"/>
    <w:rsid w:val="0086244F"/>
    <w:rsid w:val="00863737"/>
    <w:rsid w:val="008640D9"/>
    <w:rsid w:val="008643E4"/>
    <w:rsid w:val="008657C9"/>
    <w:rsid w:val="00866945"/>
    <w:rsid w:val="0086760F"/>
    <w:rsid w:val="00867683"/>
    <w:rsid w:val="00867921"/>
    <w:rsid w:val="00870464"/>
    <w:rsid w:val="008720DA"/>
    <w:rsid w:val="00872634"/>
    <w:rsid w:val="00872F0B"/>
    <w:rsid w:val="00873258"/>
    <w:rsid w:val="00873602"/>
    <w:rsid w:val="00873E35"/>
    <w:rsid w:val="00876E4B"/>
    <w:rsid w:val="00877353"/>
    <w:rsid w:val="00877864"/>
    <w:rsid w:val="00877C05"/>
    <w:rsid w:val="00877FAC"/>
    <w:rsid w:val="008801C6"/>
    <w:rsid w:val="00880B1D"/>
    <w:rsid w:val="008810CC"/>
    <w:rsid w:val="0088134F"/>
    <w:rsid w:val="00881FED"/>
    <w:rsid w:val="0088294F"/>
    <w:rsid w:val="00882C33"/>
    <w:rsid w:val="008830CB"/>
    <w:rsid w:val="00883A1A"/>
    <w:rsid w:val="00884723"/>
    <w:rsid w:val="00884918"/>
    <w:rsid w:val="008850C1"/>
    <w:rsid w:val="00885B25"/>
    <w:rsid w:val="00886A3E"/>
    <w:rsid w:val="00886BC3"/>
    <w:rsid w:val="008877EA"/>
    <w:rsid w:val="008878BC"/>
    <w:rsid w:val="00887BF2"/>
    <w:rsid w:val="008904EA"/>
    <w:rsid w:val="00891CC4"/>
    <w:rsid w:val="00893431"/>
    <w:rsid w:val="00893606"/>
    <w:rsid w:val="00896344"/>
    <w:rsid w:val="008965DF"/>
    <w:rsid w:val="008979FB"/>
    <w:rsid w:val="00897EEE"/>
    <w:rsid w:val="008A0EB2"/>
    <w:rsid w:val="008A1152"/>
    <w:rsid w:val="008A1664"/>
    <w:rsid w:val="008A3B85"/>
    <w:rsid w:val="008A534B"/>
    <w:rsid w:val="008A5B38"/>
    <w:rsid w:val="008A5F0F"/>
    <w:rsid w:val="008A6FFE"/>
    <w:rsid w:val="008A73EB"/>
    <w:rsid w:val="008B04A7"/>
    <w:rsid w:val="008B0FB3"/>
    <w:rsid w:val="008B1017"/>
    <w:rsid w:val="008B10D4"/>
    <w:rsid w:val="008B1138"/>
    <w:rsid w:val="008B176A"/>
    <w:rsid w:val="008B2916"/>
    <w:rsid w:val="008B3FCC"/>
    <w:rsid w:val="008B4148"/>
    <w:rsid w:val="008B684E"/>
    <w:rsid w:val="008B7F93"/>
    <w:rsid w:val="008C0450"/>
    <w:rsid w:val="008C1930"/>
    <w:rsid w:val="008C2390"/>
    <w:rsid w:val="008C25AE"/>
    <w:rsid w:val="008C28E1"/>
    <w:rsid w:val="008C32F5"/>
    <w:rsid w:val="008C4660"/>
    <w:rsid w:val="008C48A1"/>
    <w:rsid w:val="008C4D64"/>
    <w:rsid w:val="008C5E80"/>
    <w:rsid w:val="008C7DBA"/>
    <w:rsid w:val="008D1619"/>
    <w:rsid w:val="008D1FC5"/>
    <w:rsid w:val="008D2464"/>
    <w:rsid w:val="008D2B44"/>
    <w:rsid w:val="008D3391"/>
    <w:rsid w:val="008D42FA"/>
    <w:rsid w:val="008D4442"/>
    <w:rsid w:val="008D673A"/>
    <w:rsid w:val="008D7459"/>
    <w:rsid w:val="008E08A4"/>
    <w:rsid w:val="008E0EC7"/>
    <w:rsid w:val="008E1403"/>
    <w:rsid w:val="008E1469"/>
    <w:rsid w:val="008E15F2"/>
    <w:rsid w:val="008E3D6A"/>
    <w:rsid w:val="008E4512"/>
    <w:rsid w:val="008E4A90"/>
    <w:rsid w:val="008E502B"/>
    <w:rsid w:val="008E6208"/>
    <w:rsid w:val="008E74A9"/>
    <w:rsid w:val="008E7524"/>
    <w:rsid w:val="008E7AC5"/>
    <w:rsid w:val="008F0A61"/>
    <w:rsid w:val="008F1466"/>
    <w:rsid w:val="008F31E0"/>
    <w:rsid w:val="008F39E5"/>
    <w:rsid w:val="008F3C4E"/>
    <w:rsid w:val="008F5052"/>
    <w:rsid w:val="008F6B74"/>
    <w:rsid w:val="00902363"/>
    <w:rsid w:val="009024A0"/>
    <w:rsid w:val="00902D04"/>
    <w:rsid w:val="00903350"/>
    <w:rsid w:val="00903E63"/>
    <w:rsid w:val="00904574"/>
    <w:rsid w:val="00904639"/>
    <w:rsid w:val="00905027"/>
    <w:rsid w:val="0090751A"/>
    <w:rsid w:val="00910235"/>
    <w:rsid w:val="009104FF"/>
    <w:rsid w:val="0091079D"/>
    <w:rsid w:val="00910D7D"/>
    <w:rsid w:val="0091110D"/>
    <w:rsid w:val="00911823"/>
    <w:rsid w:val="009125CD"/>
    <w:rsid w:val="00912AD4"/>
    <w:rsid w:val="0091361F"/>
    <w:rsid w:val="00913B1B"/>
    <w:rsid w:val="009147F3"/>
    <w:rsid w:val="00916261"/>
    <w:rsid w:val="009162D9"/>
    <w:rsid w:val="00917247"/>
    <w:rsid w:val="00917B90"/>
    <w:rsid w:val="00920572"/>
    <w:rsid w:val="00920687"/>
    <w:rsid w:val="00921141"/>
    <w:rsid w:val="009214CE"/>
    <w:rsid w:val="009226BD"/>
    <w:rsid w:val="00922F3A"/>
    <w:rsid w:val="00923893"/>
    <w:rsid w:val="00924A87"/>
    <w:rsid w:val="00926368"/>
    <w:rsid w:val="00926DEA"/>
    <w:rsid w:val="00930474"/>
    <w:rsid w:val="0093047B"/>
    <w:rsid w:val="009304F6"/>
    <w:rsid w:val="00931222"/>
    <w:rsid w:val="00931796"/>
    <w:rsid w:val="00931A97"/>
    <w:rsid w:val="00932392"/>
    <w:rsid w:val="009329AB"/>
    <w:rsid w:val="009330EC"/>
    <w:rsid w:val="00933A35"/>
    <w:rsid w:val="00934164"/>
    <w:rsid w:val="00934BF1"/>
    <w:rsid w:val="00934DA7"/>
    <w:rsid w:val="0093530D"/>
    <w:rsid w:val="0093598A"/>
    <w:rsid w:val="00936BDB"/>
    <w:rsid w:val="0093757B"/>
    <w:rsid w:val="00937EB4"/>
    <w:rsid w:val="00940EA8"/>
    <w:rsid w:val="0094224D"/>
    <w:rsid w:val="00942F4B"/>
    <w:rsid w:val="0094346B"/>
    <w:rsid w:val="009439AD"/>
    <w:rsid w:val="00943A77"/>
    <w:rsid w:val="00944FEE"/>
    <w:rsid w:val="009451BF"/>
    <w:rsid w:val="0094580B"/>
    <w:rsid w:val="00945C7C"/>
    <w:rsid w:val="009464AF"/>
    <w:rsid w:val="00946A8D"/>
    <w:rsid w:val="00946FFA"/>
    <w:rsid w:val="00947459"/>
    <w:rsid w:val="00947605"/>
    <w:rsid w:val="00947E6B"/>
    <w:rsid w:val="00947E84"/>
    <w:rsid w:val="0095086C"/>
    <w:rsid w:val="00951757"/>
    <w:rsid w:val="00951B0F"/>
    <w:rsid w:val="00952C76"/>
    <w:rsid w:val="00953706"/>
    <w:rsid w:val="009539BE"/>
    <w:rsid w:val="0095463F"/>
    <w:rsid w:val="00954A26"/>
    <w:rsid w:val="0095590D"/>
    <w:rsid w:val="00956170"/>
    <w:rsid w:val="009565D2"/>
    <w:rsid w:val="00956D16"/>
    <w:rsid w:val="00961385"/>
    <w:rsid w:val="009613EC"/>
    <w:rsid w:val="009622B8"/>
    <w:rsid w:val="0096252C"/>
    <w:rsid w:val="009627A2"/>
    <w:rsid w:val="00962918"/>
    <w:rsid w:val="00962E77"/>
    <w:rsid w:val="00962F84"/>
    <w:rsid w:val="009630AB"/>
    <w:rsid w:val="00963344"/>
    <w:rsid w:val="00963623"/>
    <w:rsid w:val="00963742"/>
    <w:rsid w:val="00964107"/>
    <w:rsid w:val="00964994"/>
    <w:rsid w:val="009650DC"/>
    <w:rsid w:val="009657C1"/>
    <w:rsid w:val="00965D97"/>
    <w:rsid w:val="0096626D"/>
    <w:rsid w:val="009667F3"/>
    <w:rsid w:val="00966928"/>
    <w:rsid w:val="00966B64"/>
    <w:rsid w:val="00967BB2"/>
    <w:rsid w:val="0097002A"/>
    <w:rsid w:val="00970513"/>
    <w:rsid w:val="009708F1"/>
    <w:rsid w:val="00970B7C"/>
    <w:rsid w:val="009714C5"/>
    <w:rsid w:val="00971668"/>
    <w:rsid w:val="00972713"/>
    <w:rsid w:val="009736D0"/>
    <w:rsid w:val="0097412E"/>
    <w:rsid w:val="00975778"/>
    <w:rsid w:val="00975D28"/>
    <w:rsid w:val="0097663E"/>
    <w:rsid w:val="0097684D"/>
    <w:rsid w:val="00976B56"/>
    <w:rsid w:val="0097702F"/>
    <w:rsid w:val="00977082"/>
    <w:rsid w:val="009777E8"/>
    <w:rsid w:val="00977ACC"/>
    <w:rsid w:val="00980A16"/>
    <w:rsid w:val="00980CF8"/>
    <w:rsid w:val="00980D68"/>
    <w:rsid w:val="00982476"/>
    <w:rsid w:val="009824DD"/>
    <w:rsid w:val="00982A14"/>
    <w:rsid w:val="00982FEF"/>
    <w:rsid w:val="009833AA"/>
    <w:rsid w:val="00983614"/>
    <w:rsid w:val="0098371D"/>
    <w:rsid w:val="009840DC"/>
    <w:rsid w:val="009851D7"/>
    <w:rsid w:val="00986541"/>
    <w:rsid w:val="00986D97"/>
    <w:rsid w:val="00990552"/>
    <w:rsid w:val="00990E57"/>
    <w:rsid w:val="00992056"/>
    <w:rsid w:val="0099206A"/>
    <w:rsid w:val="009923CB"/>
    <w:rsid w:val="0099277A"/>
    <w:rsid w:val="00994219"/>
    <w:rsid w:val="0099440B"/>
    <w:rsid w:val="0099550B"/>
    <w:rsid w:val="00995FAC"/>
    <w:rsid w:val="00996659"/>
    <w:rsid w:val="009968AD"/>
    <w:rsid w:val="00996F36"/>
    <w:rsid w:val="0099726A"/>
    <w:rsid w:val="009973EE"/>
    <w:rsid w:val="00997428"/>
    <w:rsid w:val="009A024E"/>
    <w:rsid w:val="009A04EB"/>
    <w:rsid w:val="009A089B"/>
    <w:rsid w:val="009A0F3A"/>
    <w:rsid w:val="009A3154"/>
    <w:rsid w:val="009A4BE1"/>
    <w:rsid w:val="009A517E"/>
    <w:rsid w:val="009A537B"/>
    <w:rsid w:val="009A5422"/>
    <w:rsid w:val="009A5703"/>
    <w:rsid w:val="009A5C30"/>
    <w:rsid w:val="009A5E60"/>
    <w:rsid w:val="009A6FFE"/>
    <w:rsid w:val="009A7C78"/>
    <w:rsid w:val="009B022E"/>
    <w:rsid w:val="009B0BDE"/>
    <w:rsid w:val="009B1F23"/>
    <w:rsid w:val="009B2A77"/>
    <w:rsid w:val="009B3410"/>
    <w:rsid w:val="009B4E5E"/>
    <w:rsid w:val="009B5352"/>
    <w:rsid w:val="009B59A1"/>
    <w:rsid w:val="009B5EC3"/>
    <w:rsid w:val="009B6F18"/>
    <w:rsid w:val="009C058F"/>
    <w:rsid w:val="009C09B3"/>
    <w:rsid w:val="009C1029"/>
    <w:rsid w:val="009C14AF"/>
    <w:rsid w:val="009C2FA8"/>
    <w:rsid w:val="009C30DA"/>
    <w:rsid w:val="009C3B41"/>
    <w:rsid w:val="009C42FF"/>
    <w:rsid w:val="009C4CCE"/>
    <w:rsid w:val="009C59DF"/>
    <w:rsid w:val="009C5E29"/>
    <w:rsid w:val="009C63EC"/>
    <w:rsid w:val="009C64B3"/>
    <w:rsid w:val="009C6979"/>
    <w:rsid w:val="009C79BC"/>
    <w:rsid w:val="009D01DD"/>
    <w:rsid w:val="009D0BD4"/>
    <w:rsid w:val="009D0D9F"/>
    <w:rsid w:val="009D1BD3"/>
    <w:rsid w:val="009D3155"/>
    <w:rsid w:val="009D31F8"/>
    <w:rsid w:val="009D3B22"/>
    <w:rsid w:val="009D4791"/>
    <w:rsid w:val="009D4870"/>
    <w:rsid w:val="009D50D6"/>
    <w:rsid w:val="009D6C92"/>
    <w:rsid w:val="009D76FA"/>
    <w:rsid w:val="009D787A"/>
    <w:rsid w:val="009D7D8C"/>
    <w:rsid w:val="009E0333"/>
    <w:rsid w:val="009E0E35"/>
    <w:rsid w:val="009E12FE"/>
    <w:rsid w:val="009E1D03"/>
    <w:rsid w:val="009E1EEC"/>
    <w:rsid w:val="009E1EFF"/>
    <w:rsid w:val="009E2F56"/>
    <w:rsid w:val="009E370C"/>
    <w:rsid w:val="009E380E"/>
    <w:rsid w:val="009E3F74"/>
    <w:rsid w:val="009E49CD"/>
    <w:rsid w:val="009E4DC2"/>
    <w:rsid w:val="009E5A4A"/>
    <w:rsid w:val="009F028A"/>
    <w:rsid w:val="009F06BB"/>
    <w:rsid w:val="009F1919"/>
    <w:rsid w:val="009F2995"/>
    <w:rsid w:val="009F2C65"/>
    <w:rsid w:val="009F2D63"/>
    <w:rsid w:val="009F2FBA"/>
    <w:rsid w:val="009F34FE"/>
    <w:rsid w:val="009F3B06"/>
    <w:rsid w:val="009F6210"/>
    <w:rsid w:val="009F70CD"/>
    <w:rsid w:val="009F7520"/>
    <w:rsid w:val="009F77BA"/>
    <w:rsid w:val="009F7CED"/>
    <w:rsid w:val="00A00705"/>
    <w:rsid w:val="00A00D44"/>
    <w:rsid w:val="00A00F75"/>
    <w:rsid w:val="00A03DE5"/>
    <w:rsid w:val="00A059AD"/>
    <w:rsid w:val="00A05F7C"/>
    <w:rsid w:val="00A06495"/>
    <w:rsid w:val="00A070BE"/>
    <w:rsid w:val="00A10416"/>
    <w:rsid w:val="00A1116B"/>
    <w:rsid w:val="00A11A66"/>
    <w:rsid w:val="00A122DD"/>
    <w:rsid w:val="00A131C2"/>
    <w:rsid w:val="00A138E6"/>
    <w:rsid w:val="00A140D2"/>
    <w:rsid w:val="00A14223"/>
    <w:rsid w:val="00A1452F"/>
    <w:rsid w:val="00A145A9"/>
    <w:rsid w:val="00A149FF"/>
    <w:rsid w:val="00A14F05"/>
    <w:rsid w:val="00A1642D"/>
    <w:rsid w:val="00A167E1"/>
    <w:rsid w:val="00A16B0F"/>
    <w:rsid w:val="00A17591"/>
    <w:rsid w:val="00A179AF"/>
    <w:rsid w:val="00A17DAA"/>
    <w:rsid w:val="00A2076A"/>
    <w:rsid w:val="00A21C03"/>
    <w:rsid w:val="00A233DF"/>
    <w:rsid w:val="00A23B6C"/>
    <w:rsid w:val="00A23E79"/>
    <w:rsid w:val="00A244DE"/>
    <w:rsid w:val="00A25B0B"/>
    <w:rsid w:val="00A25D18"/>
    <w:rsid w:val="00A27FE9"/>
    <w:rsid w:val="00A30114"/>
    <w:rsid w:val="00A3011C"/>
    <w:rsid w:val="00A30F8C"/>
    <w:rsid w:val="00A31440"/>
    <w:rsid w:val="00A3154A"/>
    <w:rsid w:val="00A31D42"/>
    <w:rsid w:val="00A34770"/>
    <w:rsid w:val="00A3508B"/>
    <w:rsid w:val="00A352E0"/>
    <w:rsid w:val="00A360D9"/>
    <w:rsid w:val="00A3626B"/>
    <w:rsid w:val="00A36B2B"/>
    <w:rsid w:val="00A36D93"/>
    <w:rsid w:val="00A36FD4"/>
    <w:rsid w:val="00A37058"/>
    <w:rsid w:val="00A37244"/>
    <w:rsid w:val="00A417BA"/>
    <w:rsid w:val="00A41ACD"/>
    <w:rsid w:val="00A41C2E"/>
    <w:rsid w:val="00A425E6"/>
    <w:rsid w:val="00A44794"/>
    <w:rsid w:val="00A46E6E"/>
    <w:rsid w:val="00A47A1F"/>
    <w:rsid w:val="00A47BD1"/>
    <w:rsid w:val="00A507FD"/>
    <w:rsid w:val="00A51275"/>
    <w:rsid w:val="00A5187F"/>
    <w:rsid w:val="00A52604"/>
    <w:rsid w:val="00A53DBB"/>
    <w:rsid w:val="00A54082"/>
    <w:rsid w:val="00A54F3A"/>
    <w:rsid w:val="00A55A4A"/>
    <w:rsid w:val="00A56236"/>
    <w:rsid w:val="00A565F4"/>
    <w:rsid w:val="00A57E68"/>
    <w:rsid w:val="00A57EE0"/>
    <w:rsid w:val="00A60545"/>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3183"/>
    <w:rsid w:val="00A7319D"/>
    <w:rsid w:val="00A732E8"/>
    <w:rsid w:val="00A73DF0"/>
    <w:rsid w:val="00A73FAE"/>
    <w:rsid w:val="00A74807"/>
    <w:rsid w:val="00A74B67"/>
    <w:rsid w:val="00A74D2A"/>
    <w:rsid w:val="00A74E32"/>
    <w:rsid w:val="00A754DE"/>
    <w:rsid w:val="00A77F53"/>
    <w:rsid w:val="00A81C7A"/>
    <w:rsid w:val="00A839A7"/>
    <w:rsid w:val="00A83D46"/>
    <w:rsid w:val="00A86031"/>
    <w:rsid w:val="00A87B92"/>
    <w:rsid w:val="00A9018E"/>
    <w:rsid w:val="00A92ECF"/>
    <w:rsid w:val="00A93126"/>
    <w:rsid w:val="00A93A71"/>
    <w:rsid w:val="00A941F2"/>
    <w:rsid w:val="00A9441D"/>
    <w:rsid w:val="00A94B34"/>
    <w:rsid w:val="00A94BAA"/>
    <w:rsid w:val="00A94CD0"/>
    <w:rsid w:val="00A94E97"/>
    <w:rsid w:val="00A95DFD"/>
    <w:rsid w:val="00A96817"/>
    <w:rsid w:val="00A978F6"/>
    <w:rsid w:val="00AA0167"/>
    <w:rsid w:val="00AA10BB"/>
    <w:rsid w:val="00AA1CCF"/>
    <w:rsid w:val="00AA1F51"/>
    <w:rsid w:val="00AA4575"/>
    <w:rsid w:val="00AA4614"/>
    <w:rsid w:val="00AA468F"/>
    <w:rsid w:val="00AA49F6"/>
    <w:rsid w:val="00AA74A1"/>
    <w:rsid w:val="00AA756F"/>
    <w:rsid w:val="00AA7882"/>
    <w:rsid w:val="00AA7B17"/>
    <w:rsid w:val="00AB07C5"/>
    <w:rsid w:val="00AB0FB6"/>
    <w:rsid w:val="00AB13C7"/>
    <w:rsid w:val="00AB14E8"/>
    <w:rsid w:val="00AB1544"/>
    <w:rsid w:val="00AB20AB"/>
    <w:rsid w:val="00AB27D9"/>
    <w:rsid w:val="00AB3B8C"/>
    <w:rsid w:val="00AB3FC4"/>
    <w:rsid w:val="00AB4001"/>
    <w:rsid w:val="00AB401A"/>
    <w:rsid w:val="00AB41EA"/>
    <w:rsid w:val="00AB44E5"/>
    <w:rsid w:val="00AB5A4A"/>
    <w:rsid w:val="00AB5AA8"/>
    <w:rsid w:val="00AB6610"/>
    <w:rsid w:val="00AB6C4E"/>
    <w:rsid w:val="00AB6E38"/>
    <w:rsid w:val="00AC0597"/>
    <w:rsid w:val="00AC0C88"/>
    <w:rsid w:val="00AC1846"/>
    <w:rsid w:val="00AC26B4"/>
    <w:rsid w:val="00AC3DFF"/>
    <w:rsid w:val="00AC4AFC"/>
    <w:rsid w:val="00AC5157"/>
    <w:rsid w:val="00AC548D"/>
    <w:rsid w:val="00AC5CA7"/>
    <w:rsid w:val="00AC6CA0"/>
    <w:rsid w:val="00AC6D3A"/>
    <w:rsid w:val="00AC78D0"/>
    <w:rsid w:val="00AC7C42"/>
    <w:rsid w:val="00AD0058"/>
    <w:rsid w:val="00AD1338"/>
    <w:rsid w:val="00AD15AA"/>
    <w:rsid w:val="00AD2013"/>
    <w:rsid w:val="00AD3D24"/>
    <w:rsid w:val="00AD3E96"/>
    <w:rsid w:val="00AD48FB"/>
    <w:rsid w:val="00AD634C"/>
    <w:rsid w:val="00AD641C"/>
    <w:rsid w:val="00AD6F5D"/>
    <w:rsid w:val="00AD7C7C"/>
    <w:rsid w:val="00AD7FF5"/>
    <w:rsid w:val="00AE0BA7"/>
    <w:rsid w:val="00AE1619"/>
    <w:rsid w:val="00AE22EF"/>
    <w:rsid w:val="00AE2F97"/>
    <w:rsid w:val="00AE376F"/>
    <w:rsid w:val="00AE4679"/>
    <w:rsid w:val="00AE46D8"/>
    <w:rsid w:val="00AE5A08"/>
    <w:rsid w:val="00AE702C"/>
    <w:rsid w:val="00AE7181"/>
    <w:rsid w:val="00AF007A"/>
    <w:rsid w:val="00AF04D4"/>
    <w:rsid w:val="00AF1667"/>
    <w:rsid w:val="00AF1F09"/>
    <w:rsid w:val="00AF2CAC"/>
    <w:rsid w:val="00AF2E07"/>
    <w:rsid w:val="00AF3A93"/>
    <w:rsid w:val="00AF513C"/>
    <w:rsid w:val="00AF58E0"/>
    <w:rsid w:val="00AF5B7B"/>
    <w:rsid w:val="00AF5F0A"/>
    <w:rsid w:val="00AF620B"/>
    <w:rsid w:val="00AF645B"/>
    <w:rsid w:val="00AF64B1"/>
    <w:rsid w:val="00AF66AD"/>
    <w:rsid w:val="00AF7739"/>
    <w:rsid w:val="00AF79CE"/>
    <w:rsid w:val="00AF7EDA"/>
    <w:rsid w:val="00B012C4"/>
    <w:rsid w:val="00B0131C"/>
    <w:rsid w:val="00B01615"/>
    <w:rsid w:val="00B01823"/>
    <w:rsid w:val="00B01C8F"/>
    <w:rsid w:val="00B01CDD"/>
    <w:rsid w:val="00B01E29"/>
    <w:rsid w:val="00B0207E"/>
    <w:rsid w:val="00B02890"/>
    <w:rsid w:val="00B02AE3"/>
    <w:rsid w:val="00B0331D"/>
    <w:rsid w:val="00B03E27"/>
    <w:rsid w:val="00B03E4C"/>
    <w:rsid w:val="00B057F6"/>
    <w:rsid w:val="00B1090C"/>
    <w:rsid w:val="00B12008"/>
    <w:rsid w:val="00B12FFE"/>
    <w:rsid w:val="00B13FF7"/>
    <w:rsid w:val="00B16A8D"/>
    <w:rsid w:val="00B170B6"/>
    <w:rsid w:val="00B1746B"/>
    <w:rsid w:val="00B17C6B"/>
    <w:rsid w:val="00B2016D"/>
    <w:rsid w:val="00B204EF"/>
    <w:rsid w:val="00B205A0"/>
    <w:rsid w:val="00B20C73"/>
    <w:rsid w:val="00B24A5F"/>
    <w:rsid w:val="00B2602F"/>
    <w:rsid w:val="00B266CF"/>
    <w:rsid w:val="00B270EC"/>
    <w:rsid w:val="00B27137"/>
    <w:rsid w:val="00B3082F"/>
    <w:rsid w:val="00B31B54"/>
    <w:rsid w:val="00B32513"/>
    <w:rsid w:val="00B325B8"/>
    <w:rsid w:val="00B33CD8"/>
    <w:rsid w:val="00B33E20"/>
    <w:rsid w:val="00B343F0"/>
    <w:rsid w:val="00B36715"/>
    <w:rsid w:val="00B36A8E"/>
    <w:rsid w:val="00B40F27"/>
    <w:rsid w:val="00B4181A"/>
    <w:rsid w:val="00B426D8"/>
    <w:rsid w:val="00B42C30"/>
    <w:rsid w:val="00B435FD"/>
    <w:rsid w:val="00B43DF1"/>
    <w:rsid w:val="00B441D4"/>
    <w:rsid w:val="00B443C3"/>
    <w:rsid w:val="00B4491A"/>
    <w:rsid w:val="00B44B0F"/>
    <w:rsid w:val="00B45B34"/>
    <w:rsid w:val="00B46089"/>
    <w:rsid w:val="00B46402"/>
    <w:rsid w:val="00B4687A"/>
    <w:rsid w:val="00B46A1B"/>
    <w:rsid w:val="00B46D21"/>
    <w:rsid w:val="00B475D7"/>
    <w:rsid w:val="00B50060"/>
    <w:rsid w:val="00B50A77"/>
    <w:rsid w:val="00B50BA7"/>
    <w:rsid w:val="00B51882"/>
    <w:rsid w:val="00B51EED"/>
    <w:rsid w:val="00B5275F"/>
    <w:rsid w:val="00B53088"/>
    <w:rsid w:val="00B538D5"/>
    <w:rsid w:val="00B5574F"/>
    <w:rsid w:val="00B55A01"/>
    <w:rsid w:val="00B55A54"/>
    <w:rsid w:val="00B55B7F"/>
    <w:rsid w:val="00B572A6"/>
    <w:rsid w:val="00B57711"/>
    <w:rsid w:val="00B600A9"/>
    <w:rsid w:val="00B61A71"/>
    <w:rsid w:val="00B63236"/>
    <w:rsid w:val="00B635A1"/>
    <w:rsid w:val="00B63DCD"/>
    <w:rsid w:val="00B64A00"/>
    <w:rsid w:val="00B65644"/>
    <w:rsid w:val="00B65C82"/>
    <w:rsid w:val="00B663D6"/>
    <w:rsid w:val="00B66E12"/>
    <w:rsid w:val="00B67071"/>
    <w:rsid w:val="00B670CC"/>
    <w:rsid w:val="00B678A7"/>
    <w:rsid w:val="00B67EF1"/>
    <w:rsid w:val="00B67FCF"/>
    <w:rsid w:val="00B703A8"/>
    <w:rsid w:val="00B71222"/>
    <w:rsid w:val="00B72146"/>
    <w:rsid w:val="00B733F8"/>
    <w:rsid w:val="00B738E5"/>
    <w:rsid w:val="00B73D3B"/>
    <w:rsid w:val="00B743B6"/>
    <w:rsid w:val="00B74D3E"/>
    <w:rsid w:val="00B750D6"/>
    <w:rsid w:val="00B7599A"/>
    <w:rsid w:val="00B7607A"/>
    <w:rsid w:val="00B76B66"/>
    <w:rsid w:val="00B76E92"/>
    <w:rsid w:val="00B819A3"/>
    <w:rsid w:val="00B81A00"/>
    <w:rsid w:val="00B8251E"/>
    <w:rsid w:val="00B83540"/>
    <w:rsid w:val="00B83A61"/>
    <w:rsid w:val="00B846FC"/>
    <w:rsid w:val="00B84C64"/>
    <w:rsid w:val="00B84D1E"/>
    <w:rsid w:val="00B85692"/>
    <w:rsid w:val="00B85724"/>
    <w:rsid w:val="00B8578B"/>
    <w:rsid w:val="00B87482"/>
    <w:rsid w:val="00B87811"/>
    <w:rsid w:val="00B87D19"/>
    <w:rsid w:val="00B91876"/>
    <w:rsid w:val="00B92CC7"/>
    <w:rsid w:val="00B93364"/>
    <w:rsid w:val="00B94329"/>
    <w:rsid w:val="00B94361"/>
    <w:rsid w:val="00B94B0E"/>
    <w:rsid w:val="00B968A8"/>
    <w:rsid w:val="00BA0A70"/>
    <w:rsid w:val="00BA0C4B"/>
    <w:rsid w:val="00BA0C5C"/>
    <w:rsid w:val="00BA1282"/>
    <w:rsid w:val="00BA2C56"/>
    <w:rsid w:val="00BA2D33"/>
    <w:rsid w:val="00BA2F6D"/>
    <w:rsid w:val="00BA3AEF"/>
    <w:rsid w:val="00BA516A"/>
    <w:rsid w:val="00BA69C2"/>
    <w:rsid w:val="00BA69F1"/>
    <w:rsid w:val="00BA6B2F"/>
    <w:rsid w:val="00BA7534"/>
    <w:rsid w:val="00BA7A65"/>
    <w:rsid w:val="00BA7D81"/>
    <w:rsid w:val="00BB0A8D"/>
    <w:rsid w:val="00BB22AB"/>
    <w:rsid w:val="00BB2C79"/>
    <w:rsid w:val="00BB2FD7"/>
    <w:rsid w:val="00BB304C"/>
    <w:rsid w:val="00BB437C"/>
    <w:rsid w:val="00BB43BD"/>
    <w:rsid w:val="00BB54FE"/>
    <w:rsid w:val="00BB5972"/>
    <w:rsid w:val="00BB5B82"/>
    <w:rsid w:val="00BB5D02"/>
    <w:rsid w:val="00BB65F1"/>
    <w:rsid w:val="00BB6A73"/>
    <w:rsid w:val="00BB70E3"/>
    <w:rsid w:val="00BB7D82"/>
    <w:rsid w:val="00BC1D74"/>
    <w:rsid w:val="00BC256D"/>
    <w:rsid w:val="00BC373A"/>
    <w:rsid w:val="00BC6D14"/>
    <w:rsid w:val="00BC6D4A"/>
    <w:rsid w:val="00BC7D59"/>
    <w:rsid w:val="00BD0993"/>
    <w:rsid w:val="00BD0A8D"/>
    <w:rsid w:val="00BD10A5"/>
    <w:rsid w:val="00BD1566"/>
    <w:rsid w:val="00BD184B"/>
    <w:rsid w:val="00BD2877"/>
    <w:rsid w:val="00BD4B73"/>
    <w:rsid w:val="00BD529D"/>
    <w:rsid w:val="00BD55B0"/>
    <w:rsid w:val="00BD5AC7"/>
    <w:rsid w:val="00BD5C56"/>
    <w:rsid w:val="00BD5FDE"/>
    <w:rsid w:val="00BD6849"/>
    <w:rsid w:val="00BE06E7"/>
    <w:rsid w:val="00BE1C25"/>
    <w:rsid w:val="00BE216C"/>
    <w:rsid w:val="00BE219B"/>
    <w:rsid w:val="00BE2FAD"/>
    <w:rsid w:val="00BE307D"/>
    <w:rsid w:val="00BE351D"/>
    <w:rsid w:val="00BE5506"/>
    <w:rsid w:val="00BE5D9A"/>
    <w:rsid w:val="00BE60B7"/>
    <w:rsid w:val="00BE6CD3"/>
    <w:rsid w:val="00BE6E8F"/>
    <w:rsid w:val="00BE7C57"/>
    <w:rsid w:val="00BF0D33"/>
    <w:rsid w:val="00BF12C5"/>
    <w:rsid w:val="00BF1930"/>
    <w:rsid w:val="00BF2294"/>
    <w:rsid w:val="00BF22B9"/>
    <w:rsid w:val="00BF2B60"/>
    <w:rsid w:val="00BF2D75"/>
    <w:rsid w:val="00BF3AE4"/>
    <w:rsid w:val="00BF3C60"/>
    <w:rsid w:val="00BF402B"/>
    <w:rsid w:val="00BF48B5"/>
    <w:rsid w:val="00BF5278"/>
    <w:rsid w:val="00BF5D55"/>
    <w:rsid w:val="00BF6F90"/>
    <w:rsid w:val="00BF7300"/>
    <w:rsid w:val="00BF749E"/>
    <w:rsid w:val="00BF74AC"/>
    <w:rsid w:val="00BF7766"/>
    <w:rsid w:val="00BF7ED0"/>
    <w:rsid w:val="00C00B59"/>
    <w:rsid w:val="00C02740"/>
    <w:rsid w:val="00C0275C"/>
    <w:rsid w:val="00C0305F"/>
    <w:rsid w:val="00C03AB5"/>
    <w:rsid w:val="00C05121"/>
    <w:rsid w:val="00C06157"/>
    <w:rsid w:val="00C0691A"/>
    <w:rsid w:val="00C06AA0"/>
    <w:rsid w:val="00C071CE"/>
    <w:rsid w:val="00C078BE"/>
    <w:rsid w:val="00C07C61"/>
    <w:rsid w:val="00C10A89"/>
    <w:rsid w:val="00C10C1A"/>
    <w:rsid w:val="00C10D69"/>
    <w:rsid w:val="00C11410"/>
    <w:rsid w:val="00C116D3"/>
    <w:rsid w:val="00C117AB"/>
    <w:rsid w:val="00C11945"/>
    <w:rsid w:val="00C11A1C"/>
    <w:rsid w:val="00C12609"/>
    <w:rsid w:val="00C12CB9"/>
    <w:rsid w:val="00C132A7"/>
    <w:rsid w:val="00C13323"/>
    <w:rsid w:val="00C14922"/>
    <w:rsid w:val="00C15BB3"/>
    <w:rsid w:val="00C15ED2"/>
    <w:rsid w:val="00C16A9A"/>
    <w:rsid w:val="00C16EE7"/>
    <w:rsid w:val="00C16FE3"/>
    <w:rsid w:val="00C17B52"/>
    <w:rsid w:val="00C2110F"/>
    <w:rsid w:val="00C212AD"/>
    <w:rsid w:val="00C21DB8"/>
    <w:rsid w:val="00C226AF"/>
    <w:rsid w:val="00C263F7"/>
    <w:rsid w:val="00C27217"/>
    <w:rsid w:val="00C272EF"/>
    <w:rsid w:val="00C27875"/>
    <w:rsid w:val="00C27941"/>
    <w:rsid w:val="00C31689"/>
    <w:rsid w:val="00C31B67"/>
    <w:rsid w:val="00C31DE9"/>
    <w:rsid w:val="00C32041"/>
    <w:rsid w:val="00C3233B"/>
    <w:rsid w:val="00C338D0"/>
    <w:rsid w:val="00C33F52"/>
    <w:rsid w:val="00C34A79"/>
    <w:rsid w:val="00C357DA"/>
    <w:rsid w:val="00C36889"/>
    <w:rsid w:val="00C36EF6"/>
    <w:rsid w:val="00C3773C"/>
    <w:rsid w:val="00C37D8C"/>
    <w:rsid w:val="00C37EF4"/>
    <w:rsid w:val="00C41749"/>
    <w:rsid w:val="00C42201"/>
    <w:rsid w:val="00C42DBF"/>
    <w:rsid w:val="00C44B18"/>
    <w:rsid w:val="00C45944"/>
    <w:rsid w:val="00C45F1D"/>
    <w:rsid w:val="00C46B26"/>
    <w:rsid w:val="00C50073"/>
    <w:rsid w:val="00C50AD1"/>
    <w:rsid w:val="00C50B11"/>
    <w:rsid w:val="00C511DB"/>
    <w:rsid w:val="00C5138D"/>
    <w:rsid w:val="00C52B92"/>
    <w:rsid w:val="00C53668"/>
    <w:rsid w:val="00C538BF"/>
    <w:rsid w:val="00C54232"/>
    <w:rsid w:val="00C54E24"/>
    <w:rsid w:val="00C54FC5"/>
    <w:rsid w:val="00C602ED"/>
    <w:rsid w:val="00C609DA"/>
    <w:rsid w:val="00C6248B"/>
    <w:rsid w:val="00C62E78"/>
    <w:rsid w:val="00C63461"/>
    <w:rsid w:val="00C63E6A"/>
    <w:rsid w:val="00C643D2"/>
    <w:rsid w:val="00C65759"/>
    <w:rsid w:val="00C65B63"/>
    <w:rsid w:val="00C65C8B"/>
    <w:rsid w:val="00C6654F"/>
    <w:rsid w:val="00C66D11"/>
    <w:rsid w:val="00C675CB"/>
    <w:rsid w:val="00C67CAA"/>
    <w:rsid w:val="00C71CD4"/>
    <w:rsid w:val="00C727CC"/>
    <w:rsid w:val="00C736B9"/>
    <w:rsid w:val="00C73CE1"/>
    <w:rsid w:val="00C747A7"/>
    <w:rsid w:val="00C7558D"/>
    <w:rsid w:val="00C77330"/>
    <w:rsid w:val="00C776DD"/>
    <w:rsid w:val="00C7787A"/>
    <w:rsid w:val="00C82395"/>
    <w:rsid w:val="00C82FA8"/>
    <w:rsid w:val="00C83B9B"/>
    <w:rsid w:val="00C84450"/>
    <w:rsid w:val="00C85C47"/>
    <w:rsid w:val="00C866F4"/>
    <w:rsid w:val="00C8735E"/>
    <w:rsid w:val="00C87B2C"/>
    <w:rsid w:val="00C87C93"/>
    <w:rsid w:val="00C91215"/>
    <w:rsid w:val="00C91D1F"/>
    <w:rsid w:val="00C940D4"/>
    <w:rsid w:val="00C957F2"/>
    <w:rsid w:val="00C95C27"/>
    <w:rsid w:val="00C9640A"/>
    <w:rsid w:val="00C966D9"/>
    <w:rsid w:val="00C96EDE"/>
    <w:rsid w:val="00CA0014"/>
    <w:rsid w:val="00CA0A81"/>
    <w:rsid w:val="00CA0CC8"/>
    <w:rsid w:val="00CA0D32"/>
    <w:rsid w:val="00CA0F28"/>
    <w:rsid w:val="00CA124C"/>
    <w:rsid w:val="00CA147A"/>
    <w:rsid w:val="00CA163B"/>
    <w:rsid w:val="00CA44DF"/>
    <w:rsid w:val="00CA4C08"/>
    <w:rsid w:val="00CA66C7"/>
    <w:rsid w:val="00CA679D"/>
    <w:rsid w:val="00CA6B78"/>
    <w:rsid w:val="00CA7CA1"/>
    <w:rsid w:val="00CB02E5"/>
    <w:rsid w:val="00CB0455"/>
    <w:rsid w:val="00CB0F25"/>
    <w:rsid w:val="00CB11D3"/>
    <w:rsid w:val="00CB182B"/>
    <w:rsid w:val="00CB2007"/>
    <w:rsid w:val="00CB20AD"/>
    <w:rsid w:val="00CB2929"/>
    <w:rsid w:val="00CB3133"/>
    <w:rsid w:val="00CB34CE"/>
    <w:rsid w:val="00CB44C7"/>
    <w:rsid w:val="00CB542F"/>
    <w:rsid w:val="00CB54C5"/>
    <w:rsid w:val="00CB62F6"/>
    <w:rsid w:val="00CB7342"/>
    <w:rsid w:val="00CB79CD"/>
    <w:rsid w:val="00CC022D"/>
    <w:rsid w:val="00CC028D"/>
    <w:rsid w:val="00CC1205"/>
    <w:rsid w:val="00CC178D"/>
    <w:rsid w:val="00CC1985"/>
    <w:rsid w:val="00CC1A78"/>
    <w:rsid w:val="00CC1B8E"/>
    <w:rsid w:val="00CC1F0B"/>
    <w:rsid w:val="00CC35D9"/>
    <w:rsid w:val="00CC36E7"/>
    <w:rsid w:val="00CC4A27"/>
    <w:rsid w:val="00CC4A56"/>
    <w:rsid w:val="00CC5B2F"/>
    <w:rsid w:val="00CC6880"/>
    <w:rsid w:val="00CC6A61"/>
    <w:rsid w:val="00CC6BBA"/>
    <w:rsid w:val="00CC6CFA"/>
    <w:rsid w:val="00CD02F5"/>
    <w:rsid w:val="00CD17BB"/>
    <w:rsid w:val="00CD1C24"/>
    <w:rsid w:val="00CD2E19"/>
    <w:rsid w:val="00CD3263"/>
    <w:rsid w:val="00CD465B"/>
    <w:rsid w:val="00CD5810"/>
    <w:rsid w:val="00CD6869"/>
    <w:rsid w:val="00CE1419"/>
    <w:rsid w:val="00CE1C49"/>
    <w:rsid w:val="00CE25E1"/>
    <w:rsid w:val="00CE2988"/>
    <w:rsid w:val="00CE344D"/>
    <w:rsid w:val="00CE385E"/>
    <w:rsid w:val="00CE44B9"/>
    <w:rsid w:val="00CE4C8A"/>
    <w:rsid w:val="00CE5D9C"/>
    <w:rsid w:val="00CE6A8F"/>
    <w:rsid w:val="00CF120C"/>
    <w:rsid w:val="00CF16F8"/>
    <w:rsid w:val="00CF297F"/>
    <w:rsid w:val="00CF2A89"/>
    <w:rsid w:val="00CF32E4"/>
    <w:rsid w:val="00CF3323"/>
    <w:rsid w:val="00CF3B77"/>
    <w:rsid w:val="00CF5F91"/>
    <w:rsid w:val="00CF69A7"/>
    <w:rsid w:val="00CF733B"/>
    <w:rsid w:val="00CF73AE"/>
    <w:rsid w:val="00CF741D"/>
    <w:rsid w:val="00D00446"/>
    <w:rsid w:val="00D01A41"/>
    <w:rsid w:val="00D02474"/>
    <w:rsid w:val="00D0478A"/>
    <w:rsid w:val="00D04A41"/>
    <w:rsid w:val="00D04CBD"/>
    <w:rsid w:val="00D06092"/>
    <w:rsid w:val="00D06981"/>
    <w:rsid w:val="00D06C65"/>
    <w:rsid w:val="00D10F18"/>
    <w:rsid w:val="00D11195"/>
    <w:rsid w:val="00D11275"/>
    <w:rsid w:val="00D11DF6"/>
    <w:rsid w:val="00D13E22"/>
    <w:rsid w:val="00D14BE9"/>
    <w:rsid w:val="00D1586F"/>
    <w:rsid w:val="00D15F01"/>
    <w:rsid w:val="00D15FD8"/>
    <w:rsid w:val="00D16780"/>
    <w:rsid w:val="00D1681C"/>
    <w:rsid w:val="00D170FF"/>
    <w:rsid w:val="00D17556"/>
    <w:rsid w:val="00D21020"/>
    <w:rsid w:val="00D210F6"/>
    <w:rsid w:val="00D21A44"/>
    <w:rsid w:val="00D21BCB"/>
    <w:rsid w:val="00D22E92"/>
    <w:rsid w:val="00D23F22"/>
    <w:rsid w:val="00D250F9"/>
    <w:rsid w:val="00D26AE8"/>
    <w:rsid w:val="00D26DDB"/>
    <w:rsid w:val="00D26E58"/>
    <w:rsid w:val="00D2726E"/>
    <w:rsid w:val="00D30A88"/>
    <w:rsid w:val="00D31073"/>
    <w:rsid w:val="00D32DC1"/>
    <w:rsid w:val="00D33450"/>
    <w:rsid w:val="00D33840"/>
    <w:rsid w:val="00D33D05"/>
    <w:rsid w:val="00D3428D"/>
    <w:rsid w:val="00D3467A"/>
    <w:rsid w:val="00D34DCA"/>
    <w:rsid w:val="00D35061"/>
    <w:rsid w:val="00D355EF"/>
    <w:rsid w:val="00D356F4"/>
    <w:rsid w:val="00D35C63"/>
    <w:rsid w:val="00D407C5"/>
    <w:rsid w:val="00D4108A"/>
    <w:rsid w:val="00D412A0"/>
    <w:rsid w:val="00D4131C"/>
    <w:rsid w:val="00D41C3C"/>
    <w:rsid w:val="00D41C7B"/>
    <w:rsid w:val="00D43954"/>
    <w:rsid w:val="00D43F92"/>
    <w:rsid w:val="00D442D7"/>
    <w:rsid w:val="00D4546E"/>
    <w:rsid w:val="00D45770"/>
    <w:rsid w:val="00D464A5"/>
    <w:rsid w:val="00D46967"/>
    <w:rsid w:val="00D47245"/>
    <w:rsid w:val="00D50585"/>
    <w:rsid w:val="00D50EDE"/>
    <w:rsid w:val="00D52101"/>
    <w:rsid w:val="00D53099"/>
    <w:rsid w:val="00D53AE4"/>
    <w:rsid w:val="00D549CB"/>
    <w:rsid w:val="00D54CA0"/>
    <w:rsid w:val="00D55720"/>
    <w:rsid w:val="00D55780"/>
    <w:rsid w:val="00D55D95"/>
    <w:rsid w:val="00D561B0"/>
    <w:rsid w:val="00D564D5"/>
    <w:rsid w:val="00D56B41"/>
    <w:rsid w:val="00D60051"/>
    <w:rsid w:val="00D60363"/>
    <w:rsid w:val="00D620D4"/>
    <w:rsid w:val="00D62F79"/>
    <w:rsid w:val="00D635BA"/>
    <w:rsid w:val="00D636A9"/>
    <w:rsid w:val="00D64238"/>
    <w:rsid w:val="00D65AA4"/>
    <w:rsid w:val="00D65E9C"/>
    <w:rsid w:val="00D6650A"/>
    <w:rsid w:val="00D66623"/>
    <w:rsid w:val="00D668C8"/>
    <w:rsid w:val="00D66902"/>
    <w:rsid w:val="00D6691F"/>
    <w:rsid w:val="00D670F8"/>
    <w:rsid w:val="00D676B3"/>
    <w:rsid w:val="00D67BFD"/>
    <w:rsid w:val="00D67D47"/>
    <w:rsid w:val="00D70460"/>
    <w:rsid w:val="00D707F9"/>
    <w:rsid w:val="00D70C14"/>
    <w:rsid w:val="00D70CFB"/>
    <w:rsid w:val="00D70D2F"/>
    <w:rsid w:val="00D71559"/>
    <w:rsid w:val="00D71B42"/>
    <w:rsid w:val="00D71D75"/>
    <w:rsid w:val="00D720F3"/>
    <w:rsid w:val="00D726E7"/>
    <w:rsid w:val="00D74D66"/>
    <w:rsid w:val="00D74F9E"/>
    <w:rsid w:val="00D752BC"/>
    <w:rsid w:val="00D75476"/>
    <w:rsid w:val="00D762EC"/>
    <w:rsid w:val="00D76D02"/>
    <w:rsid w:val="00D76DA0"/>
    <w:rsid w:val="00D76EE0"/>
    <w:rsid w:val="00D77E64"/>
    <w:rsid w:val="00D77EB2"/>
    <w:rsid w:val="00D81547"/>
    <w:rsid w:val="00D8221F"/>
    <w:rsid w:val="00D82AD9"/>
    <w:rsid w:val="00D83A69"/>
    <w:rsid w:val="00D84B50"/>
    <w:rsid w:val="00D85443"/>
    <w:rsid w:val="00D85F55"/>
    <w:rsid w:val="00D85FC7"/>
    <w:rsid w:val="00D86800"/>
    <w:rsid w:val="00D874F5"/>
    <w:rsid w:val="00D87C33"/>
    <w:rsid w:val="00D87CA7"/>
    <w:rsid w:val="00D9249C"/>
    <w:rsid w:val="00D92BA2"/>
    <w:rsid w:val="00D9361B"/>
    <w:rsid w:val="00D93E32"/>
    <w:rsid w:val="00D94FC1"/>
    <w:rsid w:val="00D96AF8"/>
    <w:rsid w:val="00D973D2"/>
    <w:rsid w:val="00D97EFB"/>
    <w:rsid w:val="00DA0052"/>
    <w:rsid w:val="00DA2819"/>
    <w:rsid w:val="00DA2957"/>
    <w:rsid w:val="00DA5580"/>
    <w:rsid w:val="00DA5871"/>
    <w:rsid w:val="00DA5CE3"/>
    <w:rsid w:val="00DA600E"/>
    <w:rsid w:val="00DA6B8D"/>
    <w:rsid w:val="00DA6DBB"/>
    <w:rsid w:val="00DA79AE"/>
    <w:rsid w:val="00DA7B54"/>
    <w:rsid w:val="00DA7E4B"/>
    <w:rsid w:val="00DA7E57"/>
    <w:rsid w:val="00DB159B"/>
    <w:rsid w:val="00DB2FE2"/>
    <w:rsid w:val="00DB3126"/>
    <w:rsid w:val="00DB40B4"/>
    <w:rsid w:val="00DB4272"/>
    <w:rsid w:val="00DB49B0"/>
    <w:rsid w:val="00DB4C69"/>
    <w:rsid w:val="00DB4E0D"/>
    <w:rsid w:val="00DB5B78"/>
    <w:rsid w:val="00DB5D3A"/>
    <w:rsid w:val="00DB5E97"/>
    <w:rsid w:val="00DB6F0E"/>
    <w:rsid w:val="00DC1586"/>
    <w:rsid w:val="00DC179E"/>
    <w:rsid w:val="00DC25DC"/>
    <w:rsid w:val="00DC3B72"/>
    <w:rsid w:val="00DC415A"/>
    <w:rsid w:val="00DC4E63"/>
    <w:rsid w:val="00DC5576"/>
    <w:rsid w:val="00DC5D8D"/>
    <w:rsid w:val="00DD081F"/>
    <w:rsid w:val="00DD1048"/>
    <w:rsid w:val="00DD1302"/>
    <w:rsid w:val="00DD13A5"/>
    <w:rsid w:val="00DD276E"/>
    <w:rsid w:val="00DD3839"/>
    <w:rsid w:val="00DD3A71"/>
    <w:rsid w:val="00DD4BE7"/>
    <w:rsid w:val="00DD5167"/>
    <w:rsid w:val="00DD5195"/>
    <w:rsid w:val="00DD55B7"/>
    <w:rsid w:val="00DD6705"/>
    <w:rsid w:val="00DD6A05"/>
    <w:rsid w:val="00DD7B4F"/>
    <w:rsid w:val="00DE04ED"/>
    <w:rsid w:val="00DE0829"/>
    <w:rsid w:val="00DE0894"/>
    <w:rsid w:val="00DE0A99"/>
    <w:rsid w:val="00DE22C7"/>
    <w:rsid w:val="00DE2E40"/>
    <w:rsid w:val="00DE30A6"/>
    <w:rsid w:val="00DE3C5D"/>
    <w:rsid w:val="00DE5CEF"/>
    <w:rsid w:val="00DE5E9C"/>
    <w:rsid w:val="00DE752F"/>
    <w:rsid w:val="00DF1163"/>
    <w:rsid w:val="00DF1B13"/>
    <w:rsid w:val="00DF1C26"/>
    <w:rsid w:val="00DF2123"/>
    <w:rsid w:val="00DF2C28"/>
    <w:rsid w:val="00DF37FE"/>
    <w:rsid w:val="00DF3B92"/>
    <w:rsid w:val="00DF4ADA"/>
    <w:rsid w:val="00DF4EEB"/>
    <w:rsid w:val="00DF52FE"/>
    <w:rsid w:val="00DF5D8C"/>
    <w:rsid w:val="00DF68C8"/>
    <w:rsid w:val="00DF7280"/>
    <w:rsid w:val="00DF73BB"/>
    <w:rsid w:val="00DF7AC4"/>
    <w:rsid w:val="00E00171"/>
    <w:rsid w:val="00E008C6"/>
    <w:rsid w:val="00E0266C"/>
    <w:rsid w:val="00E03B75"/>
    <w:rsid w:val="00E041E2"/>
    <w:rsid w:val="00E04F21"/>
    <w:rsid w:val="00E05FA2"/>
    <w:rsid w:val="00E06040"/>
    <w:rsid w:val="00E06AE5"/>
    <w:rsid w:val="00E0701E"/>
    <w:rsid w:val="00E07C0A"/>
    <w:rsid w:val="00E07EAE"/>
    <w:rsid w:val="00E1010B"/>
    <w:rsid w:val="00E10ADA"/>
    <w:rsid w:val="00E10CB4"/>
    <w:rsid w:val="00E10D9E"/>
    <w:rsid w:val="00E11277"/>
    <w:rsid w:val="00E11580"/>
    <w:rsid w:val="00E119CB"/>
    <w:rsid w:val="00E126D6"/>
    <w:rsid w:val="00E130BD"/>
    <w:rsid w:val="00E13162"/>
    <w:rsid w:val="00E13571"/>
    <w:rsid w:val="00E13967"/>
    <w:rsid w:val="00E1449B"/>
    <w:rsid w:val="00E14FF3"/>
    <w:rsid w:val="00E157E7"/>
    <w:rsid w:val="00E159F9"/>
    <w:rsid w:val="00E15CCA"/>
    <w:rsid w:val="00E15D8C"/>
    <w:rsid w:val="00E16D74"/>
    <w:rsid w:val="00E2017B"/>
    <w:rsid w:val="00E20BA7"/>
    <w:rsid w:val="00E218E8"/>
    <w:rsid w:val="00E2193F"/>
    <w:rsid w:val="00E2308E"/>
    <w:rsid w:val="00E23708"/>
    <w:rsid w:val="00E23FC8"/>
    <w:rsid w:val="00E24329"/>
    <w:rsid w:val="00E24A14"/>
    <w:rsid w:val="00E24AE5"/>
    <w:rsid w:val="00E24B66"/>
    <w:rsid w:val="00E24DF0"/>
    <w:rsid w:val="00E25C0E"/>
    <w:rsid w:val="00E2647F"/>
    <w:rsid w:val="00E26494"/>
    <w:rsid w:val="00E265D7"/>
    <w:rsid w:val="00E2675A"/>
    <w:rsid w:val="00E27953"/>
    <w:rsid w:val="00E27FD8"/>
    <w:rsid w:val="00E3177C"/>
    <w:rsid w:val="00E317C2"/>
    <w:rsid w:val="00E3182D"/>
    <w:rsid w:val="00E319F5"/>
    <w:rsid w:val="00E31A28"/>
    <w:rsid w:val="00E3225F"/>
    <w:rsid w:val="00E32B64"/>
    <w:rsid w:val="00E33AA0"/>
    <w:rsid w:val="00E3483A"/>
    <w:rsid w:val="00E3495C"/>
    <w:rsid w:val="00E34A9B"/>
    <w:rsid w:val="00E35027"/>
    <w:rsid w:val="00E3569A"/>
    <w:rsid w:val="00E357DE"/>
    <w:rsid w:val="00E35906"/>
    <w:rsid w:val="00E35EC9"/>
    <w:rsid w:val="00E3641E"/>
    <w:rsid w:val="00E36F83"/>
    <w:rsid w:val="00E378B4"/>
    <w:rsid w:val="00E37CDE"/>
    <w:rsid w:val="00E37D78"/>
    <w:rsid w:val="00E41B88"/>
    <w:rsid w:val="00E42470"/>
    <w:rsid w:val="00E432B6"/>
    <w:rsid w:val="00E44AB9"/>
    <w:rsid w:val="00E44E59"/>
    <w:rsid w:val="00E4706C"/>
    <w:rsid w:val="00E473F7"/>
    <w:rsid w:val="00E477AA"/>
    <w:rsid w:val="00E505C7"/>
    <w:rsid w:val="00E50DAF"/>
    <w:rsid w:val="00E50F9A"/>
    <w:rsid w:val="00E50FFF"/>
    <w:rsid w:val="00E51763"/>
    <w:rsid w:val="00E51790"/>
    <w:rsid w:val="00E5199D"/>
    <w:rsid w:val="00E51A16"/>
    <w:rsid w:val="00E51BF3"/>
    <w:rsid w:val="00E520EA"/>
    <w:rsid w:val="00E52FE9"/>
    <w:rsid w:val="00E5318E"/>
    <w:rsid w:val="00E5342E"/>
    <w:rsid w:val="00E53934"/>
    <w:rsid w:val="00E53AD8"/>
    <w:rsid w:val="00E53AF8"/>
    <w:rsid w:val="00E53FB5"/>
    <w:rsid w:val="00E555A0"/>
    <w:rsid w:val="00E55A5C"/>
    <w:rsid w:val="00E55BC0"/>
    <w:rsid w:val="00E56219"/>
    <w:rsid w:val="00E56848"/>
    <w:rsid w:val="00E570DC"/>
    <w:rsid w:val="00E57280"/>
    <w:rsid w:val="00E57846"/>
    <w:rsid w:val="00E57E95"/>
    <w:rsid w:val="00E61481"/>
    <w:rsid w:val="00E61710"/>
    <w:rsid w:val="00E62625"/>
    <w:rsid w:val="00E62734"/>
    <w:rsid w:val="00E62913"/>
    <w:rsid w:val="00E63284"/>
    <w:rsid w:val="00E63628"/>
    <w:rsid w:val="00E6402A"/>
    <w:rsid w:val="00E647F8"/>
    <w:rsid w:val="00E64E8F"/>
    <w:rsid w:val="00E652F9"/>
    <w:rsid w:val="00E66280"/>
    <w:rsid w:val="00E66817"/>
    <w:rsid w:val="00E66E06"/>
    <w:rsid w:val="00E66E0C"/>
    <w:rsid w:val="00E70CBA"/>
    <w:rsid w:val="00E70DE2"/>
    <w:rsid w:val="00E71628"/>
    <w:rsid w:val="00E7191E"/>
    <w:rsid w:val="00E71DBF"/>
    <w:rsid w:val="00E71F5A"/>
    <w:rsid w:val="00E722A0"/>
    <w:rsid w:val="00E7235C"/>
    <w:rsid w:val="00E72CB7"/>
    <w:rsid w:val="00E73CFD"/>
    <w:rsid w:val="00E74068"/>
    <w:rsid w:val="00E74144"/>
    <w:rsid w:val="00E74A50"/>
    <w:rsid w:val="00E7508D"/>
    <w:rsid w:val="00E76789"/>
    <w:rsid w:val="00E77588"/>
    <w:rsid w:val="00E778CF"/>
    <w:rsid w:val="00E77979"/>
    <w:rsid w:val="00E77FA3"/>
    <w:rsid w:val="00E80336"/>
    <w:rsid w:val="00E805D1"/>
    <w:rsid w:val="00E816EC"/>
    <w:rsid w:val="00E8214B"/>
    <w:rsid w:val="00E82785"/>
    <w:rsid w:val="00E831C7"/>
    <w:rsid w:val="00E83D63"/>
    <w:rsid w:val="00E83E14"/>
    <w:rsid w:val="00E84E37"/>
    <w:rsid w:val="00E8509E"/>
    <w:rsid w:val="00E85897"/>
    <w:rsid w:val="00E85931"/>
    <w:rsid w:val="00E8693D"/>
    <w:rsid w:val="00E86FD5"/>
    <w:rsid w:val="00E902BC"/>
    <w:rsid w:val="00E908B7"/>
    <w:rsid w:val="00E911C4"/>
    <w:rsid w:val="00E9185B"/>
    <w:rsid w:val="00E92A09"/>
    <w:rsid w:val="00E93148"/>
    <w:rsid w:val="00E93988"/>
    <w:rsid w:val="00E93A3D"/>
    <w:rsid w:val="00E95068"/>
    <w:rsid w:val="00E95C11"/>
    <w:rsid w:val="00E95CF3"/>
    <w:rsid w:val="00E973C0"/>
    <w:rsid w:val="00E973E3"/>
    <w:rsid w:val="00E97691"/>
    <w:rsid w:val="00E97D6A"/>
    <w:rsid w:val="00EA0B84"/>
    <w:rsid w:val="00EA2438"/>
    <w:rsid w:val="00EA28B0"/>
    <w:rsid w:val="00EA2F93"/>
    <w:rsid w:val="00EA3758"/>
    <w:rsid w:val="00EA3AEF"/>
    <w:rsid w:val="00EA417D"/>
    <w:rsid w:val="00EA584D"/>
    <w:rsid w:val="00EA63B1"/>
    <w:rsid w:val="00EA6526"/>
    <w:rsid w:val="00EA659F"/>
    <w:rsid w:val="00EB03D3"/>
    <w:rsid w:val="00EB0696"/>
    <w:rsid w:val="00EB1308"/>
    <w:rsid w:val="00EB1DF0"/>
    <w:rsid w:val="00EB215F"/>
    <w:rsid w:val="00EB36A6"/>
    <w:rsid w:val="00EB3DC6"/>
    <w:rsid w:val="00EB41F2"/>
    <w:rsid w:val="00EB429A"/>
    <w:rsid w:val="00EB4EB4"/>
    <w:rsid w:val="00EB57A9"/>
    <w:rsid w:val="00EB659F"/>
    <w:rsid w:val="00EC09C2"/>
    <w:rsid w:val="00EC0F9D"/>
    <w:rsid w:val="00EC168E"/>
    <w:rsid w:val="00EC2011"/>
    <w:rsid w:val="00EC5B06"/>
    <w:rsid w:val="00EC5D0A"/>
    <w:rsid w:val="00EC6287"/>
    <w:rsid w:val="00EC6D57"/>
    <w:rsid w:val="00EC705B"/>
    <w:rsid w:val="00ED0005"/>
    <w:rsid w:val="00ED0DB3"/>
    <w:rsid w:val="00ED11F5"/>
    <w:rsid w:val="00ED12BA"/>
    <w:rsid w:val="00ED2C29"/>
    <w:rsid w:val="00ED2EFC"/>
    <w:rsid w:val="00ED2FBF"/>
    <w:rsid w:val="00ED4B61"/>
    <w:rsid w:val="00ED4C2B"/>
    <w:rsid w:val="00ED526D"/>
    <w:rsid w:val="00ED53E3"/>
    <w:rsid w:val="00ED5BAA"/>
    <w:rsid w:val="00ED5C40"/>
    <w:rsid w:val="00ED62DC"/>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5D7"/>
    <w:rsid w:val="00EE5E48"/>
    <w:rsid w:val="00EE747F"/>
    <w:rsid w:val="00EE7D2D"/>
    <w:rsid w:val="00EF0AC8"/>
    <w:rsid w:val="00EF0C9C"/>
    <w:rsid w:val="00EF13CD"/>
    <w:rsid w:val="00EF1E48"/>
    <w:rsid w:val="00EF26F5"/>
    <w:rsid w:val="00EF2823"/>
    <w:rsid w:val="00EF2A66"/>
    <w:rsid w:val="00EF2F5C"/>
    <w:rsid w:val="00EF3FBD"/>
    <w:rsid w:val="00EF4159"/>
    <w:rsid w:val="00EF46B9"/>
    <w:rsid w:val="00EF4CAC"/>
    <w:rsid w:val="00EF4D13"/>
    <w:rsid w:val="00EF59F0"/>
    <w:rsid w:val="00EF6ED3"/>
    <w:rsid w:val="00F00708"/>
    <w:rsid w:val="00F019BD"/>
    <w:rsid w:val="00F01B09"/>
    <w:rsid w:val="00F02D7C"/>
    <w:rsid w:val="00F02F20"/>
    <w:rsid w:val="00F03291"/>
    <w:rsid w:val="00F037CD"/>
    <w:rsid w:val="00F0385D"/>
    <w:rsid w:val="00F03CF2"/>
    <w:rsid w:val="00F045C1"/>
    <w:rsid w:val="00F05839"/>
    <w:rsid w:val="00F06A74"/>
    <w:rsid w:val="00F06BBB"/>
    <w:rsid w:val="00F070E0"/>
    <w:rsid w:val="00F07496"/>
    <w:rsid w:val="00F07684"/>
    <w:rsid w:val="00F07FF1"/>
    <w:rsid w:val="00F10743"/>
    <w:rsid w:val="00F14137"/>
    <w:rsid w:val="00F146DD"/>
    <w:rsid w:val="00F1492F"/>
    <w:rsid w:val="00F1496F"/>
    <w:rsid w:val="00F15A45"/>
    <w:rsid w:val="00F16541"/>
    <w:rsid w:val="00F167F9"/>
    <w:rsid w:val="00F16909"/>
    <w:rsid w:val="00F16E7E"/>
    <w:rsid w:val="00F1706A"/>
    <w:rsid w:val="00F17594"/>
    <w:rsid w:val="00F176FC"/>
    <w:rsid w:val="00F17C79"/>
    <w:rsid w:val="00F20C4E"/>
    <w:rsid w:val="00F220D6"/>
    <w:rsid w:val="00F229F0"/>
    <w:rsid w:val="00F241D2"/>
    <w:rsid w:val="00F24A18"/>
    <w:rsid w:val="00F25655"/>
    <w:rsid w:val="00F2573A"/>
    <w:rsid w:val="00F26206"/>
    <w:rsid w:val="00F278EF"/>
    <w:rsid w:val="00F31C9D"/>
    <w:rsid w:val="00F34031"/>
    <w:rsid w:val="00F34126"/>
    <w:rsid w:val="00F344D2"/>
    <w:rsid w:val="00F3466C"/>
    <w:rsid w:val="00F37494"/>
    <w:rsid w:val="00F3770F"/>
    <w:rsid w:val="00F40AFB"/>
    <w:rsid w:val="00F4143B"/>
    <w:rsid w:val="00F41E04"/>
    <w:rsid w:val="00F42029"/>
    <w:rsid w:val="00F42D16"/>
    <w:rsid w:val="00F435FA"/>
    <w:rsid w:val="00F46478"/>
    <w:rsid w:val="00F466FC"/>
    <w:rsid w:val="00F47938"/>
    <w:rsid w:val="00F50281"/>
    <w:rsid w:val="00F50864"/>
    <w:rsid w:val="00F514E9"/>
    <w:rsid w:val="00F515AE"/>
    <w:rsid w:val="00F515DE"/>
    <w:rsid w:val="00F5170A"/>
    <w:rsid w:val="00F52609"/>
    <w:rsid w:val="00F52690"/>
    <w:rsid w:val="00F530AC"/>
    <w:rsid w:val="00F53450"/>
    <w:rsid w:val="00F55FCC"/>
    <w:rsid w:val="00F55FDF"/>
    <w:rsid w:val="00F56080"/>
    <w:rsid w:val="00F5647C"/>
    <w:rsid w:val="00F566D7"/>
    <w:rsid w:val="00F56CEB"/>
    <w:rsid w:val="00F570B2"/>
    <w:rsid w:val="00F570F2"/>
    <w:rsid w:val="00F57FDB"/>
    <w:rsid w:val="00F613C2"/>
    <w:rsid w:val="00F61B00"/>
    <w:rsid w:val="00F622F5"/>
    <w:rsid w:val="00F626D3"/>
    <w:rsid w:val="00F62BD8"/>
    <w:rsid w:val="00F62C19"/>
    <w:rsid w:val="00F62CB5"/>
    <w:rsid w:val="00F630CB"/>
    <w:rsid w:val="00F632DA"/>
    <w:rsid w:val="00F6448A"/>
    <w:rsid w:val="00F65215"/>
    <w:rsid w:val="00F66C3E"/>
    <w:rsid w:val="00F6730E"/>
    <w:rsid w:val="00F67FA5"/>
    <w:rsid w:val="00F70B0E"/>
    <w:rsid w:val="00F70EED"/>
    <w:rsid w:val="00F71A66"/>
    <w:rsid w:val="00F731BD"/>
    <w:rsid w:val="00F73529"/>
    <w:rsid w:val="00F742EC"/>
    <w:rsid w:val="00F74AEE"/>
    <w:rsid w:val="00F76925"/>
    <w:rsid w:val="00F7713D"/>
    <w:rsid w:val="00F8011E"/>
    <w:rsid w:val="00F80BA9"/>
    <w:rsid w:val="00F80F0F"/>
    <w:rsid w:val="00F80F29"/>
    <w:rsid w:val="00F81358"/>
    <w:rsid w:val="00F813E3"/>
    <w:rsid w:val="00F8199F"/>
    <w:rsid w:val="00F81C85"/>
    <w:rsid w:val="00F830FC"/>
    <w:rsid w:val="00F83247"/>
    <w:rsid w:val="00F83A86"/>
    <w:rsid w:val="00F84200"/>
    <w:rsid w:val="00F84FA2"/>
    <w:rsid w:val="00F85060"/>
    <w:rsid w:val="00F8584C"/>
    <w:rsid w:val="00F86497"/>
    <w:rsid w:val="00F8757A"/>
    <w:rsid w:val="00F87979"/>
    <w:rsid w:val="00F9076A"/>
    <w:rsid w:val="00F92382"/>
    <w:rsid w:val="00F9282A"/>
    <w:rsid w:val="00F938C7"/>
    <w:rsid w:val="00F93950"/>
    <w:rsid w:val="00F944F2"/>
    <w:rsid w:val="00F94C08"/>
    <w:rsid w:val="00F954BD"/>
    <w:rsid w:val="00F95661"/>
    <w:rsid w:val="00F958CE"/>
    <w:rsid w:val="00F9659D"/>
    <w:rsid w:val="00F97982"/>
    <w:rsid w:val="00F97C72"/>
    <w:rsid w:val="00FA091F"/>
    <w:rsid w:val="00FA0C50"/>
    <w:rsid w:val="00FA1829"/>
    <w:rsid w:val="00FA21A3"/>
    <w:rsid w:val="00FA2F52"/>
    <w:rsid w:val="00FA363C"/>
    <w:rsid w:val="00FA37E2"/>
    <w:rsid w:val="00FA5426"/>
    <w:rsid w:val="00FA598A"/>
    <w:rsid w:val="00FA6865"/>
    <w:rsid w:val="00FA6A5F"/>
    <w:rsid w:val="00FA7325"/>
    <w:rsid w:val="00FA74FE"/>
    <w:rsid w:val="00FA7DAB"/>
    <w:rsid w:val="00FB1AFD"/>
    <w:rsid w:val="00FB1B53"/>
    <w:rsid w:val="00FB1CCC"/>
    <w:rsid w:val="00FB1F9D"/>
    <w:rsid w:val="00FB2A6E"/>
    <w:rsid w:val="00FB3296"/>
    <w:rsid w:val="00FB3D2D"/>
    <w:rsid w:val="00FB4329"/>
    <w:rsid w:val="00FB73A1"/>
    <w:rsid w:val="00FB7434"/>
    <w:rsid w:val="00FB782B"/>
    <w:rsid w:val="00FB7A73"/>
    <w:rsid w:val="00FB7E74"/>
    <w:rsid w:val="00FC35EA"/>
    <w:rsid w:val="00FC3B64"/>
    <w:rsid w:val="00FC3C35"/>
    <w:rsid w:val="00FC3C3C"/>
    <w:rsid w:val="00FC3F6D"/>
    <w:rsid w:val="00FC4D69"/>
    <w:rsid w:val="00FC4F56"/>
    <w:rsid w:val="00FC5670"/>
    <w:rsid w:val="00FC5DC1"/>
    <w:rsid w:val="00FC740C"/>
    <w:rsid w:val="00FC7729"/>
    <w:rsid w:val="00FC7B6C"/>
    <w:rsid w:val="00FC7E9B"/>
    <w:rsid w:val="00FD027E"/>
    <w:rsid w:val="00FD1FEA"/>
    <w:rsid w:val="00FD214F"/>
    <w:rsid w:val="00FD3228"/>
    <w:rsid w:val="00FD4970"/>
    <w:rsid w:val="00FD56CF"/>
    <w:rsid w:val="00FD591A"/>
    <w:rsid w:val="00FD6E70"/>
    <w:rsid w:val="00FD7ADC"/>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22F8"/>
    <w:rsid w:val="00FF2FDE"/>
    <w:rsid w:val="00FF3A0D"/>
    <w:rsid w:val="00FF3D66"/>
    <w:rsid w:val="00FF41A9"/>
    <w:rsid w:val="00FF5598"/>
    <w:rsid w:val="00FF5FAA"/>
    <w:rsid w:val="00FF665A"/>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6FAC"/>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5D6FAC"/>
    <w:pPr>
      <w:spacing w:before="240"/>
      <w:jc w:val="center"/>
    </w:pPr>
    <w:rPr>
      <w:i/>
    </w:rPr>
  </w:style>
  <w:style w:type="paragraph" w:customStyle="1" w:styleId="LegHeadCenteredBold">
    <w:name w:val="Leg_HeadCenteredBold"/>
    <w:basedOn w:val="Normal"/>
    <w:autoRedefine/>
    <w:rsid w:val="00945C7C"/>
    <w:pPr>
      <w:keepNext/>
      <w:widowControl w:val="0"/>
      <w:spacing w:before="240"/>
      <w:jc w:val="center"/>
    </w:pPr>
    <w:rPr>
      <w:b/>
      <w:snapToGrid w:val="0"/>
      <w:lang w:eastAsia="en-US"/>
    </w:rPr>
  </w:style>
  <w:style w:type="paragraph" w:customStyle="1" w:styleId="LegHeadCentered">
    <w:name w:val="Leg_HeadCentered"/>
    <w:basedOn w:val="Normal"/>
    <w:rsid w:val="005D6FAC"/>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basedOn w:val="DefaultParagraphFont"/>
    <w:uiPriority w:val="99"/>
    <w:semiHidden/>
    <w:rsid w:val="005D6FAC"/>
    <w:rPr>
      <w:rFonts w:ascii="Arial" w:hAnsi="Arial"/>
      <w:color w:val="auto"/>
      <w:spacing w:val="0"/>
      <w:w w:val="100"/>
      <w:position w:val="0"/>
      <w:sz w:val="20"/>
      <w:vertAlign w:val="superscript"/>
    </w:rPr>
  </w:style>
  <w:style w:type="paragraph" w:styleId="FootnoteText">
    <w:name w:val="footnote text"/>
    <w:basedOn w:val="Normal"/>
    <w:link w:val="FootnoteTextChar"/>
    <w:uiPriority w:val="99"/>
    <w:semiHidden/>
    <w:rsid w:val="005D6FAC"/>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5D6FAC"/>
    <w:pPr>
      <w:spacing w:before="60"/>
    </w:pPr>
  </w:style>
  <w:style w:type="paragraph" w:customStyle="1" w:styleId="LegHeadBold">
    <w:name w:val="Leg_HeadBold"/>
    <w:basedOn w:val="Normal"/>
    <w:rsid w:val="005D6FAC"/>
    <w:pPr>
      <w:spacing w:before="120"/>
    </w:pPr>
    <w:rPr>
      <w:b/>
    </w:rPr>
  </w:style>
  <w:style w:type="paragraph" w:styleId="BodyText">
    <w:name w:val="Body Text"/>
    <w:basedOn w:val="Normal"/>
    <w:link w:val="BodyTextChar"/>
    <w:rsid w:val="005D6FAC"/>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5D6FAC"/>
    <w:pPr>
      <w:jc w:val="center"/>
    </w:pPr>
    <w:rPr>
      <w:lang w:val="en-GB"/>
    </w:rPr>
  </w:style>
  <w:style w:type="paragraph" w:customStyle="1" w:styleId="LegBullet">
    <w:name w:val="Leg_Bullet"/>
    <w:basedOn w:val="Normal"/>
    <w:qFormat/>
    <w:rsid w:val="005D6FAC"/>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5D6FAC"/>
    <w:pPr>
      <w:tabs>
        <w:tab w:val="left" w:pos="851"/>
        <w:tab w:val="left" w:pos="1418"/>
      </w:tabs>
      <w:spacing w:before="60"/>
      <w:ind w:left="1418" w:hanging="1418"/>
    </w:pPr>
  </w:style>
  <w:style w:type="paragraph" w:customStyle="1" w:styleId="LegAct">
    <w:name w:val="Leg_Act"/>
    <w:basedOn w:val="Normal"/>
    <w:autoRedefine/>
    <w:rsid w:val="005D6FAC"/>
    <w:pPr>
      <w:spacing w:before="120" w:after="120"/>
      <w:jc w:val="center"/>
    </w:pPr>
    <w:rPr>
      <w:b/>
      <w:color w:val="008080"/>
      <w:sz w:val="22"/>
    </w:rPr>
  </w:style>
  <w:style w:type="paragraph" w:customStyle="1" w:styleId="LegSection">
    <w:name w:val="Leg_Section"/>
    <w:basedOn w:val="Normal"/>
    <w:autoRedefine/>
    <w:rsid w:val="005D6FAC"/>
    <w:pPr>
      <w:spacing w:before="240"/>
    </w:pPr>
    <w:rPr>
      <w:b/>
      <w:color w:val="008080"/>
    </w:rPr>
  </w:style>
  <w:style w:type="paragraph" w:customStyle="1" w:styleId="LegSubSection">
    <w:name w:val="Leg_SubSection"/>
    <w:basedOn w:val="Normal"/>
    <w:rsid w:val="005D6FAC"/>
    <w:pPr>
      <w:spacing w:before="120"/>
      <w:ind w:firstLine="284"/>
    </w:pPr>
  </w:style>
  <w:style w:type="paragraph" w:customStyle="1" w:styleId="LegPara">
    <w:name w:val="Leg_Para"/>
    <w:basedOn w:val="Normal"/>
    <w:rsid w:val="005D6FAC"/>
    <w:pPr>
      <w:tabs>
        <w:tab w:val="left" w:pos="567"/>
        <w:tab w:val="left" w:pos="1134"/>
      </w:tabs>
      <w:spacing w:before="60"/>
      <w:ind w:left="1134" w:hanging="1134"/>
    </w:pPr>
  </w:style>
  <w:style w:type="paragraph" w:customStyle="1" w:styleId="LegSubPara">
    <w:name w:val="Leg_SubPara"/>
    <w:basedOn w:val="Normal"/>
    <w:rsid w:val="005D6FAC"/>
    <w:pPr>
      <w:tabs>
        <w:tab w:val="right" w:pos="1588"/>
        <w:tab w:val="left" w:pos="1701"/>
      </w:tabs>
      <w:spacing w:before="60"/>
      <w:ind w:left="1701" w:hanging="1701"/>
    </w:pPr>
  </w:style>
  <w:style w:type="paragraph" w:customStyle="1" w:styleId="LegAnnotation">
    <w:name w:val="Leg_Annotation"/>
    <w:basedOn w:val="Normal"/>
    <w:autoRedefine/>
    <w:rsid w:val="005D6FAC"/>
    <w:pPr>
      <w:spacing w:before="20" w:after="20"/>
      <w:ind w:left="567" w:right="567"/>
      <w:jc w:val="center"/>
    </w:pPr>
    <w:rPr>
      <w:color w:val="000000"/>
      <w:sz w:val="16"/>
      <w:szCs w:val="16"/>
    </w:rPr>
  </w:style>
  <w:style w:type="paragraph" w:customStyle="1" w:styleId="LegParaFLIndent">
    <w:name w:val="Leg_ParaFLIndent"/>
    <w:basedOn w:val="Normal"/>
    <w:rsid w:val="005D6FAC"/>
    <w:pPr>
      <w:spacing w:before="60"/>
      <w:ind w:firstLine="567"/>
    </w:pPr>
  </w:style>
  <w:style w:type="paragraph" w:customStyle="1" w:styleId="LegAmendActList">
    <w:name w:val="Leg_AmendActList"/>
    <w:basedOn w:val="Normal"/>
    <w:rsid w:val="005D6FAC"/>
    <w:pPr>
      <w:spacing w:before="40"/>
      <w:jc w:val="center"/>
    </w:pPr>
  </w:style>
  <w:style w:type="paragraph" w:customStyle="1" w:styleId="LegTextFLIndent">
    <w:name w:val="Leg_TextFLIndent"/>
    <w:basedOn w:val="Normal"/>
    <w:rsid w:val="005D6FAC"/>
    <w:pPr>
      <w:spacing w:before="60"/>
      <w:ind w:firstLine="284"/>
    </w:pPr>
  </w:style>
  <w:style w:type="paragraph" w:customStyle="1" w:styleId="LegAbstract">
    <w:name w:val="Leg_Abstract"/>
    <w:basedOn w:val="Normal"/>
    <w:autoRedefine/>
    <w:rsid w:val="005D6FAC"/>
    <w:pPr>
      <w:spacing w:before="60"/>
    </w:pPr>
    <w:rPr>
      <w:b/>
    </w:rPr>
  </w:style>
  <w:style w:type="paragraph" w:customStyle="1" w:styleId="LegAssentedTo">
    <w:name w:val="Leg_AssentedTo"/>
    <w:basedOn w:val="Normal"/>
    <w:autoRedefine/>
    <w:rsid w:val="005D6FAC"/>
    <w:pPr>
      <w:tabs>
        <w:tab w:val="left" w:pos="4536"/>
      </w:tabs>
    </w:pPr>
    <w:rPr>
      <w:sz w:val="16"/>
    </w:rPr>
  </w:style>
  <w:style w:type="paragraph" w:customStyle="1" w:styleId="LegDefinition">
    <w:name w:val="Leg_Definition"/>
    <w:basedOn w:val="Normal"/>
    <w:rsid w:val="005D6FAC"/>
    <w:pPr>
      <w:spacing w:before="60"/>
      <w:ind w:left="284" w:firstLine="284"/>
    </w:pPr>
  </w:style>
  <w:style w:type="paragraph" w:customStyle="1" w:styleId="LegItem">
    <w:name w:val="Leg_Item"/>
    <w:basedOn w:val="Normal"/>
    <w:rsid w:val="005D6FAC"/>
    <w:pPr>
      <w:tabs>
        <w:tab w:val="left" w:pos="1701"/>
        <w:tab w:val="left" w:pos="2268"/>
      </w:tabs>
      <w:spacing w:before="60"/>
      <w:ind w:left="2268" w:hanging="2268"/>
    </w:pPr>
  </w:style>
  <w:style w:type="paragraph" w:customStyle="1" w:styleId="LegProvisoItem">
    <w:name w:val="Leg_ProvisoItem"/>
    <w:basedOn w:val="Normal"/>
    <w:rsid w:val="005D6FAC"/>
    <w:pPr>
      <w:tabs>
        <w:tab w:val="left" w:pos="1985"/>
        <w:tab w:val="left" w:pos="2552"/>
      </w:tabs>
      <w:spacing w:before="60"/>
      <w:ind w:left="2552" w:hanging="2552"/>
    </w:pPr>
  </w:style>
  <w:style w:type="paragraph" w:customStyle="1" w:styleId="LegProvisoSPItem">
    <w:name w:val="Leg_ProvisoSPItem"/>
    <w:basedOn w:val="Normal"/>
    <w:rsid w:val="005D6FAC"/>
    <w:pPr>
      <w:tabs>
        <w:tab w:val="left" w:pos="1418"/>
        <w:tab w:val="left" w:pos="1985"/>
        <w:tab w:val="left" w:pos="2552"/>
      </w:tabs>
      <w:ind w:left="2552" w:hanging="2552"/>
    </w:pPr>
  </w:style>
  <w:style w:type="paragraph" w:customStyle="1" w:styleId="LegProvisoSubItem">
    <w:name w:val="Leg_ProvisoSubItem"/>
    <w:basedOn w:val="Normal"/>
    <w:rsid w:val="005D6FAC"/>
    <w:pPr>
      <w:tabs>
        <w:tab w:val="left" w:pos="2268"/>
        <w:tab w:val="left" w:pos="2835"/>
      </w:tabs>
      <w:ind w:left="2835" w:hanging="2835"/>
    </w:pPr>
  </w:style>
  <w:style w:type="paragraph" w:customStyle="1" w:styleId="LegProvisoSubPara">
    <w:name w:val="Leg_ProvisoSubPara"/>
    <w:basedOn w:val="Normal"/>
    <w:rsid w:val="005D6FAC"/>
    <w:pPr>
      <w:tabs>
        <w:tab w:val="right" w:pos="1701"/>
        <w:tab w:val="left" w:pos="1985"/>
      </w:tabs>
      <w:spacing w:before="60"/>
      <w:ind w:left="1985" w:hanging="1985"/>
    </w:pPr>
  </w:style>
  <w:style w:type="paragraph" w:customStyle="1" w:styleId="LegProvisoSubSubItem">
    <w:name w:val="Leg_ProvisoSubSubItem"/>
    <w:basedOn w:val="Normal"/>
    <w:rsid w:val="005D6FAC"/>
    <w:pPr>
      <w:tabs>
        <w:tab w:val="left" w:pos="3119"/>
        <w:tab w:val="left" w:pos="3686"/>
      </w:tabs>
      <w:ind w:left="3686" w:hanging="3686"/>
    </w:pPr>
  </w:style>
  <w:style w:type="paragraph" w:customStyle="1" w:styleId="LegSubItem">
    <w:name w:val="Leg_SubItem"/>
    <w:basedOn w:val="Normal"/>
    <w:autoRedefine/>
    <w:rsid w:val="005D6FAC"/>
    <w:pPr>
      <w:tabs>
        <w:tab w:val="left" w:pos="2268"/>
        <w:tab w:val="left" w:pos="2835"/>
      </w:tabs>
      <w:spacing w:before="60"/>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5D6FAC"/>
    <w:pPr>
      <w:tabs>
        <w:tab w:val="left" w:pos="113"/>
        <w:tab w:val="left" w:pos="510"/>
      </w:tabs>
      <w:spacing w:before="60"/>
      <w:ind w:left="623" w:hanging="510"/>
    </w:pPr>
    <w:rPr>
      <w:sz w:val="16"/>
    </w:rPr>
  </w:style>
  <w:style w:type="paragraph" w:customStyle="1" w:styleId="TablePara">
    <w:name w:val="TablePara"/>
    <w:basedOn w:val="Normal"/>
    <w:autoRedefine/>
    <w:rsid w:val="005D6FAC"/>
    <w:pPr>
      <w:tabs>
        <w:tab w:val="left" w:pos="227"/>
        <w:tab w:val="left" w:pos="624"/>
      </w:tabs>
      <w:spacing w:before="60"/>
      <w:ind w:left="624" w:hanging="624"/>
    </w:pPr>
    <w:rPr>
      <w:sz w:val="16"/>
    </w:rPr>
  </w:style>
  <w:style w:type="paragraph" w:customStyle="1" w:styleId="TableSubPara">
    <w:name w:val="TableSubPara"/>
    <w:basedOn w:val="Normal"/>
    <w:autoRedefine/>
    <w:rsid w:val="005D6FAC"/>
    <w:pPr>
      <w:tabs>
        <w:tab w:val="right" w:pos="907"/>
        <w:tab w:val="left" w:pos="1021"/>
      </w:tabs>
      <w:spacing w:before="60"/>
      <w:ind w:left="1021" w:hanging="1021"/>
    </w:pPr>
    <w:rPr>
      <w:sz w:val="16"/>
    </w:rPr>
  </w:style>
  <w:style w:type="paragraph" w:customStyle="1" w:styleId="TablePara1">
    <w:name w:val="TablePara1."/>
    <w:basedOn w:val="Normal"/>
    <w:rsid w:val="005D6FAC"/>
    <w:pPr>
      <w:tabs>
        <w:tab w:val="left" w:pos="113"/>
        <w:tab w:val="left" w:pos="510"/>
      </w:tabs>
      <w:spacing w:before="40"/>
      <w:ind w:left="567" w:right="57" w:hanging="510"/>
    </w:pPr>
    <w:rPr>
      <w:sz w:val="16"/>
    </w:rPr>
  </w:style>
  <w:style w:type="paragraph" w:customStyle="1" w:styleId="TableTextHang">
    <w:name w:val="TableTextHang"/>
    <w:basedOn w:val="Normal"/>
    <w:autoRedefine/>
    <w:rsid w:val="005D6FAC"/>
    <w:pPr>
      <w:spacing w:before="60"/>
      <w:ind w:left="284" w:right="57" w:hanging="227"/>
    </w:pPr>
    <w:rPr>
      <w:sz w:val="16"/>
    </w:rPr>
  </w:style>
  <w:style w:type="paragraph" w:customStyle="1" w:styleId="LegNotice">
    <w:name w:val="Leg_Notice"/>
    <w:basedOn w:val="Normal"/>
    <w:rsid w:val="005D6FAC"/>
    <w:pPr>
      <w:spacing w:before="120" w:after="120"/>
      <w:jc w:val="center"/>
    </w:pPr>
    <w:rPr>
      <w:b/>
      <w:color w:val="008080"/>
    </w:rPr>
  </w:style>
  <w:style w:type="paragraph" w:customStyle="1" w:styleId="LegNoticeNo">
    <w:name w:val="Leg_NoticeNo"/>
    <w:basedOn w:val="LegHeadCentered"/>
    <w:rsid w:val="005D6FAC"/>
  </w:style>
  <w:style w:type="paragraph" w:customStyle="1" w:styleId="TableCentered">
    <w:name w:val="TableCentered"/>
    <w:basedOn w:val="Normal"/>
    <w:autoRedefine/>
    <w:rsid w:val="005D6FAC"/>
    <w:pPr>
      <w:spacing w:before="60"/>
      <w:ind w:left="57" w:right="57"/>
      <w:jc w:val="center"/>
    </w:pPr>
    <w:rPr>
      <w:sz w:val="16"/>
    </w:rPr>
  </w:style>
  <w:style w:type="character" w:customStyle="1" w:styleId="Hidden-Grey-8">
    <w:name w:val="Hidden - Grey - 8"/>
    <w:rsid w:val="005D6FAC"/>
    <w:rPr>
      <w:vanish/>
      <w:color w:val="C0C0C0"/>
      <w:sz w:val="16"/>
    </w:rPr>
  </w:style>
  <w:style w:type="paragraph" w:customStyle="1" w:styleId="TableText">
    <w:name w:val="TableText"/>
    <w:basedOn w:val="Normal"/>
    <w:rsid w:val="005D6FAC"/>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5D6FAC"/>
    <w:pPr>
      <w:tabs>
        <w:tab w:val="left" w:pos="567"/>
      </w:tabs>
      <w:spacing w:before="60"/>
      <w:ind w:left="57" w:right="57" w:firstLine="284"/>
    </w:pPr>
    <w:rPr>
      <w:sz w:val="16"/>
    </w:rPr>
  </w:style>
  <w:style w:type="paragraph" w:customStyle="1" w:styleId="Table">
    <w:name w:val="Table"/>
    <w:basedOn w:val="Normal"/>
    <w:autoRedefine/>
    <w:rsid w:val="005D6FAC"/>
    <w:pPr>
      <w:jc w:val="center"/>
    </w:pPr>
    <w:rPr>
      <w:sz w:val="16"/>
    </w:rPr>
  </w:style>
  <w:style w:type="paragraph" w:customStyle="1" w:styleId="TableTextBold">
    <w:name w:val="TableTextBold"/>
    <w:basedOn w:val="Normal"/>
    <w:autoRedefine/>
    <w:rsid w:val="005D6FAC"/>
    <w:pPr>
      <w:spacing w:before="60"/>
      <w:ind w:left="113"/>
    </w:pPr>
    <w:rPr>
      <w:b/>
      <w:sz w:val="16"/>
    </w:rPr>
  </w:style>
  <w:style w:type="paragraph" w:customStyle="1" w:styleId="AlphaTable">
    <w:name w:val="AlphaTable"/>
    <w:basedOn w:val="Normal"/>
    <w:rsid w:val="005D6FAC"/>
    <w:pPr>
      <w:jc w:val="center"/>
    </w:pPr>
    <w:rPr>
      <w:b/>
    </w:rPr>
  </w:style>
  <w:style w:type="paragraph" w:customStyle="1" w:styleId="TablePara11">
    <w:name w:val="TablePara1.1"/>
    <w:basedOn w:val="Normal"/>
    <w:autoRedefine/>
    <w:rsid w:val="005D6FAC"/>
    <w:pPr>
      <w:tabs>
        <w:tab w:val="left" w:pos="510"/>
        <w:tab w:val="left" w:pos="1134"/>
      </w:tabs>
      <w:spacing w:before="60"/>
      <w:ind w:left="1134" w:hanging="1134"/>
    </w:pPr>
    <w:rPr>
      <w:sz w:val="16"/>
      <w:lang w:val="en-US"/>
    </w:rPr>
  </w:style>
  <w:style w:type="paragraph" w:customStyle="1" w:styleId="LegAOSChapter">
    <w:name w:val="Leg_AOSChapter"/>
    <w:basedOn w:val="Normal"/>
    <w:rsid w:val="005D6FAC"/>
    <w:pPr>
      <w:spacing w:before="240"/>
      <w:jc w:val="center"/>
    </w:pPr>
  </w:style>
  <w:style w:type="paragraph" w:customStyle="1" w:styleId="LegAOSHead">
    <w:name w:val="Leg_AOSHead"/>
    <w:basedOn w:val="Normal"/>
    <w:rsid w:val="005D6FAC"/>
    <w:pPr>
      <w:spacing w:before="360"/>
      <w:jc w:val="center"/>
    </w:pPr>
    <w:rPr>
      <w:b/>
    </w:rPr>
  </w:style>
  <w:style w:type="paragraph" w:customStyle="1" w:styleId="LegAOSPart">
    <w:name w:val="Leg_AOSPart"/>
    <w:basedOn w:val="Normal"/>
    <w:rsid w:val="005D6FAC"/>
    <w:pPr>
      <w:spacing w:before="180"/>
      <w:jc w:val="center"/>
    </w:pPr>
    <w:rPr>
      <w:i/>
    </w:rPr>
  </w:style>
  <w:style w:type="paragraph" w:customStyle="1" w:styleId="LegAOSSchedule">
    <w:name w:val="Leg_AOSSchedule"/>
    <w:basedOn w:val="Normal"/>
    <w:rsid w:val="005D6FAC"/>
    <w:pPr>
      <w:spacing w:before="120"/>
      <w:jc w:val="center"/>
    </w:pPr>
  </w:style>
  <w:style w:type="paragraph" w:customStyle="1" w:styleId="LegAOSSection">
    <w:name w:val="Leg_AOSSection"/>
    <w:basedOn w:val="Normal"/>
    <w:rsid w:val="005D6FAC"/>
    <w:pPr>
      <w:tabs>
        <w:tab w:val="right" w:pos="1418"/>
        <w:tab w:val="left" w:pos="1701"/>
      </w:tabs>
      <w:spacing w:before="60"/>
      <w:ind w:left="1701" w:hanging="1701"/>
    </w:pPr>
  </w:style>
  <w:style w:type="paragraph" w:customStyle="1" w:styleId="LegSubPara2">
    <w:name w:val="Leg_SubPara2"/>
    <w:basedOn w:val="Normal"/>
    <w:rsid w:val="005D6FAC"/>
    <w:pPr>
      <w:tabs>
        <w:tab w:val="right" w:pos="1021"/>
        <w:tab w:val="left" w:pos="1134"/>
      </w:tabs>
      <w:spacing w:before="60"/>
      <w:ind w:left="1134" w:hanging="1134"/>
    </w:pPr>
  </w:style>
  <w:style w:type="paragraph" w:customStyle="1" w:styleId="RegulationsLink">
    <w:name w:val="RegulationsLink"/>
    <w:basedOn w:val="Normal"/>
    <w:rsid w:val="005D6FAC"/>
    <w:pPr>
      <w:jc w:val="center"/>
    </w:pPr>
  </w:style>
  <w:style w:type="paragraph" w:customStyle="1" w:styleId="TableBullet">
    <w:name w:val="TableBullet"/>
    <w:basedOn w:val="Normal"/>
    <w:autoRedefine/>
    <w:rsid w:val="005D6FAC"/>
    <w:pPr>
      <w:tabs>
        <w:tab w:val="left" w:pos="284"/>
      </w:tabs>
      <w:spacing w:before="40"/>
      <w:ind w:left="284" w:right="57" w:hanging="227"/>
    </w:pPr>
    <w:rPr>
      <w:sz w:val="16"/>
    </w:rPr>
  </w:style>
  <w:style w:type="paragraph" w:customStyle="1" w:styleId="TablePara111">
    <w:name w:val="TablePara1.1.1"/>
    <w:basedOn w:val="Normal"/>
    <w:autoRedefine/>
    <w:rsid w:val="005D6FAC"/>
    <w:pPr>
      <w:tabs>
        <w:tab w:val="left" w:pos="567"/>
        <w:tab w:val="left" w:pos="1418"/>
      </w:tabs>
      <w:spacing w:before="60"/>
      <w:ind w:left="1418" w:hanging="1418"/>
    </w:pPr>
    <w:rPr>
      <w:sz w:val="16"/>
    </w:rPr>
  </w:style>
  <w:style w:type="paragraph" w:customStyle="1" w:styleId="TablePara11111">
    <w:name w:val="TablePara1.1.1.1.1"/>
    <w:basedOn w:val="Normal"/>
    <w:autoRedefine/>
    <w:rsid w:val="005D6FAC"/>
    <w:pPr>
      <w:tabs>
        <w:tab w:val="left" w:pos="1021"/>
        <w:tab w:val="left" w:pos="2268"/>
      </w:tabs>
      <w:spacing w:before="60"/>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5D6FAC"/>
    <w:pPr>
      <w:spacing w:before="60"/>
      <w:ind w:left="113"/>
      <w:jc w:val="right"/>
    </w:pPr>
    <w:rPr>
      <w:sz w:val="16"/>
    </w:rPr>
  </w:style>
  <w:style w:type="paragraph" w:customStyle="1" w:styleId="LegFNoteSubSection">
    <w:name w:val="Leg_FNoteSubSection"/>
    <w:basedOn w:val="Normal"/>
    <w:autoRedefine/>
    <w:rsid w:val="005D6FAC"/>
    <w:pPr>
      <w:ind w:firstLine="284"/>
    </w:pPr>
    <w:rPr>
      <w:sz w:val="16"/>
    </w:rPr>
  </w:style>
  <w:style w:type="paragraph" w:customStyle="1" w:styleId="LegFNotePara">
    <w:name w:val="Leg_FNotePara"/>
    <w:basedOn w:val="Normal"/>
    <w:autoRedefine/>
    <w:rsid w:val="005D6FAC"/>
    <w:pPr>
      <w:tabs>
        <w:tab w:val="left" w:pos="510"/>
        <w:tab w:val="left" w:pos="907"/>
      </w:tabs>
      <w:ind w:left="907" w:hanging="907"/>
    </w:pPr>
    <w:rPr>
      <w:sz w:val="16"/>
    </w:rPr>
  </w:style>
  <w:style w:type="paragraph" w:customStyle="1" w:styleId="LegFNoteParaFLIndent">
    <w:name w:val="Leg_FNoteParaFLIndent"/>
    <w:basedOn w:val="Normal"/>
    <w:autoRedefine/>
    <w:rsid w:val="005D6FAC"/>
    <w:pPr>
      <w:ind w:firstLine="284"/>
    </w:pPr>
    <w:rPr>
      <w:sz w:val="16"/>
    </w:rPr>
  </w:style>
  <w:style w:type="paragraph" w:customStyle="1" w:styleId="LegFNoteSubPara">
    <w:name w:val="Leg_FNoteSubPara"/>
    <w:basedOn w:val="Normal"/>
    <w:autoRedefine/>
    <w:rsid w:val="005D6FAC"/>
    <w:pPr>
      <w:tabs>
        <w:tab w:val="right" w:pos="1077"/>
        <w:tab w:val="left" w:pos="1304"/>
      </w:tabs>
      <w:ind w:left="1304" w:hanging="1304"/>
    </w:pPr>
    <w:rPr>
      <w:sz w:val="16"/>
    </w:rPr>
  </w:style>
  <w:style w:type="paragraph" w:customStyle="1" w:styleId="LegFNoteItem">
    <w:name w:val="Leg_FNoteItem"/>
    <w:basedOn w:val="Normal"/>
    <w:autoRedefine/>
    <w:rsid w:val="005D6FAC"/>
    <w:pPr>
      <w:tabs>
        <w:tab w:val="left" w:pos="1304"/>
        <w:tab w:val="left" w:pos="1814"/>
      </w:tabs>
      <w:ind w:left="1814" w:hanging="1814"/>
    </w:pPr>
    <w:rPr>
      <w:sz w:val="16"/>
    </w:rPr>
  </w:style>
  <w:style w:type="paragraph" w:customStyle="1" w:styleId="TableCenteredBold">
    <w:name w:val="TableCenteredBold"/>
    <w:basedOn w:val="Normal"/>
    <w:autoRedefine/>
    <w:rsid w:val="005D6FAC"/>
    <w:pPr>
      <w:spacing w:before="60"/>
      <w:ind w:left="57" w:right="57"/>
      <w:jc w:val="center"/>
    </w:pPr>
    <w:rPr>
      <w:b/>
      <w:sz w:val="16"/>
    </w:rPr>
  </w:style>
  <w:style w:type="paragraph" w:customStyle="1" w:styleId="LegProvisoParaHang">
    <w:name w:val="Leg_ProvisoParaHang"/>
    <w:basedOn w:val="Normal"/>
    <w:rsid w:val="005D6FAC"/>
    <w:pPr>
      <w:ind w:left="1418"/>
    </w:pPr>
  </w:style>
  <w:style w:type="paragraph" w:customStyle="1" w:styleId="LegProvisoSubParaHang">
    <w:name w:val="Leg_ProvisoSubParaHang"/>
    <w:basedOn w:val="Normal"/>
    <w:rsid w:val="005D6FAC"/>
    <w:pPr>
      <w:ind w:left="1985"/>
    </w:pPr>
  </w:style>
  <w:style w:type="paragraph" w:customStyle="1" w:styleId="LegProvisoParaSubPara">
    <w:name w:val="Leg_ProvisoParaSubPara"/>
    <w:basedOn w:val="Normal"/>
    <w:rsid w:val="005D6FAC"/>
    <w:pPr>
      <w:tabs>
        <w:tab w:val="left" w:pos="851"/>
        <w:tab w:val="right" w:pos="1701"/>
        <w:tab w:val="left" w:pos="1985"/>
      </w:tabs>
      <w:ind w:left="1985" w:hanging="1985"/>
    </w:pPr>
  </w:style>
  <w:style w:type="paragraph" w:customStyle="1" w:styleId="TableItem">
    <w:name w:val="TableItem"/>
    <w:basedOn w:val="Normal"/>
    <w:autoRedefine/>
    <w:rsid w:val="005D6FAC"/>
    <w:pPr>
      <w:tabs>
        <w:tab w:val="left" w:pos="964"/>
        <w:tab w:val="left" w:pos="1418"/>
      </w:tabs>
      <w:spacing w:before="60"/>
      <w:ind w:left="1418" w:hanging="1418"/>
    </w:pPr>
    <w:rPr>
      <w:sz w:val="16"/>
    </w:rPr>
  </w:style>
  <w:style w:type="paragraph" w:customStyle="1" w:styleId="TableItemHang">
    <w:name w:val="TableItemHang"/>
    <w:basedOn w:val="Normal"/>
    <w:autoRedefine/>
    <w:rsid w:val="005D6FAC"/>
    <w:pPr>
      <w:spacing w:before="60"/>
      <w:ind w:left="1418"/>
    </w:pPr>
    <w:rPr>
      <w:sz w:val="16"/>
    </w:rPr>
  </w:style>
  <w:style w:type="paragraph" w:customStyle="1" w:styleId="TableParaIndent">
    <w:name w:val="TableParaIndent"/>
    <w:basedOn w:val="Normal"/>
    <w:autoRedefine/>
    <w:rsid w:val="005D6FAC"/>
    <w:pPr>
      <w:tabs>
        <w:tab w:val="left" w:pos="1418"/>
        <w:tab w:val="left" w:pos="1701"/>
      </w:tabs>
      <w:spacing w:before="60"/>
      <w:ind w:left="1701" w:hanging="1701"/>
    </w:pPr>
    <w:rPr>
      <w:sz w:val="16"/>
    </w:rPr>
  </w:style>
  <w:style w:type="paragraph" w:customStyle="1" w:styleId="TableSubParaIndent">
    <w:name w:val="TableSubParaIndent"/>
    <w:basedOn w:val="Normal"/>
    <w:autoRedefine/>
    <w:rsid w:val="005D6FAC"/>
    <w:pPr>
      <w:tabs>
        <w:tab w:val="right" w:pos="1814"/>
        <w:tab w:val="left" w:pos="1985"/>
      </w:tabs>
      <w:spacing w:before="60"/>
      <w:ind w:left="1985" w:hanging="1985"/>
    </w:pPr>
    <w:rPr>
      <w:sz w:val="16"/>
    </w:rPr>
  </w:style>
  <w:style w:type="paragraph" w:customStyle="1" w:styleId="TableItemIndent">
    <w:name w:val="TableItemIndent"/>
    <w:basedOn w:val="Normal"/>
    <w:autoRedefine/>
    <w:rsid w:val="005D6FAC"/>
    <w:pPr>
      <w:tabs>
        <w:tab w:val="left" w:pos="1985"/>
        <w:tab w:val="left" w:pos="2552"/>
      </w:tabs>
      <w:spacing w:before="60"/>
      <w:ind w:left="2552" w:hanging="2552"/>
    </w:pPr>
    <w:rPr>
      <w:sz w:val="16"/>
    </w:rPr>
  </w:style>
  <w:style w:type="paragraph" w:customStyle="1" w:styleId="LegProvisoItemHang">
    <w:name w:val="Leg_ProvisoItemHang"/>
    <w:basedOn w:val="Normal"/>
    <w:rsid w:val="005D6FAC"/>
    <w:pPr>
      <w:ind w:left="2552"/>
    </w:pPr>
  </w:style>
  <w:style w:type="paragraph" w:customStyle="1" w:styleId="TableParaHang">
    <w:name w:val="TableParaHang"/>
    <w:basedOn w:val="Normal"/>
    <w:autoRedefine/>
    <w:rsid w:val="005D6FAC"/>
    <w:pPr>
      <w:spacing w:before="60"/>
      <w:ind w:left="624"/>
    </w:pPr>
    <w:rPr>
      <w:sz w:val="16"/>
    </w:rPr>
  </w:style>
  <w:style w:type="paragraph" w:customStyle="1" w:styleId="TablePara1Hang">
    <w:name w:val="TablePara1.Hang"/>
    <w:basedOn w:val="Normal"/>
    <w:autoRedefine/>
    <w:rsid w:val="005D6FAC"/>
    <w:pPr>
      <w:spacing w:before="60"/>
      <w:ind w:left="510"/>
    </w:pPr>
    <w:rPr>
      <w:sz w:val="16"/>
    </w:rPr>
  </w:style>
  <w:style w:type="paragraph" w:customStyle="1" w:styleId="ActLink">
    <w:name w:val="ActLink"/>
    <w:basedOn w:val="Normal"/>
    <w:rsid w:val="005D6FAC"/>
  </w:style>
  <w:style w:type="paragraph" w:customStyle="1" w:styleId="TableRightAlign">
    <w:name w:val="TableRightAlign"/>
    <w:basedOn w:val="Normal"/>
    <w:autoRedefine/>
    <w:rsid w:val="005D6FAC"/>
    <w:pPr>
      <w:ind w:left="57" w:right="57"/>
      <w:jc w:val="right"/>
    </w:pPr>
    <w:rPr>
      <w:sz w:val="16"/>
      <w:lang w:eastAsia="en-US"/>
    </w:rPr>
  </w:style>
  <w:style w:type="paragraph" w:customStyle="1" w:styleId="ChronoHead">
    <w:name w:val="ChronoHead"/>
    <w:basedOn w:val="Normal"/>
    <w:rsid w:val="005D6FAC"/>
    <w:pPr>
      <w:spacing w:before="120"/>
      <w:jc w:val="center"/>
    </w:pPr>
    <w:rPr>
      <w:b/>
      <w:color w:val="008080"/>
    </w:rPr>
  </w:style>
  <w:style w:type="paragraph" w:customStyle="1" w:styleId="ChronoTable">
    <w:name w:val="ChronoTable"/>
    <w:basedOn w:val="Normal"/>
    <w:rsid w:val="005D6FAC"/>
    <w:pPr>
      <w:jc w:val="center"/>
    </w:pPr>
    <w:rPr>
      <w:b/>
    </w:rPr>
  </w:style>
  <w:style w:type="paragraph" w:customStyle="1" w:styleId="EndRule">
    <w:name w:val="EndRule"/>
    <w:basedOn w:val="Normal"/>
    <w:autoRedefine/>
    <w:rsid w:val="005D6FAC"/>
    <w:pPr>
      <w:pBdr>
        <w:top w:val="single" w:sz="12" w:space="1" w:color="008080"/>
      </w:pBdr>
      <w:spacing w:before="120"/>
      <w:ind w:left="567" w:right="567"/>
      <w:jc w:val="center"/>
    </w:pPr>
    <w:rPr>
      <w:sz w:val="12"/>
    </w:rPr>
  </w:style>
  <w:style w:type="paragraph" w:customStyle="1" w:styleId="AmendmentAct">
    <w:name w:val="AmendmentAct"/>
    <w:basedOn w:val="Normal"/>
    <w:rsid w:val="005D6FAC"/>
    <w:pPr>
      <w:spacing w:before="120" w:after="120"/>
      <w:jc w:val="center"/>
    </w:pPr>
    <w:rPr>
      <w:rFonts w:ascii="Arial Bold" w:hAnsi="Arial Bold"/>
      <w:b/>
      <w:color w:val="008080"/>
    </w:rPr>
  </w:style>
  <w:style w:type="paragraph" w:customStyle="1" w:styleId="TablePara2">
    <w:name w:val="TablePara2"/>
    <w:basedOn w:val="Normal"/>
    <w:autoRedefine/>
    <w:rsid w:val="005D6FAC"/>
    <w:pPr>
      <w:tabs>
        <w:tab w:val="left" w:pos="1134"/>
        <w:tab w:val="left" w:pos="1701"/>
      </w:tabs>
      <w:ind w:left="1134" w:hanging="567"/>
    </w:pPr>
    <w:rPr>
      <w:sz w:val="16"/>
    </w:rPr>
  </w:style>
  <w:style w:type="paragraph" w:customStyle="1" w:styleId="LegFullout">
    <w:name w:val="Leg_Fullout"/>
    <w:basedOn w:val="Normal"/>
    <w:rsid w:val="005D6FAC"/>
    <w:pPr>
      <w:spacing w:before="60"/>
    </w:pPr>
  </w:style>
  <w:style w:type="paragraph" w:customStyle="1" w:styleId="LegSubParaFLIndent">
    <w:name w:val="Leg_SubParaFLIndent"/>
    <w:basedOn w:val="Normal"/>
    <w:autoRedefine/>
    <w:rsid w:val="005D6FAC"/>
    <w:pPr>
      <w:spacing w:before="60"/>
      <w:ind w:firstLine="851"/>
    </w:pPr>
  </w:style>
  <w:style w:type="paragraph" w:customStyle="1" w:styleId="LegHeadChapter">
    <w:name w:val="Leg_HeadChapter"/>
    <w:basedOn w:val="Normal"/>
    <w:autoRedefine/>
    <w:rsid w:val="005D6FAC"/>
    <w:pPr>
      <w:spacing w:before="240"/>
      <w:jc w:val="center"/>
      <w:outlineLvl w:val="1"/>
    </w:pPr>
    <w:rPr>
      <w:b/>
      <w:color w:val="008080"/>
    </w:rPr>
  </w:style>
  <w:style w:type="paragraph" w:customStyle="1" w:styleId="LegTextIndent">
    <w:name w:val="Leg_TextIndent"/>
    <w:basedOn w:val="Normal"/>
    <w:rsid w:val="005D6FAC"/>
    <w:pPr>
      <w:spacing w:before="60"/>
      <w:ind w:left="567"/>
    </w:pPr>
  </w:style>
  <w:style w:type="paragraph" w:customStyle="1" w:styleId="LegItemSubItem">
    <w:name w:val="Leg_ItemSubItem"/>
    <w:basedOn w:val="Normal"/>
    <w:rsid w:val="005D6FAC"/>
    <w:pPr>
      <w:tabs>
        <w:tab w:val="left" w:pos="1701"/>
        <w:tab w:val="left" w:pos="2268"/>
        <w:tab w:val="left" w:pos="2835"/>
      </w:tabs>
      <w:spacing w:before="60"/>
      <w:ind w:left="2835" w:hanging="2835"/>
    </w:pPr>
  </w:style>
  <w:style w:type="paragraph" w:customStyle="1" w:styleId="LegPara1">
    <w:name w:val="Leg_Para1"/>
    <w:basedOn w:val="Normal"/>
    <w:rsid w:val="005D6FAC"/>
    <w:pPr>
      <w:tabs>
        <w:tab w:val="left" w:pos="567"/>
      </w:tabs>
      <w:spacing w:before="60"/>
      <w:ind w:left="567" w:hanging="567"/>
    </w:pPr>
  </w:style>
  <w:style w:type="paragraph" w:customStyle="1" w:styleId="LegHeadSchedule">
    <w:name w:val="Leg_HeadSchedule"/>
    <w:basedOn w:val="Normal"/>
    <w:autoRedefine/>
    <w:rsid w:val="005D6FAC"/>
    <w:pPr>
      <w:spacing w:before="240" w:after="120"/>
      <w:jc w:val="center"/>
    </w:pPr>
    <w:rPr>
      <w:b/>
      <w:color w:val="008080"/>
    </w:rPr>
  </w:style>
  <w:style w:type="paragraph" w:customStyle="1" w:styleId="LegScheduleSection">
    <w:name w:val="Leg_ScheduleSection"/>
    <w:basedOn w:val="Normal"/>
    <w:rsid w:val="005D6FAC"/>
    <w:pPr>
      <w:spacing w:before="120"/>
    </w:pPr>
    <w:rPr>
      <w:b/>
      <w:color w:val="008080"/>
    </w:rPr>
  </w:style>
  <w:style w:type="paragraph" w:customStyle="1" w:styleId="LegHeadArticle">
    <w:name w:val="Leg_HeadArticle"/>
    <w:basedOn w:val="Normal"/>
    <w:autoRedefine/>
    <w:rsid w:val="005D6FAC"/>
    <w:pPr>
      <w:spacing w:before="120" w:after="60"/>
      <w:jc w:val="center"/>
      <w:outlineLvl w:val="3"/>
    </w:pPr>
    <w:rPr>
      <w:b/>
      <w:color w:val="008080"/>
    </w:rPr>
  </w:style>
  <w:style w:type="paragraph" w:customStyle="1" w:styleId="LegHeadAnnexure">
    <w:name w:val="Leg_HeadAnnexure"/>
    <w:basedOn w:val="Normal"/>
    <w:rsid w:val="005D6FAC"/>
    <w:pPr>
      <w:spacing w:before="120"/>
      <w:jc w:val="center"/>
    </w:pPr>
    <w:rPr>
      <w:b/>
      <w:color w:val="008080"/>
    </w:rPr>
  </w:style>
  <w:style w:type="paragraph" w:customStyle="1" w:styleId="LegAnnexBullet">
    <w:name w:val="Leg_AnnexBullet"/>
    <w:basedOn w:val="Normal"/>
    <w:rsid w:val="005D6FAC"/>
    <w:pPr>
      <w:tabs>
        <w:tab w:val="left" w:pos="567"/>
      </w:tabs>
      <w:ind w:left="567" w:hanging="567"/>
    </w:pPr>
    <w:rPr>
      <w:sz w:val="18"/>
    </w:rPr>
  </w:style>
  <w:style w:type="paragraph" w:customStyle="1" w:styleId="LegAnnexPara">
    <w:name w:val="Leg_AnnexPara"/>
    <w:basedOn w:val="Normal"/>
    <w:rsid w:val="005D6FAC"/>
    <w:pPr>
      <w:tabs>
        <w:tab w:val="left" w:pos="284"/>
        <w:tab w:val="left" w:pos="851"/>
      </w:tabs>
      <w:spacing w:after="60"/>
      <w:ind w:left="851" w:hanging="851"/>
    </w:pPr>
  </w:style>
  <w:style w:type="paragraph" w:customStyle="1" w:styleId="LegAnnexPara1">
    <w:name w:val="Leg_AnnexPara(1)"/>
    <w:basedOn w:val="Normal"/>
    <w:rsid w:val="005D6FAC"/>
    <w:pPr>
      <w:tabs>
        <w:tab w:val="left" w:pos="567"/>
      </w:tabs>
      <w:ind w:left="567" w:hanging="567"/>
    </w:pPr>
    <w:rPr>
      <w:sz w:val="18"/>
    </w:rPr>
  </w:style>
  <w:style w:type="paragraph" w:customStyle="1" w:styleId="LegAnnexPara1Indent">
    <w:name w:val="Leg_AnnexPara(1)Indent"/>
    <w:basedOn w:val="Normal"/>
    <w:rsid w:val="005D6FAC"/>
    <w:pPr>
      <w:ind w:left="567"/>
    </w:pPr>
    <w:rPr>
      <w:sz w:val="18"/>
    </w:rPr>
  </w:style>
  <w:style w:type="paragraph" w:customStyle="1" w:styleId="LegAnnexParaaIndent">
    <w:name w:val="Leg_AnnexPara(a)Indent"/>
    <w:basedOn w:val="Normal"/>
    <w:rsid w:val="005D6FAC"/>
    <w:pPr>
      <w:tabs>
        <w:tab w:val="left" w:pos="567"/>
        <w:tab w:val="left" w:pos="1134"/>
      </w:tabs>
      <w:ind w:left="1134" w:hanging="1134"/>
    </w:pPr>
    <w:rPr>
      <w:sz w:val="18"/>
    </w:rPr>
  </w:style>
  <w:style w:type="paragraph" w:customStyle="1" w:styleId="LegAnnexParai">
    <w:name w:val="Leg_AnnexPara(i)"/>
    <w:basedOn w:val="Normal"/>
    <w:rsid w:val="005D6FAC"/>
    <w:pPr>
      <w:tabs>
        <w:tab w:val="right" w:pos="1134"/>
        <w:tab w:val="left" w:pos="1701"/>
      </w:tabs>
      <w:ind w:left="1701" w:hanging="1701"/>
    </w:pPr>
    <w:rPr>
      <w:sz w:val="18"/>
    </w:rPr>
  </w:style>
  <w:style w:type="paragraph" w:customStyle="1" w:styleId="LegAnnexPara10">
    <w:name w:val="Leg_AnnexPara1."/>
    <w:basedOn w:val="Normal"/>
    <w:rsid w:val="005D6FAC"/>
    <w:pPr>
      <w:tabs>
        <w:tab w:val="left" w:pos="567"/>
      </w:tabs>
      <w:ind w:left="567" w:hanging="567"/>
    </w:pPr>
    <w:rPr>
      <w:sz w:val="18"/>
    </w:rPr>
  </w:style>
  <w:style w:type="paragraph" w:customStyle="1" w:styleId="LegAnnexSubPara">
    <w:name w:val="Leg_AnnexSubPara"/>
    <w:basedOn w:val="Normal"/>
    <w:rsid w:val="005D6FAC"/>
    <w:pPr>
      <w:tabs>
        <w:tab w:val="right" w:pos="851"/>
        <w:tab w:val="left" w:pos="1418"/>
      </w:tabs>
      <w:spacing w:before="20" w:after="20"/>
      <w:ind w:left="1418" w:hanging="1418"/>
    </w:pPr>
    <w:rPr>
      <w:sz w:val="18"/>
    </w:rPr>
  </w:style>
  <w:style w:type="paragraph" w:customStyle="1" w:styleId="Leg-AnnexSection">
    <w:name w:val="Leg-AnnexSection"/>
    <w:basedOn w:val="Normal"/>
    <w:rsid w:val="005D6FAC"/>
    <w:pPr>
      <w:spacing w:before="240"/>
    </w:pPr>
    <w:rPr>
      <w:b/>
      <w:color w:val="008080"/>
      <w:spacing w:val="-2"/>
      <w:lang w:val="en-US"/>
    </w:rPr>
  </w:style>
  <w:style w:type="paragraph" w:customStyle="1" w:styleId="LegAnnexParaHang">
    <w:name w:val="Leg_AnnexParaHang"/>
    <w:basedOn w:val="Normal"/>
    <w:rsid w:val="005D6FAC"/>
    <w:pPr>
      <w:ind w:left="851"/>
    </w:pPr>
    <w:rPr>
      <w:lang w:val="en-US"/>
    </w:rPr>
  </w:style>
  <w:style w:type="paragraph" w:customStyle="1" w:styleId="LegAnnexSection">
    <w:name w:val="Leg_AnnexSection"/>
    <w:basedOn w:val="Normal"/>
    <w:autoRedefine/>
    <w:rsid w:val="005D6FAC"/>
    <w:pPr>
      <w:spacing w:before="240"/>
    </w:pPr>
    <w:rPr>
      <w:b/>
      <w:color w:val="008080"/>
      <w:spacing w:val="-2"/>
      <w:lang w:val="en-US"/>
    </w:rPr>
  </w:style>
  <w:style w:type="paragraph" w:customStyle="1" w:styleId="LegAOSCentered">
    <w:name w:val="Leg_AOSCentered"/>
    <w:basedOn w:val="Normal"/>
    <w:rsid w:val="005D6FAC"/>
    <w:pPr>
      <w:spacing w:before="60"/>
      <w:jc w:val="center"/>
    </w:pPr>
  </w:style>
  <w:style w:type="paragraph" w:customStyle="1" w:styleId="LegAOSAnnexure">
    <w:name w:val="Leg_AOSAnnexure"/>
    <w:basedOn w:val="Normal"/>
    <w:rsid w:val="005D6FAC"/>
    <w:pPr>
      <w:spacing w:before="120"/>
      <w:jc w:val="center"/>
    </w:pPr>
  </w:style>
  <w:style w:type="paragraph" w:customStyle="1" w:styleId="LegHeadPart">
    <w:name w:val="Leg_HeadPart"/>
    <w:basedOn w:val="Normal"/>
    <w:autoRedefine/>
    <w:rsid w:val="005D6FAC"/>
    <w:pPr>
      <w:spacing w:before="120"/>
      <w:jc w:val="center"/>
      <w:outlineLvl w:val="2"/>
    </w:pPr>
    <w:rPr>
      <w:b/>
      <w:i/>
      <w:color w:val="008080"/>
    </w:rPr>
  </w:style>
  <w:style w:type="paragraph" w:customStyle="1" w:styleId="LegTextIndent2">
    <w:name w:val="Leg_TextIndent2"/>
    <w:basedOn w:val="Normal"/>
    <w:rsid w:val="005D6FAC"/>
    <w:pPr>
      <w:tabs>
        <w:tab w:val="left" w:pos="1418"/>
      </w:tabs>
      <w:ind w:left="1418" w:hanging="1418"/>
    </w:pPr>
  </w:style>
  <w:style w:type="paragraph" w:customStyle="1" w:styleId="LegTextIndent3">
    <w:name w:val="Leg_TextIndent3"/>
    <w:basedOn w:val="Normal"/>
    <w:rsid w:val="005D6FAC"/>
    <w:pPr>
      <w:tabs>
        <w:tab w:val="left" w:pos="1701"/>
      </w:tabs>
      <w:spacing w:before="60"/>
      <w:ind w:left="1701" w:hanging="1701"/>
    </w:pPr>
  </w:style>
  <w:style w:type="paragraph" w:customStyle="1" w:styleId="LegPara11">
    <w:name w:val="Leg_Para1.1"/>
    <w:basedOn w:val="Normal"/>
    <w:rsid w:val="005D6FAC"/>
    <w:pPr>
      <w:tabs>
        <w:tab w:val="left" w:pos="567"/>
        <w:tab w:val="left" w:pos="1134"/>
      </w:tabs>
      <w:spacing w:before="60"/>
      <w:ind w:left="1134" w:hanging="1134"/>
    </w:pPr>
  </w:style>
  <w:style w:type="paragraph" w:customStyle="1" w:styleId="LegPara111">
    <w:name w:val="Leg_Para1.1.1"/>
    <w:basedOn w:val="Normal"/>
    <w:rsid w:val="005D6FAC"/>
    <w:pPr>
      <w:tabs>
        <w:tab w:val="left" w:pos="1134"/>
        <w:tab w:val="left" w:pos="1985"/>
      </w:tabs>
      <w:spacing w:before="60"/>
      <w:ind w:left="1985" w:hanging="1985"/>
    </w:pPr>
  </w:style>
  <w:style w:type="paragraph" w:customStyle="1" w:styleId="LegPara1111">
    <w:name w:val="Leg_Para1.1.1.1"/>
    <w:basedOn w:val="Normal"/>
    <w:rsid w:val="005D6FAC"/>
    <w:pPr>
      <w:tabs>
        <w:tab w:val="left" w:pos="1985"/>
        <w:tab w:val="left" w:pos="2835"/>
      </w:tabs>
      <w:spacing w:before="60"/>
      <w:ind w:left="2835" w:hanging="2835"/>
    </w:pPr>
  </w:style>
  <w:style w:type="paragraph" w:customStyle="1" w:styleId="LegParaHang">
    <w:name w:val="Leg_ParaHang"/>
    <w:basedOn w:val="Normal"/>
    <w:rsid w:val="005D6FAC"/>
    <w:pPr>
      <w:spacing w:before="60"/>
      <w:ind w:left="1134"/>
    </w:pPr>
  </w:style>
  <w:style w:type="paragraph" w:customStyle="1" w:styleId="LegAmendAfterPara">
    <w:name w:val="Leg_AmendAfterPara"/>
    <w:basedOn w:val="Normal"/>
    <w:rsid w:val="005D6FAC"/>
    <w:pPr>
      <w:spacing w:before="60"/>
      <w:ind w:left="1418"/>
    </w:pPr>
  </w:style>
  <w:style w:type="paragraph" w:customStyle="1" w:styleId="LegAmendIndt1AfterPara">
    <w:name w:val="Leg_AmendIndt1AfterPara"/>
    <w:basedOn w:val="Normal"/>
    <w:rsid w:val="005D6FAC"/>
    <w:pPr>
      <w:tabs>
        <w:tab w:val="left" w:pos="1418"/>
        <w:tab w:val="left" w:pos="1985"/>
      </w:tabs>
      <w:spacing w:before="60"/>
      <w:ind w:left="1985" w:hanging="1985"/>
    </w:pPr>
  </w:style>
  <w:style w:type="paragraph" w:customStyle="1" w:styleId="LegAmend">
    <w:name w:val="Leg_Amend"/>
    <w:basedOn w:val="Normal"/>
    <w:rsid w:val="005D6FAC"/>
    <w:pPr>
      <w:spacing w:before="60"/>
      <w:ind w:left="284"/>
    </w:pPr>
  </w:style>
  <w:style w:type="paragraph" w:customStyle="1" w:styleId="LegAmendIndt1">
    <w:name w:val="Leg_AmendIndt1"/>
    <w:basedOn w:val="Normal"/>
    <w:autoRedefine/>
    <w:rsid w:val="005D6FAC"/>
    <w:pPr>
      <w:tabs>
        <w:tab w:val="left" w:pos="567"/>
        <w:tab w:val="left" w:pos="1134"/>
      </w:tabs>
      <w:spacing w:before="60"/>
      <w:ind w:left="1134" w:hanging="1134"/>
    </w:pPr>
  </w:style>
  <w:style w:type="paragraph" w:customStyle="1" w:styleId="LegAmendNoticeList">
    <w:name w:val="Leg_AmendNoticeList"/>
    <w:basedOn w:val="Normal"/>
    <w:autoRedefine/>
    <w:rsid w:val="005D6FAC"/>
    <w:pPr>
      <w:jc w:val="center"/>
    </w:pPr>
    <w:rPr>
      <w:sz w:val="18"/>
    </w:rPr>
  </w:style>
  <w:style w:type="paragraph" w:customStyle="1" w:styleId="LegSubParaItem">
    <w:name w:val="Leg_SubParaItem"/>
    <w:basedOn w:val="Normal"/>
    <w:autoRedefine/>
    <w:rsid w:val="005D6FAC"/>
    <w:pPr>
      <w:tabs>
        <w:tab w:val="right" w:pos="1588"/>
        <w:tab w:val="left" w:pos="1701"/>
        <w:tab w:val="left" w:pos="2268"/>
      </w:tabs>
      <w:ind w:left="2268" w:hanging="2268"/>
    </w:pPr>
  </w:style>
  <w:style w:type="paragraph" w:customStyle="1" w:styleId="LegSubParaHang">
    <w:name w:val="Leg_SubParaHang"/>
    <w:basedOn w:val="Normal"/>
    <w:rsid w:val="005D6FAC"/>
    <w:pPr>
      <w:ind w:left="1701"/>
    </w:pPr>
  </w:style>
  <w:style w:type="character" w:customStyle="1" w:styleId="LegFNoteRef">
    <w:name w:val="Leg_FNoteRef"/>
    <w:basedOn w:val="DefaultParagraphFont"/>
    <w:rsid w:val="005D6FAC"/>
    <w:rPr>
      <w:rFonts w:ascii="Arial Bold" w:hAnsi="Arial Bold"/>
      <w:b/>
      <w:color w:val="008080"/>
      <w:sz w:val="24"/>
      <w:u w:val="single"/>
      <w:vertAlign w:val="superscript"/>
    </w:rPr>
  </w:style>
  <w:style w:type="paragraph" w:customStyle="1" w:styleId="LegTextRight">
    <w:name w:val="Leg_TextRight"/>
    <w:basedOn w:val="Normal"/>
    <w:rsid w:val="005D6FAC"/>
    <w:pPr>
      <w:jc w:val="right"/>
    </w:pPr>
  </w:style>
  <w:style w:type="character" w:customStyle="1" w:styleId="FNoteRef">
    <w:name w:val="FNoteRef"/>
    <w:basedOn w:val="DefaultParagraphFont"/>
    <w:rsid w:val="005D6FAC"/>
    <w:rPr>
      <w:rFonts w:ascii="Arial" w:hAnsi="Arial"/>
      <w:color w:val="auto"/>
      <w:sz w:val="20"/>
      <w:u w:val="single"/>
      <w:vertAlign w:val="superscript"/>
    </w:rPr>
  </w:style>
  <w:style w:type="paragraph" w:customStyle="1" w:styleId="Legpreamble">
    <w:name w:val="Leg_preamble"/>
    <w:basedOn w:val="Normal"/>
    <w:rsid w:val="005D6FAC"/>
    <w:pPr>
      <w:widowControl w:val="0"/>
      <w:spacing w:before="180"/>
    </w:pPr>
    <w:rPr>
      <w:i/>
      <w:snapToGrid w:val="0"/>
      <w:lang w:val="en-GB" w:eastAsia="en-US"/>
    </w:rPr>
  </w:style>
  <w:style w:type="paragraph" w:customStyle="1" w:styleId="LegParaSubPara">
    <w:name w:val="Leg_ParaSubPara"/>
    <w:basedOn w:val="Normal"/>
    <w:autoRedefine/>
    <w:rsid w:val="005D6FAC"/>
    <w:pPr>
      <w:tabs>
        <w:tab w:val="left" w:pos="567"/>
        <w:tab w:val="right" w:pos="1588"/>
        <w:tab w:val="left" w:pos="1701"/>
      </w:tabs>
      <w:spacing w:before="60"/>
      <w:ind w:left="1701" w:hanging="1701"/>
    </w:pPr>
  </w:style>
  <w:style w:type="paragraph" w:customStyle="1" w:styleId="LegParaA">
    <w:name w:val="Leg_ParaA"/>
    <w:basedOn w:val="Normal"/>
    <w:rsid w:val="005D6FAC"/>
    <w:pPr>
      <w:tabs>
        <w:tab w:val="left" w:pos="567"/>
      </w:tabs>
      <w:ind w:left="567" w:hanging="567"/>
    </w:pPr>
  </w:style>
  <w:style w:type="paragraph" w:customStyle="1" w:styleId="LegRegulationsLink">
    <w:name w:val="Leg_RegulationsLink"/>
    <w:basedOn w:val="Normal"/>
    <w:rsid w:val="005D6FAC"/>
    <w:pPr>
      <w:jc w:val="center"/>
    </w:pPr>
  </w:style>
  <w:style w:type="paragraph" w:customStyle="1" w:styleId="LegSubPara2Hang">
    <w:name w:val="Leg_SubPara2Hang"/>
    <w:basedOn w:val="Normal"/>
    <w:rsid w:val="005D6FAC"/>
    <w:pPr>
      <w:ind w:left="1134"/>
    </w:pPr>
  </w:style>
  <w:style w:type="paragraph" w:customStyle="1" w:styleId="LegPara1111Hang">
    <w:name w:val="Leg_Para1.1.1.1Hang"/>
    <w:basedOn w:val="Normal"/>
    <w:rsid w:val="005D6FAC"/>
    <w:pPr>
      <w:spacing w:before="120"/>
      <w:ind w:left="2835"/>
    </w:pPr>
    <w:rPr>
      <w:lang w:val="en-GB"/>
    </w:rPr>
  </w:style>
  <w:style w:type="paragraph" w:customStyle="1" w:styleId="LegItem2alpha">
    <w:name w:val="Leg_Item2alpha"/>
    <w:basedOn w:val="Normal"/>
    <w:rsid w:val="005D6FAC"/>
    <w:pPr>
      <w:tabs>
        <w:tab w:val="left" w:pos="1134"/>
        <w:tab w:val="left" w:pos="1701"/>
      </w:tabs>
      <w:spacing w:before="60"/>
      <w:ind w:left="1701" w:hanging="1701"/>
    </w:pPr>
  </w:style>
  <w:style w:type="paragraph" w:customStyle="1" w:styleId="LegSubPara2Item2alpha">
    <w:name w:val="Leg_SubPara2Item2alpha"/>
    <w:basedOn w:val="Normal"/>
    <w:rsid w:val="005D6FAC"/>
    <w:pPr>
      <w:tabs>
        <w:tab w:val="right" w:pos="1021"/>
        <w:tab w:val="left" w:pos="1134"/>
        <w:tab w:val="left" w:pos="1701"/>
      </w:tabs>
      <w:spacing w:before="60"/>
      <w:ind w:left="1701" w:hanging="1701"/>
    </w:pPr>
  </w:style>
  <w:style w:type="paragraph" w:customStyle="1" w:styleId="LegTextIndent4">
    <w:name w:val="Leg_TextIndent4"/>
    <w:basedOn w:val="Normal"/>
    <w:rsid w:val="005D6FAC"/>
    <w:pPr>
      <w:ind w:left="2268"/>
    </w:pPr>
  </w:style>
  <w:style w:type="paragraph" w:customStyle="1" w:styleId="LegFNoteQuote">
    <w:name w:val="Leg_FNoteQuote"/>
    <w:basedOn w:val="Normal"/>
    <w:autoRedefine/>
    <w:rsid w:val="005D6FAC"/>
    <w:pPr>
      <w:ind w:left="567"/>
    </w:pPr>
    <w:rPr>
      <w:sz w:val="16"/>
    </w:rPr>
  </w:style>
  <w:style w:type="paragraph" w:customStyle="1" w:styleId="LegFNoteTextFLIndent">
    <w:name w:val="Leg_FNoteTextFLIndent"/>
    <w:basedOn w:val="Normal"/>
    <w:autoRedefine/>
    <w:rsid w:val="005D6FAC"/>
    <w:pPr>
      <w:ind w:firstLine="284"/>
    </w:pPr>
    <w:rPr>
      <w:sz w:val="16"/>
    </w:rPr>
  </w:style>
  <w:style w:type="paragraph" w:customStyle="1" w:styleId="LegFnoteTextIndent">
    <w:name w:val="Leg_FnoteTextIndent"/>
    <w:basedOn w:val="Normal"/>
    <w:rsid w:val="005D6FAC"/>
    <w:pPr>
      <w:ind w:left="567"/>
    </w:pPr>
    <w:rPr>
      <w:sz w:val="16"/>
    </w:rPr>
  </w:style>
  <w:style w:type="paragraph" w:customStyle="1" w:styleId="LegFNoteProvisoSubPara">
    <w:name w:val="Leg_FNoteProvisoSubPara"/>
    <w:basedOn w:val="Normal"/>
    <w:autoRedefine/>
    <w:rsid w:val="005D6FAC"/>
    <w:pPr>
      <w:tabs>
        <w:tab w:val="right" w:pos="680"/>
        <w:tab w:val="left" w:pos="907"/>
      </w:tabs>
      <w:ind w:left="907" w:hanging="907"/>
    </w:pPr>
    <w:rPr>
      <w:sz w:val="16"/>
    </w:rPr>
  </w:style>
  <w:style w:type="paragraph" w:customStyle="1" w:styleId="LegFNoteProvisoPara">
    <w:name w:val="Leg_FNoteProvisoPara"/>
    <w:basedOn w:val="Normal"/>
    <w:autoRedefine/>
    <w:rsid w:val="005D6FAC"/>
    <w:pPr>
      <w:tabs>
        <w:tab w:val="left" w:pos="113"/>
        <w:tab w:val="left" w:pos="510"/>
      </w:tabs>
      <w:ind w:left="510" w:hanging="510"/>
    </w:pPr>
    <w:rPr>
      <w:sz w:val="16"/>
    </w:rPr>
  </w:style>
  <w:style w:type="paragraph" w:customStyle="1" w:styleId="LegFNoteProvisoParaHang">
    <w:name w:val="Leg_FNoteProvisoParaHang"/>
    <w:basedOn w:val="Normal"/>
    <w:autoRedefine/>
    <w:rsid w:val="005D6FAC"/>
    <w:pPr>
      <w:ind w:left="510"/>
    </w:pPr>
    <w:rPr>
      <w:sz w:val="16"/>
    </w:rPr>
  </w:style>
  <w:style w:type="paragraph" w:customStyle="1" w:styleId="LegFNoteProvisoItem">
    <w:name w:val="Leg_FNoteProvisoItem"/>
    <w:basedOn w:val="Normal"/>
    <w:autoRedefine/>
    <w:rsid w:val="005D6FAC"/>
    <w:pPr>
      <w:tabs>
        <w:tab w:val="left" w:pos="907"/>
        <w:tab w:val="left" w:pos="1418"/>
      </w:tabs>
      <w:ind w:left="1418" w:hanging="1418"/>
    </w:pPr>
    <w:rPr>
      <w:sz w:val="16"/>
    </w:rPr>
  </w:style>
  <w:style w:type="paragraph" w:customStyle="1" w:styleId="LegPara11Hang">
    <w:name w:val="Leg_Para1.1Hang"/>
    <w:basedOn w:val="Normal"/>
    <w:autoRedefine/>
    <w:rsid w:val="005D6FAC"/>
    <w:pPr>
      <w:spacing w:before="60"/>
      <w:ind w:left="1134"/>
    </w:pPr>
  </w:style>
  <w:style w:type="paragraph" w:customStyle="1" w:styleId="LegPara111Hang">
    <w:name w:val="Leg_Para1.1.1Hang"/>
    <w:basedOn w:val="Normal"/>
    <w:autoRedefine/>
    <w:rsid w:val="005D6FAC"/>
    <w:pPr>
      <w:spacing w:before="60"/>
      <w:ind w:left="1985"/>
    </w:pPr>
  </w:style>
  <w:style w:type="paragraph" w:customStyle="1" w:styleId="LegHeadBoldItalic">
    <w:name w:val="Leg_HeadBoldItalic"/>
    <w:basedOn w:val="Normal"/>
    <w:rsid w:val="005D6FAC"/>
    <w:pPr>
      <w:spacing w:before="120" w:after="120"/>
    </w:pPr>
    <w:rPr>
      <w:b/>
      <w:i/>
    </w:rPr>
  </w:style>
  <w:style w:type="paragraph" w:customStyle="1" w:styleId="LegHeadCenteredBoldItalic">
    <w:name w:val="Leg_HeadCenteredBoldItalic"/>
    <w:basedOn w:val="Normal"/>
    <w:rsid w:val="005D6FAC"/>
    <w:pPr>
      <w:spacing w:before="120" w:after="120"/>
      <w:jc w:val="center"/>
    </w:pPr>
    <w:rPr>
      <w:b/>
      <w:i/>
    </w:rPr>
  </w:style>
  <w:style w:type="paragraph" w:customStyle="1" w:styleId="LegAmendIndt2AfterPara">
    <w:name w:val="Leg_AmendIndt2AfterPara"/>
    <w:basedOn w:val="Normal"/>
    <w:rsid w:val="005D6FAC"/>
    <w:pPr>
      <w:tabs>
        <w:tab w:val="left" w:pos="1985"/>
        <w:tab w:val="left" w:pos="2552"/>
      </w:tabs>
      <w:spacing w:before="60"/>
      <w:ind w:left="2552" w:hanging="2552"/>
    </w:pPr>
  </w:style>
  <w:style w:type="paragraph" w:customStyle="1" w:styleId="LegAmendIndt2">
    <w:name w:val="Leg_AmendIndt2"/>
    <w:basedOn w:val="Normal"/>
    <w:rsid w:val="005D6FAC"/>
    <w:pPr>
      <w:tabs>
        <w:tab w:val="left" w:pos="851"/>
        <w:tab w:val="left" w:pos="1418"/>
      </w:tabs>
      <w:spacing w:before="60"/>
      <w:ind w:left="1418" w:hanging="1418"/>
    </w:pPr>
  </w:style>
  <w:style w:type="paragraph" w:customStyle="1" w:styleId="LegAmendIndt3">
    <w:name w:val="Leg_AmendIndt3"/>
    <w:basedOn w:val="Normal"/>
    <w:rsid w:val="005D6FAC"/>
    <w:pPr>
      <w:tabs>
        <w:tab w:val="left" w:pos="1418"/>
        <w:tab w:val="left" w:pos="1985"/>
      </w:tabs>
      <w:spacing w:before="60"/>
      <w:ind w:left="1985" w:hanging="1985"/>
    </w:pPr>
  </w:style>
  <w:style w:type="paragraph" w:customStyle="1" w:styleId="LegSubPara2Extra">
    <w:name w:val="Leg_SubPara2Extra"/>
    <w:basedOn w:val="Normal"/>
    <w:rsid w:val="005D6FAC"/>
    <w:pPr>
      <w:tabs>
        <w:tab w:val="right" w:pos="1021"/>
        <w:tab w:val="left" w:pos="1134"/>
      </w:tabs>
      <w:spacing w:before="60"/>
      <w:ind w:left="1134" w:hanging="1134"/>
    </w:pPr>
  </w:style>
  <w:style w:type="paragraph" w:customStyle="1" w:styleId="Level-Centeredblue">
    <w:name w:val="Level-Centered blue"/>
    <w:rsid w:val="005D6FAC"/>
    <w:pPr>
      <w:widowControl w:val="0"/>
      <w:tabs>
        <w:tab w:val="left" w:pos="432"/>
      </w:tabs>
      <w:spacing w:before="180"/>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5D6FAC"/>
    <w:pPr>
      <w:spacing w:before="240"/>
      <w:jc w:val="center"/>
    </w:pPr>
    <w:rPr>
      <w:color w:val="000080"/>
    </w:rPr>
  </w:style>
  <w:style w:type="paragraph" w:customStyle="1" w:styleId="LegAOSLexPart">
    <w:name w:val="Leg_AOSLexPart"/>
    <w:basedOn w:val="Normal"/>
    <w:rsid w:val="005D6FAC"/>
    <w:pPr>
      <w:spacing w:before="180"/>
      <w:jc w:val="center"/>
    </w:pPr>
    <w:rPr>
      <w:i/>
      <w:color w:val="000080"/>
    </w:rPr>
  </w:style>
  <w:style w:type="paragraph" w:customStyle="1" w:styleId="LegAOSLexSection">
    <w:name w:val="Leg_AOSLexSection"/>
    <w:basedOn w:val="Normal"/>
    <w:rsid w:val="005D6FAC"/>
    <w:pPr>
      <w:tabs>
        <w:tab w:val="right" w:pos="1418"/>
        <w:tab w:val="left" w:pos="1701"/>
      </w:tabs>
      <w:spacing w:before="60"/>
      <w:ind w:left="1701" w:hanging="1701"/>
    </w:pPr>
    <w:rPr>
      <w:color w:val="000080"/>
    </w:rPr>
  </w:style>
  <w:style w:type="paragraph" w:customStyle="1" w:styleId="LegAOSLexAnnotation">
    <w:name w:val="Leg_AOSLexAnnotation"/>
    <w:basedOn w:val="Normal"/>
    <w:rsid w:val="005D6FAC"/>
    <w:pPr>
      <w:spacing w:before="20" w:after="20"/>
      <w:ind w:left="567" w:right="567"/>
      <w:jc w:val="center"/>
    </w:pPr>
    <w:rPr>
      <w:color w:val="000080"/>
    </w:rPr>
  </w:style>
  <w:style w:type="paragraph" w:customStyle="1" w:styleId="LegAOSLexCentered">
    <w:name w:val="Leg_AOSLexCentered"/>
    <w:basedOn w:val="Normal"/>
    <w:rsid w:val="005D6FAC"/>
    <w:pPr>
      <w:spacing w:before="240"/>
      <w:jc w:val="center"/>
    </w:pPr>
    <w:rPr>
      <w:color w:val="000080"/>
    </w:rPr>
  </w:style>
  <w:style w:type="paragraph" w:customStyle="1" w:styleId="LegAOSLexSchedule">
    <w:name w:val="Leg_AOSLexSchedule"/>
    <w:basedOn w:val="Normal"/>
    <w:rsid w:val="005D6FAC"/>
    <w:pPr>
      <w:spacing w:before="240"/>
      <w:jc w:val="center"/>
    </w:pPr>
    <w:rPr>
      <w:color w:val="000080"/>
    </w:rPr>
  </w:style>
  <w:style w:type="paragraph" w:customStyle="1" w:styleId="LegHeadItalic">
    <w:name w:val="Leg_HeadItalic"/>
    <w:basedOn w:val="Normal"/>
    <w:rsid w:val="005D6FAC"/>
    <w:pPr>
      <w:spacing w:before="120"/>
    </w:pPr>
    <w:rPr>
      <w:i/>
    </w:rPr>
  </w:style>
  <w:style w:type="paragraph" w:customStyle="1" w:styleId="LegAOSItalicCentered">
    <w:name w:val="Leg_AOSItalicCentered"/>
    <w:basedOn w:val="Normal"/>
    <w:rsid w:val="005D6FAC"/>
    <w:pPr>
      <w:spacing w:before="240"/>
      <w:jc w:val="center"/>
    </w:pPr>
    <w:rPr>
      <w:i/>
      <w:lang w:val="en-GB"/>
    </w:rPr>
  </w:style>
  <w:style w:type="paragraph" w:customStyle="1" w:styleId="TableLeftBold">
    <w:name w:val="TableLeftBold"/>
    <w:basedOn w:val="Normal"/>
    <w:autoRedefine/>
    <w:rsid w:val="005D6FAC"/>
    <w:pPr>
      <w:spacing w:before="40" w:after="40"/>
      <w:ind w:left="57" w:right="57"/>
    </w:pPr>
    <w:rPr>
      <w:b/>
      <w:sz w:val="16"/>
    </w:rPr>
  </w:style>
  <w:style w:type="paragraph" w:customStyle="1" w:styleId="LegAOSLevel2">
    <w:name w:val="Leg_AOSLevel2"/>
    <w:basedOn w:val="Normal"/>
    <w:rsid w:val="005D6FAC"/>
    <w:pPr>
      <w:tabs>
        <w:tab w:val="left" w:pos="1701"/>
        <w:tab w:val="left" w:pos="2268"/>
      </w:tabs>
      <w:spacing w:before="40"/>
      <w:ind w:left="2268" w:hanging="2268"/>
    </w:pPr>
    <w:rPr>
      <w:lang w:val="en-GB"/>
    </w:rPr>
  </w:style>
  <w:style w:type="paragraph" w:customStyle="1" w:styleId="LegAOSLexCenteredBold">
    <w:name w:val="Leg_AOSLexCenteredBold"/>
    <w:basedOn w:val="Normal"/>
    <w:rsid w:val="005D6FAC"/>
    <w:pPr>
      <w:spacing w:before="120"/>
      <w:jc w:val="center"/>
    </w:pPr>
    <w:rPr>
      <w:b/>
      <w:color w:val="000080"/>
      <w:lang w:val="en-GB"/>
    </w:rPr>
  </w:style>
  <w:style w:type="paragraph" w:customStyle="1" w:styleId="LegAOSScheduleSection">
    <w:name w:val="Leg_AOSScheduleSection"/>
    <w:basedOn w:val="Normal"/>
    <w:rsid w:val="005D6FAC"/>
    <w:pPr>
      <w:tabs>
        <w:tab w:val="right" w:pos="1418"/>
        <w:tab w:val="left" w:pos="1701"/>
      </w:tabs>
      <w:spacing w:before="120"/>
      <w:ind w:left="1701" w:hanging="1701"/>
    </w:pPr>
    <w:rPr>
      <w:lang w:val="en-GB"/>
    </w:rPr>
  </w:style>
  <w:style w:type="paragraph" w:customStyle="1" w:styleId="LegAOSLevel3">
    <w:name w:val="Leg_AOSLevel3"/>
    <w:basedOn w:val="Normal"/>
    <w:rsid w:val="005D6FAC"/>
    <w:pPr>
      <w:tabs>
        <w:tab w:val="left" w:pos="2268"/>
        <w:tab w:val="left" w:pos="2835"/>
      </w:tabs>
      <w:spacing w:before="40"/>
      <w:ind w:left="2835" w:hanging="2835"/>
    </w:pPr>
    <w:rPr>
      <w:lang w:val="en-GB"/>
    </w:rPr>
  </w:style>
  <w:style w:type="paragraph" w:customStyle="1" w:styleId="LegAOSFullout">
    <w:name w:val="Leg_AOSFullout"/>
    <w:basedOn w:val="Normal"/>
    <w:rsid w:val="005D6FAC"/>
    <w:pPr>
      <w:spacing w:before="120"/>
    </w:pPr>
  </w:style>
  <w:style w:type="paragraph" w:customStyle="1" w:styleId="LegAOSCenteredBold">
    <w:name w:val="Leg_AOSCenteredBold"/>
    <w:basedOn w:val="Normal"/>
    <w:rsid w:val="005D6FAC"/>
    <w:pPr>
      <w:spacing w:before="180"/>
      <w:jc w:val="center"/>
    </w:pPr>
    <w:rPr>
      <w:b/>
    </w:rPr>
  </w:style>
  <w:style w:type="paragraph" w:customStyle="1" w:styleId="LegAOSForm">
    <w:name w:val="Leg_AOSForm"/>
    <w:basedOn w:val="Normal"/>
    <w:rsid w:val="005D6FAC"/>
    <w:pPr>
      <w:spacing w:before="180"/>
      <w:jc w:val="center"/>
    </w:pPr>
    <w:rPr>
      <w:b/>
    </w:rPr>
  </w:style>
  <w:style w:type="paragraph" w:customStyle="1" w:styleId="LegAOSHeadItalic">
    <w:name w:val="Leg_AOSHeadItalic"/>
    <w:basedOn w:val="Normal"/>
    <w:rsid w:val="005D6FAC"/>
    <w:pPr>
      <w:spacing w:before="180"/>
      <w:jc w:val="center"/>
    </w:pPr>
    <w:rPr>
      <w:i/>
    </w:rPr>
  </w:style>
  <w:style w:type="paragraph" w:customStyle="1" w:styleId="LegAOSLexFullout">
    <w:name w:val="Leg_AOSLexFullout"/>
    <w:basedOn w:val="Normal"/>
    <w:rsid w:val="005D6FAC"/>
    <w:pPr>
      <w:spacing w:before="120"/>
    </w:pPr>
    <w:rPr>
      <w:color w:val="000080"/>
    </w:rPr>
  </w:style>
  <w:style w:type="paragraph" w:customStyle="1" w:styleId="LegHeadForm">
    <w:name w:val="Leg_HeadForm"/>
    <w:basedOn w:val="Normal"/>
    <w:rsid w:val="005D6FAC"/>
    <w:pPr>
      <w:spacing w:before="360"/>
      <w:jc w:val="center"/>
    </w:pPr>
    <w:rPr>
      <w:b/>
    </w:rPr>
  </w:style>
  <w:style w:type="paragraph" w:customStyle="1" w:styleId="LegAmendNote">
    <w:name w:val="Leg_AmendNote"/>
    <w:basedOn w:val="Normal"/>
    <w:rsid w:val="005D6FAC"/>
    <w:pPr>
      <w:spacing w:before="60" w:after="60"/>
      <w:ind w:left="454"/>
    </w:pPr>
    <w:rPr>
      <w:lang w:val="en-GB"/>
    </w:rPr>
  </w:style>
  <w:style w:type="paragraph" w:customStyle="1" w:styleId="TableSubPara2">
    <w:name w:val="TableSubPara2"/>
    <w:basedOn w:val="Normal"/>
    <w:autoRedefine/>
    <w:rsid w:val="005D6FAC"/>
    <w:pPr>
      <w:tabs>
        <w:tab w:val="right" w:pos="510"/>
        <w:tab w:val="left" w:pos="624"/>
      </w:tabs>
      <w:spacing w:before="40"/>
      <w:ind w:left="624" w:hanging="624"/>
    </w:pPr>
    <w:rPr>
      <w:sz w:val="16"/>
    </w:rPr>
  </w:style>
  <w:style w:type="paragraph" w:customStyle="1" w:styleId="LegParaHangFLIndent">
    <w:name w:val="Leg_ParaHangFLIndent"/>
    <w:basedOn w:val="Normal"/>
    <w:rsid w:val="005D6FAC"/>
    <w:pPr>
      <w:spacing w:before="60"/>
      <w:ind w:left="1134" w:firstLine="284"/>
    </w:pPr>
    <w:rPr>
      <w:lang w:val="en-GB"/>
    </w:rPr>
  </w:style>
  <w:style w:type="paragraph" w:customStyle="1" w:styleId="LegSubject">
    <w:name w:val="Leg_Subject"/>
    <w:basedOn w:val="Normal"/>
    <w:autoRedefine/>
    <w:rsid w:val="005D6FAC"/>
    <w:pPr>
      <w:spacing w:before="360"/>
      <w:jc w:val="center"/>
    </w:pPr>
    <w:rPr>
      <w:b/>
      <w:color w:val="008080"/>
      <w:sz w:val="28"/>
    </w:rPr>
  </w:style>
  <w:style w:type="paragraph" w:customStyle="1" w:styleId="LegItemHang">
    <w:name w:val="Leg_ItemHang"/>
    <w:basedOn w:val="Normal"/>
    <w:rsid w:val="005D6FAC"/>
    <w:pPr>
      <w:spacing w:before="60"/>
      <w:ind w:left="2268"/>
    </w:pPr>
  </w:style>
  <w:style w:type="paragraph" w:customStyle="1" w:styleId="LegItemHangFLIndent">
    <w:name w:val="Leg_ItemHangFLIndent"/>
    <w:basedOn w:val="Normal"/>
    <w:rsid w:val="005D6FAC"/>
    <w:pPr>
      <w:spacing w:before="60"/>
      <w:ind w:left="2268" w:firstLine="284"/>
    </w:pPr>
  </w:style>
  <w:style w:type="paragraph" w:customStyle="1" w:styleId="LegAOSSchSection">
    <w:name w:val="Leg_AOSSchSection"/>
    <w:basedOn w:val="Normal"/>
    <w:rsid w:val="005D6FAC"/>
    <w:pPr>
      <w:tabs>
        <w:tab w:val="right" w:pos="1418"/>
        <w:tab w:val="left" w:pos="1701"/>
      </w:tabs>
      <w:spacing w:before="60"/>
      <w:ind w:left="1701" w:hanging="1701"/>
    </w:pPr>
  </w:style>
  <w:style w:type="paragraph" w:customStyle="1" w:styleId="LegAOSSectionHang">
    <w:name w:val="Leg_AOSSectionHang"/>
    <w:basedOn w:val="Normal"/>
    <w:rsid w:val="005D6FAC"/>
    <w:pPr>
      <w:spacing w:before="60"/>
      <w:ind w:left="1701"/>
    </w:pPr>
    <w:rPr>
      <w:lang w:val="en-GB"/>
    </w:rPr>
  </w:style>
  <w:style w:type="paragraph" w:customStyle="1" w:styleId="LegDefinitionHang">
    <w:name w:val="Leg_DefinitionHang"/>
    <w:basedOn w:val="Normal"/>
    <w:rsid w:val="005D6FAC"/>
    <w:pPr>
      <w:spacing w:before="20"/>
      <w:ind w:left="284"/>
    </w:pPr>
    <w:rPr>
      <w:lang w:val="en-GB"/>
    </w:rPr>
  </w:style>
  <w:style w:type="paragraph" w:customStyle="1" w:styleId="LegPara1Hang">
    <w:name w:val="Leg_Para1Hang"/>
    <w:basedOn w:val="Normal"/>
    <w:rsid w:val="005D6FAC"/>
    <w:pPr>
      <w:spacing w:before="60"/>
      <w:ind w:left="567"/>
    </w:pPr>
    <w:rPr>
      <w:lang w:val="en-GB"/>
    </w:rPr>
  </w:style>
  <w:style w:type="paragraph" w:customStyle="1" w:styleId="LegPara1HangFLIndt">
    <w:name w:val="Leg_Para1HangFLIndt"/>
    <w:basedOn w:val="Normal"/>
    <w:rsid w:val="005D6FAC"/>
    <w:pPr>
      <w:spacing w:before="60"/>
      <w:ind w:left="567" w:firstLine="284"/>
    </w:pPr>
    <w:rPr>
      <w:lang w:val="en-GB"/>
    </w:rPr>
  </w:style>
  <w:style w:type="paragraph" w:customStyle="1" w:styleId="LegPara11HangFLIndt">
    <w:name w:val="Leg_Para1.1HangFLIndt"/>
    <w:basedOn w:val="Normal"/>
    <w:autoRedefine/>
    <w:rsid w:val="005D6FAC"/>
    <w:pPr>
      <w:spacing w:before="60"/>
      <w:ind w:left="1134" w:firstLine="284"/>
    </w:pPr>
    <w:rPr>
      <w:lang w:val="en-GB"/>
    </w:rPr>
  </w:style>
  <w:style w:type="paragraph" w:customStyle="1" w:styleId="LegPara111111">
    <w:name w:val="Leg_Para11.11.11"/>
    <w:basedOn w:val="Normal"/>
    <w:rsid w:val="005D6FAC"/>
    <w:pPr>
      <w:tabs>
        <w:tab w:val="left" w:pos="1985"/>
        <w:tab w:val="left" w:pos="3119"/>
      </w:tabs>
      <w:spacing w:before="120"/>
      <w:ind w:left="3119" w:hanging="3119"/>
    </w:pPr>
    <w:rPr>
      <w:lang w:val="en-GB"/>
    </w:rPr>
  </w:style>
  <w:style w:type="paragraph" w:customStyle="1" w:styleId="LegTextCentered">
    <w:name w:val="Leg_TextCentered"/>
    <w:basedOn w:val="Normal"/>
    <w:rsid w:val="005D6FAC"/>
    <w:pPr>
      <w:spacing w:before="60"/>
      <w:jc w:val="center"/>
    </w:pPr>
    <w:rPr>
      <w:szCs w:val="22"/>
    </w:rPr>
  </w:style>
  <w:style w:type="paragraph" w:customStyle="1" w:styleId="LegItemFLIndent">
    <w:name w:val="Leg_ItemFLIndent"/>
    <w:basedOn w:val="Normal"/>
    <w:autoRedefine/>
    <w:qFormat/>
    <w:rsid w:val="005D6FAC"/>
    <w:pPr>
      <w:spacing w:before="60"/>
      <w:ind w:firstLine="1134"/>
    </w:pPr>
  </w:style>
  <w:style w:type="paragraph" w:customStyle="1" w:styleId="TableIndt12">
    <w:name w:val="TableIndt1_2"/>
    <w:basedOn w:val="Normal"/>
    <w:autoRedefine/>
    <w:qFormat/>
    <w:rsid w:val="005D6FAC"/>
    <w:pPr>
      <w:tabs>
        <w:tab w:val="left" w:pos="567"/>
        <w:tab w:val="left" w:pos="1134"/>
      </w:tabs>
      <w:ind w:left="1191" w:right="57" w:hanging="1134"/>
    </w:pPr>
    <w:rPr>
      <w:sz w:val="16"/>
    </w:rPr>
  </w:style>
  <w:style w:type="paragraph" w:customStyle="1" w:styleId="LegAOSLevel1">
    <w:name w:val="Leg_AOSLevel1"/>
    <w:basedOn w:val="Normal"/>
    <w:next w:val="Normal"/>
    <w:autoRedefine/>
    <w:qFormat/>
    <w:rsid w:val="005D6FAC"/>
    <w:pPr>
      <w:tabs>
        <w:tab w:val="left" w:pos="1134"/>
        <w:tab w:val="left" w:pos="1701"/>
      </w:tabs>
      <w:spacing w:before="60"/>
      <w:ind w:left="1701" w:hanging="1701"/>
    </w:pPr>
  </w:style>
  <w:style w:type="paragraph" w:customStyle="1" w:styleId="LegItem2alphaHang">
    <w:name w:val="Leg_Item2alphaHang"/>
    <w:basedOn w:val="Normal"/>
    <w:autoRedefine/>
    <w:qFormat/>
    <w:rsid w:val="005D6FAC"/>
    <w:pPr>
      <w:spacing w:before="60"/>
      <w:ind w:left="1701"/>
    </w:pPr>
  </w:style>
  <w:style w:type="paragraph" w:customStyle="1" w:styleId="LegSubItem2">
    <w:name w:val="Leg_SubItem2"/>
    <w:basedOn w:val="Normal"/>
    <w:autoRedefine/>
    <w:qFormat/>
    <w:rsid w:val="005D6FAC"/>
    <w:pPr>
      <w:tabs>
        <w:tab w:val="left" w:pos="1701"/>
        <w:tab w:val="left" w:pos="2268"/>
      </w:tabs>
      <w:spacing w:before="60"/>
      <w:ind w:left="2268" w:hanging="2268"/>
    </w:pPr>
  </w:style>
  <w:style w:type="paragraph" w:customStyle="1" w:styleId="LegSubSubItemi">
    <w:name w:val="Leg_SubSubItemi"/>
    <w:basedOn w:val="Normal"/>
    <w:autoRedefine/>
    <w:qFormat/>
    <w:rsid w:val="005D6FAC"/>
    <w:pPr>
      <w:tabs>
        <w:tab w:val="right" w:pos="3289"/>
        <w:tab w:val="left" w:pos="3402"/>
      </w:tabs>
      <w:spacing w:before="60"/>
      <w:ind w:left="3402" w:hanging="3402"/>
    </w:pPr>
  </w:style>
  <w:style w:type="paragraph" w:customStyle="1" w:styleId="LegSubSubItem">
    <w:name w:val="Leg_SubSubItem"/>
    <w:basedOn w:val="Normal"/>
    <w:autoRedefine/>
    <w:qFormat/>
    <w:rsid w:val="005D6FAC"/>
    <w:pPr>
      <w:tabs>
        <w:tab w:val="left" w:pos="2835"/>
        <w:tab w:val="left" w:pos="3402"/>
      </w:tabs>
      <w:spacing w:before="60"/>
      <w:ind w:left="3402" w:hanging="3402"/>
    </w:pPr>
  </w:style>
  <w:style w:type="paragraph" w:customStyle="1" w:styleId="LegSubItem2i">
    <w:name w:val="Leg_SubItem2i"/>
    <w:basedOn w:val="Normal"/>
    <w:autoRedefine/>
    <w:qFormat/>
    <w:rsid w:val="005D6FAC"/>
    <w:pPr>
      <w:tabs>
        <w:tab w:val="right" w:pos="2155"/>
        <w:tab w:val="left" w:pos="2268"/>
      </w:tabs>
      <w:spacing w:before="60"/>
      <w:ind w:left="2268" w:hanging="2268"/>
    </w:pPr>
    <w:rPr>
      <w:szCs w:val="22"/>
    </w:rPr>
  </w:style>
  <w:style w:type="paragraph" w:customStyle="1" w:styleId="LegSubSubSubItem2">
    <w:name w:val="Leg_SubSubSubItem2"/>
    <w:basedOn w:val="Normal"/>
    <w:autoRedefine/>
    <w:qFormat/>
    <w:rsid w:val="005D6FAC"/>
    <w:pPr>
      <w:tabs>
        <w:tab w:val="left" w:pos="2835"/>
        <w:tab w:val="left" w:pos="3402"/>
      </w:tabs>
      <w:spacing w:before="60"/>
      <w:ind w:left="3402" w:hanging="3402"/>
    </w:pPr>
  </w:style>
  <w:style w:type="paragraph" w:customStyle="1" w:styleId="LegSubItemi">
    <w:name w:val="Leg_SubItemi"/>
    <w:basedOn w:val="Normal"/>
    <w:autoRedefine/>
    <w:qFormat/>
    <w:rsid w:val="005D6FAC"/>
    <w:pPr>
      <w:tabs>
        <w:tab w:val="right" w:pos="2722"/>
        <w:tab w:val="left" w:pos="2835"/>
      </w:tabs>
      <w:spacing w:before="60"/>
      <w:ind w:left="2835" w:hanging="2835"/>
    </w:pPr>
  </w:style>
  <w:style w:type="paragraph" w:customStyle="1" w:styleId="LegParaSubParaItem">
    <w:name w:val="Leg_ParaSubParaItem"/>
    <w:basedOn w:val="Normal"/>
    <w:autoRedefine/>
    <w:qFormat/>
    <w:rsid w:val="005D6FAC"/>
    <w:pPr>
      <w:tabs>
        <w:tab w:val="left" w:pos="567"/>
        <w:tab w:val="right" w:pos="1588"/>
        <w:tab w:val="left" w:pos="1701"/>
        <w:tab w:val="left" w:pos="2268"/>
      </w:tabs>
      <w:spacing w:before="60"/>
      <w:ind w:left="2268" w:hanging="2268"/>
    </w:pPr>
  </w:style>
  <w:style w:type="paragraph" w:customStyle="1" w:styleId="LegSubItemHang">
    <w:name w:val="Leg_SubItemHang"/>
    <w:basedOn w:val="Normal"/>
    <w:autoRedefine/>
    <w:qFormat/>
    <w:rsid w:val="005D6FAC"/>
    <w:pPr>
      <w:spacing w:before="60"/>
      <w:ind w:left="2835"/>
    </w:pPr>
  </w:style>
  <w:style w:type="paragraph" w:customStyle="1" w:styleId="LegSubItemFLIndent">
    <w:name w:val="Leg_SubItemFLIndent"/>
    <w:basedOn w:val="Normal"/>
    <w:autoRedefine/>
    <w:qFormat/>
    <w:rsid w:val="005D6FAC"/>
    <w:pPr>
      <w:ind w:firstLine="1418"/>
    </w:pPr>
  </w:style>
  <w:style w:type="paragraph" w:customStyle="1" w:styleId="LegLongTitle">
    <w:name w:val="Leg_LongTitle"/>
    <w:basedOn w:val="Normal"/>
    <w:autoRedefine/>
    <w:rsid w:val="005D6FAC"/>
    <w:pPr>
      <w:spacing w:before="60"/>
    </w:pPr>
    <w:rPr>
      <w:b/>
    </w:rPr>
  </w:style>
  <w:style w:type="paragraph" w:customStyle="1" w:styleId="TableIndt1">
    <w:name w:val="TableIndt1"/>
    <w:basedOn w:val="Normal"/>
    <w:autoRedefine/>
    <w:uiPriority w:val="99"/>
    <w:rsid w:val="005D6FAC"/>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autoRedefine/>
    <w:uiPriority w:val="99"/>
    <w:rsid w:val="005D6FAC"/>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autoRedefine/>
    <w:uiPriority w:val="99"/>
    <w:rsid w:val="005D6FAC"/>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autoRedefine/>
    <w:uiPriority w:val="99"/>
    <w:rsid w:val="005D6FAC"/>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autoRedefine/>
    <w:uiPriority w:val="99"/>
    <w:rsid w:val="005D6FAC"/>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autoRedefine/>
    <w:uiPriority w:val="99"/>
    <w:rsid w:val="005D6FAC"/>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autoRedefine/>
    <w:uiPriority w:val="99"/>
    <w:rsid w:val="005D6FAC"/>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autoRedefine/>
    <w:uiPriority w:val="99"/>
    <w:rsid w:val="005D6FAC"/>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autoRedefine/>
    <w:uiPriority w:val="99"/>
    <w:rsid w:val="005D6FAC"/>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autoRedefine/>
    <w:uiPriority w:val="99"/>
    <w:rsid w:val="005D6FAC"/>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autoRedefine/>
    <w:uiPriority w:val="99"/>
    <w:rsid w:val="005D6FAC"/>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autoRedefine/>
    <w:uiPriority w:val="99"/>
    <w:rsid w:val="005D6FAC"/>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autoRedefine/>
    <w:uiPriority w:val="99"/>
    <w:rsid w:val="005D6FAC"/>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autoRedefine/>
    <w:uiPriority w:val="99"/>
    <w:rsid w:val="005D6FAC"/>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autoRedefine/>
    <w:uiPriority w:val="99"/>
    <w:rsid w:val="005D6FAC"/>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autoRedefine/>
    <w:uiPriority w:val="99"/>
    <w:rsid w:val="005D6FAC"/>
    <w:pPr>
      <w:widowControl w:val="0"/>
      <w:autoSpaceDE w:val="0"/>
      <w:autoSpaceDN w:val="0"/>
      <w:adjustRightInd w:val="0"/>
    </w:pPr>
    <w:rPr>
      <w:rFonts w:cs="Arial"/>
      <w:sz w:val="8"/>
      <w:szCs w:val="8"/>
    </w:rPr>
  </w:style>
  <w:style w:type="paragraph" w:customStyle="1" w:styleId="TableText7pt">
    <w:name w:val="TableText7pt"/>
    <w:basedOn w:val="Normal"/>
    <w:uiPriority w:val="99"/>
    <w:rsid w:val="005D6FAC"/>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autoRedefine/>
    <w:uiPriority w:val="99"/>
    <w:rsid w:val="005D6FAC"/>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autoRedefine/>
    <w:uiPriority w:val="99"/>
    <w:rsid w:val="005D6FAC"/>
    <w:pPr>
      <w:widowControl w:val="0"/>
      <w:tabs>
        <w:tab w:val="left" w:pos="284"/>
        <w:tab w:val="left" w:pos="341"/>
      </w:tabs>
      <w:autoSpaceDE w:val="0"/>
      <w:autoSpaceDN w:val="0"/>
      <w:adjustRightInd w:val="0"/>
      <w:spacing w:before="40"/>
      <w:ind w:left="341" w:hanging="284"/>
    </w:pPr>
    <w:rPr>
      <w:rFonts w:cs="Arial"/>
      <w:sz w:val="14"/>
      <w:szCs w:val="14"/>
    </w:rPr>
  </w:style>
  <w:style w:type="paragraph" w:customStyle="1" w:styleId="TableText7ptIndt1Hang">
    <w:name w:val="TableText7ptIndt1Hang"/>
    <w:basedOn w:val="Normal"/>
    <w:autoRedefine/>
    <w:uiPriority w:val="99"/>
    <w:rsid w:val="005D6FAC"/>
    <w:pPr>
      <w:widowControl w:val="0"/>
      <w:autoSpaceDE w:val="0"/>
      <w:autoSpaceDN w:val="0"/>
      <w:adjustRightInd w:val="0"/>
      <w:ind w:left="284"/>
    </w:pPr>
    <w:rPr>
      <w:rFonts w:cs="Arial"/>
      <w:sz w:val="14"/>
      <w:szCs w:val="14"/>
    </w:rPr>
  </w:style>
  <w:style w:type="paragraph" w:customStyle="1" w:styleId="TableText7ptRight">
    <w:name w:val="TableText7ptRight"/>
    <w:basedOn w:val="Normal"/>
    <w:autoRedefine/>
    <w:uiPriority w:val="99"/>
    <w:rsid w:val="005D6FAC"/>
    <w:pPr>
      <w:widowControl w:val="0"/>
      <w:autoSpaceDE w:val="0"/>
      <w:autoSpaceDN w:val="0"/>
      <w:adjustRightInd w:val="0"/>
      <w:jc w:val="right"/>
    </w:pPr>
    <w:rPr>
      <w:rFonts w:cs="Arial"/>
      <w:sz w:val="14"/>
      <w:szCs w:val="14"/>
    </w:rPr>
  </w:style>
  <w:style w:type="paragraph" w:customStyle="1" w:styleId="TableTextFLIndt">
    <w:name w:val="TableTextFLIndt"/>
    <w:basedOn w:val="Normal"/>
    <w:autoRedefine/>
    <w:uiPriority w:val="99"/>
    <w:rsid w:val="005D6FAC"/>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5D6FAC"/>
    <w:pPr>
      <w:spacing w:before="60"/>
      <w:ind w:left="1985" w:firstLine="284"/>
    </w:pPr>
  </w:style>
  <w:style w:type="paragraph" w:customStyle="1" w:styleId="LegAnnotationNote">
    <w:name w:val="Leg_AnnotationNote"/>
    <w:basedOn w:val="Normal"/>
    <w:autoRedefine/>
    <w:qFormat/>
    <w:rsid w:val="005D6FAC"/>
    <w:pPr>
      <w:spacing w:before="40"/>
      <w:ind w:left="567" w:right="567"/>
    </w:pPr>
    <w:rPr>
      <w:sz w:val="16"/>
    </w:rPr>
  </w:style>
  <w:style w:type="paragraph" w:customStyle="1" w:styleId="LegAnnotationNoteIndt1">
    <w:name w:val="Leg_AnnotationNoteIndt1"/>
    <w:basedOn w:val="Normal"/>
    <w:autoRedefine/>
    <w:qFormat/>
    <w:rsid w:val="005D6FAC"/>
    <w:pPr>
      <w:tabs>
        <w:tab w:val="left" w:pos="567"/>
        <w:tab w:val="left" w:pos="1134"/>
      </w:tabs>
      <w:spacing w:before="40"/>
      <w:ind w:left="1134" w:hanging="1134"/>
    </w:pPr>
    <w:rPr>
      <w:sz w:val="16"/>
    </w:rPr>
  </w:style>
  <w:style w:type="paragraph" w:customStyle="1" w:styleId="LegAnnotationNoteIndt2">
    <w:name w:val="Leg_AnnotationNoteIndt2"/>
    <w:basedOn w:val="Normal"/>
    <w:autoRedefine/>
    <w:qFormat/>
    <w:rsid w:val="005D6FAC"/>
    <w:pPr>
      <w:tabs>
        <w:tab w:val="left" w:pos="1134"/>
        <w:tab w:val="left" w:pos="1701"/>
      </w:tabs>
      <w:spacing w:before="40"/>
      <w:ind w:left="1701" w:hanging="1701"/>
    </w:pPr>
    <w:rPr>
      <w:sz w:val="16"/>
    </w:rPr>
  </w:style>
  <w:style w:type="paragraph" w:customStyle="1" w:styleId="LegAnnotationNoteFLIndt">
    <w:name w:val="Leg_AnnotationNoteFLIndt"/>
    <w:basedOn w:val="Normal"/>
    <w:autoRedefine/>
    <w:qFormat/>
    <w:rsid w:val="005D6FAC"/>
    <w:pPr>
      <w:spacing w:before="40"/>
      <w:ind w:left="567" w:firstLine="284"/>
    </w:pPr>
    <w:rPr>
      <w:sz w:val="16"/>
    </w:rPr>
  </w:style>
  <w:style w:type="paragraph" w:customStyle="1" w:styleId="LegAnnotationNoteIndt1i">
    <w:name w:val="Leg_AnnotationNoteIndt1i"/>
    <w:basedOn w:val="Normal"/>
    <w:autoRedefine/>
    <w:qFormat/>
    <w:rsid w:val="005D6FAC"/>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5D6FAC"/>
    <w:pPr>
      <w:tabs>
        <w:tab w:val="left" w:pos="2835"/>
        <w:tab w:val="left" w:pos="3969"/>
      </w:tabs>
      <w:spacing w:before="60"/>
      <w:ind w:left="3969" w:hanging="3969"/>
    </w:pPr>
  </w:style>
  <w:style w:type="paragraph" w:customStyle="1" w:styleId="TableIndt23">
    <w:name w:val="TableIndt2_3"/>
    <w:basedOn w:val="Normal"/>
    <w:autoRedefine/>
    <w:qFormat/>
    <w:rsid w:val="005D6FAC"/>
    <w:pPr>
      <w:tabs>
        <w:tab w:val="left" w:pos="567"/>
        <w:tab w:val="left" w:pos="1134"/>
      </w:tabs>
      <w:ind w:left="1701" w:right="57" w:hanging="1701"/>
    </w:pPr>
    <w:rPr>
      <w:sz w:val="16"/>
    </w:rPr>
  </w:style>
  <w:style w:type="paragraph" w:customStyle="1" w:styleId="LegPara1Para2i">
    <w:name w:val="Leg_Para1Para2i"/>
    <w:basedOn w:val="LegTextFLIndent"/>
    <w:autoRedefine/>
    <w:qFormat/>
    <w:rsid w:val="005D6FAC"/>
    <w:pPr>
      <w:tabs>
        <w:tab w:val="right" w:pos="1021"/>
        <w:tab w:val="left" w:pos="1134"/>
      </w:tabs>
      <w:ind w:left="1134" w:hanging="1134"/>
    </w:pPr>
  </w:style>
  <w:style w:type="paragraph" w:customStyle="1" w:styleId="LegPara1Para11">
    <w:name w:val="Leg_Para1_Para1.1"/>
    <w:basedOn w:val="LegPara1"/>
    <w:autoRedefine/>
    <w:qFormat/>
    <w:rsid w:val="005D6FAC"/>
    <w:pPr>
      <w:tabs>
        <w:tab w:val="left" w:pos="1134"/>
      </w:tabs>
      <w:ind w:left="1134" w:hanging="1134"/>
    </w:pPr>
  </w:style>
  <w:style w:type="paragraph" w:customStyle="1" w:styleId="LegYear">
    <w:name w:val="Leg_Year"/>
    <w:basedOn w:val="Normal"/>
    <w:autoRedefine/>
    <w:qFormat/>
    <w:rsid w:val="005D6FAC"/>
    <w:pPr>
      <w:spacing w:before="360"/>
      <w:jc w:val="center"/>
    </w:pPr>
    <w:rPr>
      <w:rFonts w:cs="Arial"/>
      <w:b/>
      <w:color w:val="008080"/>
      <w:sz w:val="28"/>
    </w:rPr>
  </w:style>
  <w:style w:type="paragraph" w:customStyle="1" w:styleId="LegSubSubject">
    <w:name w:val="Leg_SubSubject"/>
    <w:basedOn w:val="Normal"/>
    <w:autoRedefine/>
    <w:qFormat/>
    <w:rsid w:val="005D6FAC"/>
    <w:pPr>
      <w:spacing w:before="240"/>
      <w:jc w:val="center"/>
    </w:pPr>
    <w:rPr>
      <w:b/>
      <w:color w:val="008080"/>
      <w:sz w:val="24"/>
    </w:rPr>
  </w:style>
  <w:style w:type="paragraph" w:customStyle="1" w:styleId="LegHeadLevel1">
    <w:name w:val="Leg_HeadLevel1"/>
    <w:basedOn w:val="Normal"/>
    <w:autoRedefine/>
    <w:qFormat/>
    <w:rsid w:val="005D6FAC"/>
    <w:pPr>
      <w:spacing w:before="360"/>
      <w:jc w:val="center"/>
    </w:pPr>
    <w:rPr>
      <w:b/>
      <w:color w:val="008080"/>
      <w:sz w:val="36"/>
    </w:rPr>
  </w:style>
  <w:style w:type="paragraph" w:customStyle="1" w:styleId="LegFNoteIndt1i">
    <w:name w:val="Leg_FNoteIndt1i"/>
    <w:basedOn w:val="Normal"/>
    <w:autoRedefine/>
    <w:qFormat/>
    <w:rsid w:val="005D6FAC"/>
    <w:pPr>
      <w:tabs>
        <w:tab w:val="right" w:pos="454"/>
        <w:tab w:val="left" w:pos="567"/>
      </w:tabs>
      <w:ind w:left="567" w:hanging="567"/>
    </w:pPr>
    <w:rPr>
      <w:sz w:val="16"/>
      <w:szCs w:val="22"/>
    </w:rPr>
  </w:style>
  <w:style w:type="paragraph" w:customStyle="1" w:styleId="LegAlphaTable">
    <w:name w:val="Leg_AlphaTable"/>
    <w:basedOn w:val="Normal"/>
    <w:autoRedefine/>
    <w:qFormat/>
    <w:rsid w:val="005D6FAC"/>
    <w:pPr>
      <w:spacing w:before="20" w:after="20"/>
      <w:jc w:val="center"/>
    </w:pPr>
    <w:rPr>
      <w:b/>
      <w:sz w:val="16"/>
    </w:rPr>
  </w:style>
  <w:style w:type="paragraph" w:customStyle="1" w:styleId="LegAlphaHead">
    <w:name w:val="Leg_AlphaHead"/>
    <w:basedOn w:val="Normal"/>
    <w:rsid w:val="005D6FAC"/>
    <w:pPr>
      <w:spacing w:before="240"/>
      <w:jc w:val="center"/>
    </w:pPr>
    <w:rPr>
      <w:b/>
      <w:color w:val="008080"/>
    </w:rPr>
  </w:style>
  <w:style w:type="paragraph" w:customStyle="1" w:styleId="LegIndexSubject">
    <w:name w:val="Leg_IndexSubject"/>
    <w:basedOn w:val="Normal"/>
    <w:autoRedefine/>
    <w:qFormat/>
    <w:rsid w:val="005D6FAC"/>
    <w:pPr>
      <w:spacing w:before="240"/>
      <w:jc w:val="center"/>
    </w:pPr>
    <w:rPr>
      <w:b/>
      <w:color w:val="008080"/>
    </w:rPr>
  </w:style>
  <w:style w:type="paragraph" w:customStyle="1" w:styleId="LegIndex1">
    <w:name w:val="Leg_Index1"/>
    <w:basedOn w:val="Normal"/>
    <w:rsid w:val="005D6FAC"/>
    <w:pPr>
      <w:spacing w:before="120"/>
    </w:pPr>
    <w:rPr>
      <w:sz w:val="16"/>
      <w:lang w:val="en-GB"/>
    </w:rPr>
  </w:style>
  <w:style w:type="paragraph" w:customStyle="1" w:styleId="LegIndex2">
    <w:name w:val="Leg_Index2"/>
    <w:basedOn w:val="Normal"/>
    <w:rsid w:val="005D6FAC"/>
    <w:pPr>
      <w:spacing w:before="40"/>
      <w:ind w:left="568" w:hanging="284"/>
    </w:pPr>
    <w:rPr>
      <w:snapToGrid w:val="0"/>
      <w:sz w:val="16"/>
      <w:lang w:val="en-US" w:eastAsia="en-US"/>
    </w:rPr>
  </w:style>
  <w:style w:type="paragraph" w:customStyle="1" w:styleId="LegIndex3">
    <w:name w:val="Leg_Index3"/>
    <w:basedOn w:val="Normal"/>
    <w:rsid w:val="005D6FAC"/>
    <w:pPr>
      <w:spacing w:before="40"/>
      <w:ind w:left="851" w:hanging="284"/>
    </w:pPr>
    <w:rPr>
      <w:snapToGrid w:val="0"/>
      <w:sz w:val="16"/>
      <w:lang w:val="en-US" w:eastAsia="en-US"/>
    </w:rPr>
  </w:style>
  <w:style w:type="paragraph" w:customStyle="1" w:styleId="LegIndex4">
    <w:name w:val="Leg_Index4"/>
    <w:basedOn w:val="Normal"/>
    <w:rsid w:val="005D6FAC"/>
    <w:pPr>
      <w:spacing w:before="40"/>
      <w:ind w:left="1135" w:hanging="284"/>
    </w:pPr>
    <w:rPr>
      <w:sz w:val="16"/>
      <w:lang w:val="en-GB"/>
    </w:rPr>
  </w:style>
  <w:style w:type="paragraph" w:customStyle="1" w:styleId="LegIndex5">
    <w:name w:val="Leg_Index5"/>
    <w:basedOn w:val="Normal"/>
    <w:rsid w:val="005D6FAC"/>
    <w:pPr>
      <w:spacing w:before="40"/>
      <w:ind w:left="1418" w:hanging="284"/>
    </w:pPr>
    <w:rPr>
      <w:sz w:val="16"/>
      <w:lang w:val="en-GB"/>
    </w:rPr>
  </w:style>
  <w:style w:type="paragraph" w:customStyle="1" w:styleId="LegIndex6">
    <w:name w:val="Leg_Index6"/>
    <w:basedOn w:val="Normal"/>
    <w:rsid w:val="005D6FAC"/>
    <w:pPr>
      <w:spacing w:before="40"/>
      <w:ind w:left="1985" w:hanging="284"/>
    </w:pPr>
    <w:rPr>
      <w:sz w:val="16"/>
      <w:lang w:val="en-GB"/>
    </w:rPr>
  </w:style>
  <w:style w:type="paragraph" w:customStyle="1" w:styleId="LegIndex7">
    <w:name w:val="Leg_Index7"/>
    <w:basedOn w:val="Normal"/>
    <w:rsid w:val="005D6FAC"/>
    <w:pPr>
      <w:spacing w:before="40"/>
      <w:ind w:left="2269" w:hanging="284"/>
    </w:pPr>
    <w:rPr>
      <w:sz w:val="16"/>
      <w:lang w:val="en-GB"/>
    </w:rPr>
  </w:style>
  <w:style w:type="paragraph" w:customStyle="1" w:styleId="LegAlphaListReg">
    <w:name w:val="Leg_AlphaListReg"/>
    <w:basedOn w:val="Normal"/>
    <w:autoRedefine/>
    <w:qFormat/>
    <w:rsid w:val="005D6FAC"/>
    <w:pPr>
      <w:ind w:left="284"/>
    </w:pPr>
    <w:rPr>
      <w:color w:val="000000"/>
    </w:rPr>
  </w:style>
  <w:style w:type="paragraph" w:customStyle="1" w:styleId="LegMain">
    <w:name w:val="Leg_Main"/>
    <w:basedOn w:val="Normal"/>
    <w:autoRedefine/>
    <w:qFormat/>
    <w:rsid w:val="005D6FAC"/>
    <w:pPr>
      <w:spacing w:before="360"/>
      <w:jc w:val="center"/>
    </w:pPr>
    <w:rPr>
      <w:b/>
      <w:color w:val="008080"/>
      <w:sz w:val="36"/>
    </w:rPr>
  </w:style>
  <w:style w:type="paragraph" w:customStyle="1" w:styleId="LegAnnotationNoteIndt1Hang">
    <w:name w:val="Leg_AnnotationNoteIndt1Hang"/>
    <w:basedOn w:val="Normal"/>
    <w:autoRedefine/>
    <w:qFormat/>
    <w:rsid w:val="005D6FAC"/>
    <w:pPr>
      <w:spacing w:before="40"/>
      <w:ind w:left="1134"/>
    </w:pPr>
    <w:rPr>
      <w:sz w:val="16"/>
    </w:rPr>
  </w:style>
  <w:style w:type="paragraph" w:customStyle="1" w:styleId="LegPrelexPrior">
    <w:name w:val="Leg_PrelexPrior"/>
    <w:basedOn w:val="Normal"/>
    <w:autoRedefine/>
    <w:qFormat/>
    <w:rsid w:val="005D6FAC"/>
    <w:pPr>
      <w:spacing w:after="120"/>
      <w:jc w:val="center"/>
    </w:pPr>
    <w:rPr>
      <w:b/>
      <w:color w:val="008080"/>
      <w:sz w:val="22"/>
    </w:rPr>
  </w:style>
  <w:style w:type="paragraph" w:customStyle="1" w:styleId="LegSubSubItemSubSubSubItem">
    <w:name w:val="Leg_SubSubItemSubSubSubItem"/>
    <w:basedOn w:val="Normal"/>
    <w:autoRedefine/>
    <w:qFormat/>
    <w:rsid w:val="005D6FAC"/>
    <w:pPr>
      <w:tabs>
        <w:tab w:val="left" w:pos="2835"/>
        <w:tab w:val="left" w:pos="3402"/>
        <w:tab w:val="left" w:pos="3969"/>
      </w:tabs>
      <w:spacing w:before="60"/>
      <w:ind w:left="3969" w:hanging="3969"/>
    </w:pPr>
  </w:style>
  <w:style w:type="paragraph" w:customStyle="1" w:styleId="LegSubSubSubItem">
    <w:name w:val="Leg_SubSubSubItem"/>
    <w:basedOn w:val="Normal"/>
    <w:autoRedefine/>
    <w:qFormat/>
    <w:rsid w:val="005D6FAC"/>
    <w:pPr>
      <w:tabs>
        <w:tab w:val="left" w:pos="3402"/>
        <w:tab w:val="left" w:pos="3969"/>
      </w:tabs>
      <w:spacing w:before="60"/>
      <w:ind w:left="3969" w:hanging="3969"/>
    </w:pPr>
  </w:style>
  <w:style w:type="paragraph" w:customStyle="1" w:styleId="LegSubSubItemHang">
    <w:name w:val="Leg_SubSubItemHang"/>
    <w:basedOn w:val="Normal"/>
    <w:autoRedefine/>
    <w:qFormat/>
    <w:rsid w:val="005D6FAC"/>
    <w:pPr>
      <w:spacing w:before="60"/>
      <w:ind w:left="3402"/>
    </w:pPr>
  </w:style>
  <w:style w:type="paragraph" w:customStyle="1" w:styleId="LegFNoteIndt1">
    <w:name w:val="Leg_FNoteIndt1"/>
    <w:basedOn w:val="Normal"/>
    <w:qFormat/>
    <w:rsid w:val="005D6FAC"/>
    <w:pPr>
      <w:tabs>
        <w:tab w:val="left" w:pos="567"/>
        <w:tab w:val="left" w:pos="1134"/>
      </w:tabs>
      <w:ind w:left="1134" w:hanging="1134"/>
    </w:pPr>
    <w:rPr>
      <w:sz w:val="16"/>
    </w:rPr>
  </w:style>
  <w:style w:type="paragraph" w:customStyle="1" w:styleId="LegFNoteIndt2">
    <w:name w:val="Leg_FNoteIndt2"/>
    <w:basedOn w:val="Normal"/>
    <w:qFormat/>
    <w:rsid w:val="005D6FAC"/>
    <w:pPr>
      <w:tabs>
        <w:tab w:val="left" w:pos="1134"/>
        <w:tab w:val="left" w:pos="1701"/>
      </w:tabs>
      <w:ind w:left="1701" w:hanging="1701"/>
    </w:pPr>
    <w:rPr>
      <w:sz w:val="16"/>
    </w:rPr>
  </w:style>
  <w:style w:type="paragraph" w:customStyle="1" w:styleId="LegFNoteIndt2i">
    <w:name w:val="Leg_FNoteIndt2i"/>
    <w:basedOn w:val="Normal"/>
    <w:qFormat/>
    <w:rsid w:val="005D6FAC"/>
    <w:pPr>
      <w:tabs>
        <w:tab w:val="right" w:pos="1588"/>
        <w:tab w:val="left" w:pos="1701"/>
      </w:tabs>
      <w:ind w:left="1701" w:hanging="1701"/>
    </w:pPr>
    <w:rPr>
      <w:sz w:val="16"/>
    </w:rPr>
  </w:style>
  <w:style w:type="paragraph" w:customStyle="1" w:styleId="LegFNoteCentered">
    <w:name w:val="Leg_FNoteCentered"/>
    <w:basedOn w:val="Normal"/>
    <w:qFormat/>
    <w:rsid w:val="005D6FAC"/>
    <w:pPr>
      <w:jc w:val="center"/>
    </w:pPr>
    <w:rPr>
      <w:color w:val="000000"/>
      <w:sz w:val="16"/>
    </w:rPr>
  </w:style>
  <w:style w:type="paragraph" w:customStyle="1" w:styleId="TableText7ptCenterBold">
    <w:name w:val="TableText7ptCenterBold"/>
    <w:basedOn w:val="Normal"/>
    <w:autoRedefine/>
    <w:qFormat/>
    <w:rsid w:val="005D6FAC"/>
    <w:pPr>
      <w:spacing w:before="40" w:after="40"/>
      <w:jc w:val="center"/>
    </w:pPr>
    <w:rPr>
      <w:b/>
      <w:sz w:val="14"/>
      <w:szCs w:val="16"/>
    </w:rPr>
  </w:style>
  <w:style w:type="paragraph" w:customStyle="1" w:styleId="TableText7ptRightAlign">
    <w:name w:val="TableText7ptRightAlign"/>
    <w:basedOn w:val="Normal"/>
    <w:autoRedefine/>
    <w:qFormat/>
    <w:rsid w:val="005D6FAC"/>
    <w:pPr>
      <w:jc w:val="right"/>
    </w:pPr>
    <w:rPr>
      <w:sz w:val="14"/>
      <w:lang w:val="en-US"/>
    </w:rPr>
  </w:style>
  <w:style w:type="paragraph" w:customStyle="1" w:styleId="LegParaExtra">
    <w:name w:val="Leg_ParaExtra"/>
    <w:basedOn w:val="Normal"/>
    <w:qFormat/>
    <w:rsid w:val="005D6FAC"/>
    <w:pPr>
      <w:tabs>
        <w:tab w:val="left" w:pos="567"/>
        <w:tab w:val="left" w:pos="1418"/>
      </w:tabs>
      <w:spacing w:before="60"/>
      <w:ind w:left="1418" w:hanging="1418"/>
    </w:pPr>
  </w:style>
  <w:style w:type="paragraph" w:customStyle="1" w:styleId="LegParaExtraHang">
    <w:name w:val="Leg_ParaExtraHang"/>
    <w:basedOn w:val="Normal"/>
    <w:qFormat/>
    <w:rsid w:val="005D6FAC"/>
    <w:pPr>
      <w:spacing w:before="60"/>
      <w:ind w:left="1418"/>
    </w:pPr>
  </w:style>
  <w:style w:type="paragraph" w:customStyle="1" w:styleId="GGRefNo">
    <w:name w:val="GG_RefNo"/>
    <w:basedOn w:val="Normal"/>
    <w:rsid w:val="005D6FAC"/>
    <w:pPr>
      <w:spacing w:before="40"/>
      <w:ind w:left="57"/>
    </w:pPr>
    <w:rPr>
      <w:rFonts w:cs="Verdana"/>
      <w:sz w:val="16"/>
    </w:rPr>
  </w:style>
  <w:style w:type="paragraph" w:customStyle="1" w:styleId="GGBN">
    <w:name w:val="GG_BN"/>
    <w:basedOn w:val="TableText"/>
    <w:rsid w:val="005D6FAC"/>
    <w:rPr>
      <w:rFonts w:cs="Verdana"/>
    </w:rPr>
  </w:style>
  <w:style w:type="paragraph" w:customStyle="1" w:styleId="GGGenN">
    <w:name w:val="GG_GenN"/>
    <w:basedOn w:val="TableText"/>
    <w:rsid w:val="005D6FAC"/>
    <w:rPr>
      <w:rFonts w:cs="Verdana"/>
    </w:rPr>
  </w:style>
  <w:style w:type="paragraph" w:customStyle="1" w:styleId="GGGG">
    <w:name w:val="GG_GG"/>
    <w:basedOn w:val="TableText"/>
    <w:rsid w:val="005D6FAC"/>
    <w:rPr>
      <w:rFonts w:cs="Verdana"/>
    </w:rPr>
  </w:style>
  <w:style w:type="paragraph" w:customStyle="1" w:styleId="GGGN">
    <w:name w:val="GG_GN"/>
    <w:basedOn w:val="TableText"/>
    <w:rsid w:val="005D6FAC"/>
    <w:rPr>
      <w:rFonts w:cs="Verdana"/>
    </w:rPr>
  </w:style>
  <w:style w:type="paragraph" w:customStyle="1" w:styleId="GGProc">
    <w:name w:val="GG_Proc"/>
    <w:basedOn w:val="TableText"/>
    <w:rsid w:val="005D6FAC"/>
    <w:rPr>
      <w:rFonts w:cs="Verdana"/>
    </w:rPr>
  </w:style>
  <w:style w:type="paragraph" w:customStyle="1" w:styleId="GGRG">
    <w:name w:val="GG_RG"/>
    <w:basedOn w:val="TableText"/>
    <w:rsid w:val="005D6FAC"/>
    <w:rPr>
      <w:rFonts w:cs="Verdana"/>
    </w:rPr>
  </w:style>
  <w:style w:type="paragraph" w:customStyle="1" w:styleId="Division">
    <w:name w:val="Division"/>
    <w:basedOn w:val="Normal"/>
    <w:autoRedefine/>
    <w:rsid w:val="005D6FAC"/>
    <w:pPr>
      <w:spacing w:before="240"/>
      <w:jc w:val="center"/>
    </w:pPr>
    <w:rPr>
      <w:b/>
      <w:color w:val="008080"/>
      <w:sz w:val="36"/>
    </w:rPr>
  </w:style>
  <w:style w:type="paragraph" w:customStyle="1" w:styleId="SubDivision">
    <w:name w:val="SubDivision"/>
    <w:basedOn w:val="Normal"/>
    <w:autoRedefine/>
    <w:rsid w:val="005D6FAC"/>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5D6FAC"/>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basedOn w:val="DefaultParagraphFont"/>
    <w:uiPriority w:val="22"/>
    <w:qFormat/>
    <w:rsid w:val="00626236"/>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www.jutalaw.co.za/media/filestore/2014/02/B02_2014.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chmidt\Desktop\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741F-BFDE-4C7A-B5A6-D6264434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3345</TotalTime>
  <Pages>5</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184</cp:revision>
  <cp:lastPrinted>2014-02-17T09:29:00Z</cp:lastPrinted>
  <dcterms:created xsi:type="dcterms:W3CDTF">2013-11-11T09:04:00Z</dcterms:created>
  <dcterms:modified xsi:type="dcterms:W3CDTF">2014-02-24T10:48:00Z</dcterms:modified>
</cp:coreProperties>
</file>