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B50CE2" w:rsidRDefault="008B24DE" w:rsidP="008A6FFE">
      <w:pPr>
        <w:pStyle w:val="Heading1"/>
        <w:rPr>
          <w:b w:val="0"/>
          <w:color w:val="auto"/>
          <w:highlight w:val="yellow"/>
          <w:lang w:val="en-ZA"/>
        </w:rPr>
      </w:pPr>
      <w:r w:rsidRPr="008B24DE">
        <w:rPr>
          <w:b w:val="0"/>
          <w:noProof/>
          <w:color w:val="auto"/>
          <w:sz w:val="20"/>
          <w:highlight w:val="yellow"/>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JUTA-Law-(Jpeg)-5K-for-web" style="width:106.5pt;height:106.5pt;visibility:visible">
            <v:imagedata r:id="rId8" o:title="JUTA-Law-(Jpeg)-5K-for-web"/>
          </v:shape>
        </w:pict>
      </w:r>
    </w:p>
    <w:p w:rsidR="008A6FFE" w:rsidRPr="00B50CE2" w:rsidRDefault="008A6FFE" w:rsidP="008A6FFE">
      <w:pPr>
        <w:pStyle w:val="Heading1"/>
        <w:rPr>
          <w:color w:val="auto"/>
          <w:sz w:val="24"/>
          <w:highlight w:val="yellow"/>
          <w:lang w:val="en-ZA"/>
        </w:rPr>
      </w:pPr>
    </w:p>
    <w:p w:rsidR="008A6FFE" w:rsidRPr="00B50CE2" w:rsidRDefault="008A6FFE" w:rsidP="008A6FFE">
      <w:pPr>
        <w:pStyle w:val="Heading1"/>
        <w:rPr>
          <w:rFonts w:ascii="Verdana" w:hAnsi="Verdana"/>
          <w:color w:val="auto"/>
          <w:lang w:val="en-ZA"/>
        </w:rPr>
      </w:pPr>
      <w:r w:rsidRPr="00B50CE2">
        <w:rPr>
          <w:rFonts w:ascii="Verdana" w:hAnsi="Verdana"/>
          <w:color w:val="auto"/>
          <w:lang w:val="en-ZA"/>
        </w:rPr>
        <w:t xml:space="preserve">JUTA'S WEEKLY E-MAIL SERVICE </w:t>
      </w:r>
    </w:p>
    <w:p w:rsidR="008A6FFE" w:rsidRPr="00B50CE2" w:rsidRDefault="008A6FFE" w:rsidP="008A6FFE">
      <w:pPr>
        <w:pStyle w:val="LegHeadCenteredItalic"/>
      </w:pPr>
      <w:r w:rsidRPr="00B50CE2">
        <w:t xml:space="preserve">(Bulletin </w:t>
      </w:r>
      <w:r w:rsidR="00E35EC9" w:rsidRPr="00B50CE2">
        <w:t>2</w:t>
      </w:r>
      <w:r w:rsidR="00B50CE2" w:rsidRPr="00B50CE2">
        <w:t>5</w:t>
      </w:r>
      <w:r w:rsidRPr="00B50CE2">
        <w:t xml:space="preserve"> of 2012, based on Gazettes received during the week dated </w:t>
      </w:r>
      <w:r w:rsidR="00B50CE2" w:rsidRPr="00B50CE2">
        <w:t>8</w:t>
      </w:r>
      <w:r w:rsidR="005E53A4" w:rsidRPr="00B50CE2">
        <w:t xml:space="preserve"> </w:t>
      </w:r>
      <w:r w:rsidR="004C1EEC" w:rsidRPr="00B50CE2">
        <w:t xml:space="preserve">to </w:t>
      </w:r>
      <w:r w:rsidR="00B50CE2" w:rsidRPr="00B50CE2">
        <w:t>15</w:t>
      </w:r>
      <w:r w:rsidR="004C1EEC" w:rsidRPr="00B50CE2">
        <w:t xml:space="preserve"> June </w:t>
      </w:r>
      <w:r w:rsidRPr="00B50CE2">
        <w:t>2012)</w:t>
      </w:r>
    </w:p>
    <w:p w:rsidR="008A6FFE" w:rsidRPr="00B50CE2" w:rsidRDefault="008A6FFE" w:rsidP="00BB6738">
      <w:pPr>
        <w:pStyle w:val="LegHeadCenteredBold"/>
      </w:pPr>
      <w:r w:rsidRPr="00B50CE2">
        <w:t>JUTA’S WEEKLY STATUTES BULLETIN</w:t>
      </w:r>
    </w:p>
    <w:p w:rsidR="008A6FFE" w:rsidRPr="00B50CE2" w:rsidRDefault="008A6FFE" w:rsidP="008A6FFE">
      <w:pPr>
        <w:pStyle w:val="LegHeadCenteredItalic"/>
      </w:pPr>
      <w:r w:rsidRPr="00B50CE2">
        <w:t xml:space="preserve">ISSN 1022 </w:t>
      </w:r>
      <w:r w:rsidR="004A2C4D" w:rsidRPr="00B50CE2">
        <w:t>–</w:t>
      </w:r>
      <w:r w:rsidRPr="00B50CE2">
        <w:t xml:space="preserve"> 6397</w:t>
      </w:r>
    </w:p>
    <w:p w:rsidR="008A6FFE" w:rsidRPr="00B50CE2" w:rsidRDefault="008A6FFE" w:rsidP="00A5229E">
      <w:pPr>
        <w:pStyle w:val="LegHeadCenteredBold"/>
      </w:pPr>
      <w:r w:rsidRPr="00B50CE2">
        <w:t>PROCLAMATIONS AND NOTICES</w:t>
      </w:r>
    </w:p>
    <w:p w:rsidR="00E423B0" w:rsidRPr="00E423B0" w:rsidRDefault="00E423B0" w:rsidP="00495C0F">
      <w:pPr>
        <w:pStyle w:val="LegText"/>
        <w:rPr>
          <w:b/>
        </w:rPr>
      </w:pPr>
      <w:r w:rsidRPr="00E423B0">
        <w:rPr>
          <w:b/>
        </w:rPr>
        <w:t>National Consumer Commission</w:t>
      </w:r>
    </w:p>
    <w:p w:rsidR="00E423B0" w:rsidRPr="00E423B0" w:rsidRDefault="00E423B0" w:rsidP="00495C0F">
      <w:pPr>
        <w:pStyle w:val="LegText"/>
      </w:pPr>
      <w:r w:rsidRPr="00E423B0">
        <w:t xml:space="preserve">Draft Service Charter setting down the standard of service that customers interfacing with the Commission can expect, published for comment </w:t>
      </w:r>
      <w:r w:rsidRPr="00E423B0">
        <w:br/>
        <w:t>(</w:t>
      </w:r>
      <w:proofErr w:type="spellStart"/>
      <w:r w:rsidRPr="00E423B0">
        <w:t>GenN</w:t>
      </w:r>
      <w:proofErr w:type="spellEnd"/>
      <w:r w:rsidRPr="00E423B0">
        <w:t xml:space="preserve"> 492 in </w:t>
      </w:r>
      <w:r w:rsidRPr="00E423B0">
        <w:rPr>
          <w:i/>
        </w:rPr>
        <w:t xml:space="preserve">GG </w:t>
      </w:r>
      <w:r w:rsidRPr="00E423B0">
        <w:t>35435 of 15 June 2012) (p44)</w:t>
      </w:r>
    </w:p>
    <w:p w:rsidR="009D54D6" w:rsidRDefault="009D54D6" w:rsidP="009D54D6">
      <w:pPr>
        <w:pStyle w:val="LegHeadBold"/>
      </w:pPr>
      <w:r w:rsidRPr="009D54D6">
        <w:t>AGRICULTURAL</w:t>
      </w:r>
      <w:r>
        <w:t xml:space="preserve"> PRODUCT STANDARDS ACT 119 OF 1990</w:t>
      </w:r>
    </w:p>
    <w:p w:rsidR="009D54D6" w:rsidRDefault="009D54D6" w:rsidP="009D54D6">
      <w:pPr>
        <w:pStyle w:val="LegText"/>
        <w:rPr>
          <w:highlight w:val="yellow"/>
        </w:rPr>
      </w:pPr>
      <w:r>
        <w:t>Proposed regulations relating to the grading, packing and marking of malting barley intended for sale in the Republic of South Africa published for comment</w:t>
      </w:r>
      <w:r w:rsidR="003F4582">
        <w:t xml:space="preserve"> </w:t>
      </w:r>
      <w:r w:rsidR="00BA2377">
        <w:br/>
      </w:r>
      <w:r>
        <w:t>(</w:t>
      </w:r>
      <w:proofErr w:type="spellStart"/>
      <w:r>
        <w:t>GenN</w:t>
      </w:r>
      <w:proofErr w:type="spellEnd"/>
      <w:r>
        <w:t xml:space="preserve"> 493 in </w:t>
      </w:r>
      <w:r w:rsidRPr="009D54D6">
        <w:rPr>
          <w:i/>
        </w:rPr>
        <w:t>GG</w:t>
      </w:r>
      <w:r>
        <w:t xml:space="preserve"> 35435 of 15 June 2012) (p56)</w:t>
      </w:r>
    </w:p>
    <w:p w:rsidR="00985C63" w:rsidRDefault="00985C63" w:rsidP="00985C63">
      <w:pPr>
        <w:pStyle w:val="LegHeadBold"/>
      </w:pPr>
      <w:r w:rsidRPr="00985C63">
        <w:t>AGRICULTURAL</w:t>
      </w:r>
      <w:r>
        <w:t xml:space="preserve"> PRODUCE AGENTS ACT 12 OF 1992</w:t>
      </w:r>
    </w:p>
    <w:p w:rsidR="00985C63" w:rsidRPr="00B50CE2" w:rsidRDefault="00985C63" w:rsidP="00985C63">
      <w:pPr>
        <w:pStyle w:val="LegText"/>
        <w:rPr>
          <w:highlight w:val="yellow"/>
        </w:rPr>
      </w:pPr>
      <w:r>
        <w:t>Determination of maximum fine to be imposed on any agent or employee who has been found guilty of improper conduct in terms of s. 26</w:t>
      </w:r>
      <w:r w:rsidR="00DA5D30">
        <w:t xml:space="preserve"> </w:t>
      </w:r>
      <w:r>
        <w:t>(1)</w:t>
      </w:r>
      <w:r w:rsidR="00DA5D30">
        <w:t xml:space="preserve"> </w:t>
      </w:r>
      <w:r w:rsidR="00AF7EE1">
        <w:t>(</w:t>
      </w:r>
      <w:proofErr w:type="spellStart"/>
      <w:r w:rsidR="00406872" w:rsidRPr="00406872">
        <w:rPr>
          <w:i/>
        </w:rPr>
        <w:t>b</w:t>
      </w:r>
      <w:r w:rsidR="00406872">
        <w:t>A</w:t>
      </w:r>
      <w:proofErr w:type="spellEnd"/>
      <w:r w:rsidR="00AF7EE1">
        <w:t>)</w:t>
      </w:r>
      <w:r>
        <w:t xml:space="preserve">, published (GN 454 in </w:t>
      </w:r>
      <w:r w:rsidRPr="00985C63">
        <w:rPr>
          <w:i/>
        </w:rPr>
        <w:t>GG</w:t>
      </w:r>
      <w:r>
        <w:t xml:space="preserve"> 35435 of 15 June 2012) (p9)</w:t>
      </w:r>
    </w:p>
    <w:p w:rsidR="00043F94" w:rsidRPr="00F14BBD" w:rsidRDefault="00043F94" w:rsidP="003F35FA">
      <w:pPr>
        <w:pStyle w:val="LegHeadBold"/>
      </w:pPr>
      <w:r w:rsidRPr="00F14BBD">
        <w:t>LABOUR RELATIONS ACT 66 OF 1995</w:t>
      </w:r>
    </w:p>
    <w:p w:rsidR="003F4582" w:rsidRPr="00B50CE2" w:rsidRDefault="003F35FA" w:rsidP="003F4582">
      <w:pPr>
        <w:pStyle w:val="LegText"/>
        <w:rPr>
          <w:highlight w:val="yellow"/>
        </w:rPr>
      </w:pPr>
      <w:r w:rsidRPr="00F14BBD">
        <w:t>Rules for the conduct of proc</w:t>
      </w:r>
      <w:r w:rsidR="00F14BBD">
        <w:t>eedings before the CCMA amended</w:t>
      </w:r>
      <w:r w:rsidR="007426DD">
        <w:t xml:space="preserve"> </w:t>
      </w:r>
      <w:r w:rsidR="00F14BBD">
        <w:br/>
      </w:r>
      <w:r w:rsidRPr="00F14BBD">
        <w:t>(</w:t>
      </w:r>
      <w:proofErr w:type="spellStart"/>
      <w:r w:rsidRPr="00F14BBD">
        <w:t>G</w:t>
      </w:r>
      <w:r w:rsidR="00F14BBD">
        <w:t>en</w:t>
      </w:r>
      <w:r w:rsidRPr="00F14BBD">
        <w:t>N</w:t>
      </w:r>
      <w:proofErr w:type="spellEnd"/>
      <w:r w:rsidRPr="00F14BBD">
        <w:t xml:space="preserve"> </w:t>
      </w:r>
      <w:r w:rsidR="00F14BBD">
        <w:t>494</w:t>
      </w:r>
      <w:r w:rsidRPr="00F14BBD">
        <w:t xml:space="preserve"> in </w:t>
      </w:r>
      <w:r w:rsidRPr="00F14BBD">
        <w:rPr>
          <w:i/>
        </w:rPr>
        <w:t>GG</w:t>
      </w:r>
      <w:r w:rsidRPr="00F14BBD">
        <w:t xml:space="preserve"> 3</w:t>
      </w:r>
      <w:r w:rsidR="00F14BBD">
        <w:t>5435</w:t>
      </w:r>
      <w:r w:rsidRPr="00F14BBD">
        <w:t xml:space="preserve"> of </w:t>
      </w:r>
      <w:r w:rsidR="00F14BBD">
        <w:t>15</w:t>
      </w:r>
      <w:r w:rsidRPr="00F14BBD">
        <w:t xml:space="preserve"> </w:t>
      </w:r>
      <w:r w:rsidR="00F14BBD">
        <w:t>June</w:t>
      </w:r>
      <w:r w:rsidRPr="00F14BBD">
        <w:t xml:space="preserve"> 201</w:t>
      </w:r>
      <w:r w:rsidR="00F14BBD">
        <w:t>2</w:t>
      </w:r>
      <w:r w:rsidRPr="00F14BBD">
        <w:t>) (p</w:t>
      </w:r>
      <w:r w:rsidR="00F14BBD">
        <w:t>57</w:t>
      </w:r>
      <w:r w:rsidRPr="00F14BBD">
        <w:t>)</w:t>
      </w:r>
      <w:r w:rsidR="003F4582" w:rsidRPr="003F4582">
        <w:rPr>
          <w:highlight w:val="yellow"/>
        </w:rPr>
        <w:t xml:space="preserve"> </w:t>
      </w:r>
    </w:p>
    <w:p w:rsidR="00725924" w:rsidRDefault="00725924" w:rsidP="0086586D">
      <w:pPr>
        <w:pStyle w:val="LegHeadBold"/>
      </w:pPr>
      <w:r>
        <w:t xml:space="preserve">BASIC </w:t>
      </w:r>
      <w:r w:rsidRPr="0086586D">
        <w:t>CONDITIONS</w:t>
      </w:r>
      <w:r>
        <w:t xml:space="preserve"> OF EMPLOYMENT ACT 75 OF 1997</w:t>
      </w:r>
    </w:p>
    <w:p w:rsidR="00725924" w:rsidRDefault="00725924" w:rsidP="00725924">
      <w:pPr>
        <w:pStyle w:val="LegText"/>
      </w:pPr>
      <w:r>
        <w:t xml:space="preserve">Notice of investigation </w:t>
      </w:r>
      <w:r w:rsidR="00346BE6">
        <w:t xml:space="preserve">to determine the feasibility of establishing a </w:t>
      </w:r>
      <w:proofErr w:type="spellStart"/>
      <w:r w:rsidR="00346BE6">
        <w:t>sectoral</w:t>
      </w:r>
      <w:proofErr w:type="spellEnd"/>
      <w:r w:rsidR="00346BE6">
        <w:t xml:space="preserve"> determination regulating minimum wages and conditions of employment in the fishing sector, falling outside of the scope of the Fishing Bargaining Council and the Statutory Council for the Squid Fishing sector published for comment (GN</w:t>
      </w:r>
      <w:r>
        <w:t xml:space="preserve"> </w:t>
      </w:r>
      <w:r w:rsidR="00346BE6">
        <w:t>461</w:t>
      </w:r>
      <w:r>
        <w:t xml:space="preserve"> in </w:t>
      </w:r>
      <w:r w:rsidRPr="00346BE6">
        <w:rPr>
          <w:i/>
        </w:rPr>
        <w:t>GG</w:t>
      </w:r>
      <w:r>
        <w:t xml:space="preserve"> 3</w:t>
      </w:r>
      <w:r w:rsidR="00670672">
        <w:t>5442</w:t>
      </w:r>
      <w:r>
        <w:t xml:space="preserve"> of </w:t>
      </w:r>
      <w:r w:rsidR="00670672">
        <w:t>13</w:t>
      </w:r>
      <w:r>
        <w:t xml:space="preserve"> J</w:t>
      </w:r>
      <w:r w:rsidR="00670672">
        <w:t>une</w:t>
      </w:r>
      <w:r>
        <w:t xml:space="preserve"> 2012) (p3)</w:t>
      </w:r>
    </w:p>
    <w:p w:rsidR="0012699C" w:rsidRDefault="0012699C" w:rsidP="0012699C">
      <w:pPr>
        <w:pStyle w:val="LegHeadBold"/>
      </w:pPr>
      <w:r>
        <w:t>HIGHER EDUCATION ACT 101 OF 1997</w:t>
      </w:r>
    </w:p>
    <w:p w:rsidR="0012699C" w:rsidRDefault="0012699C" w:rsidP="0012699C">
      <w:pPr>
        <w:pStyle w:val="LegText"/>
      </w:pPr>
      <w:r>
        <w:t xml:space="preserve">Institutional Statute of </w:t>
      </w:r>
      <w:r w:rsidR="00AE136A">
        <w:t xml:space="preserve">Tshwane </w:t>
      </w:r>
      <w:r>
        <w:t xml:space="preserve">University of </w:t>
      </w:r>
      <w:r w:rsidR="00AE136A">
        <w:t>Technology</w:t>
      </w:r>
      <w:r>
        <w:t xml:space="preserve"> published </w:t>
      </w:r>
      <w:r w:rsidR="00AE136A">
        <w:br/>
      </w:r>
      <w:r>
        <w:t xml:space="preserve">(GN </w:t>
      </w:r>
      <w:r w:rsidR="00AE136A">
        <w:t>460</w:t>
      </w:r>
      <w:r>
        <w:t xml:space="preserve"> in </w:t>
      </w:r>
      <w:r w:rsidRPr="00AE136A">
        <w:rPr>
          <w:i/>
        </w:rPr>
        <w:t>GG</w:t>
      </w:r>
      <w:r>
        <w:t xml:space="preserve"> 35</w:t>
      </w:r>
      <w:r w:rsidR="00AE136A">
        <w:t>441</w:t>
      </w:r>
      <w:r>
        <w:t xml:space="preserve"> of </w:t>
      </w:r>
      <w:r w:rsidR="00AE136A">
        <w:t>14</w:t>
      </w:r>
      <w:r>
        <w:t xml:space="preserve"> </w:t>
      </w:r>
      <w:r w:rsidR="00AE136A">
        <w:t>June</w:t>
      </w:r>
      <w:r>
        <w:t xml:space="preserve"> 2012) (p3)</w:t>
      </w:r>
    </w:p>
    <w:p w:rsidR="00B52243" w:rsidRDefault="00B52243" w:rsidP="00B52243">
      <w:pPr>
        <w:pStyle w:val="LegHeadBold"/>
      </w:pPr>
      <w:r>
        <w:t>EMPLOYMENT EQUITY ACT 55 OF 1998</w:t>
      </w:r>
    </w:p>
    <w:p w:rsidR="00B52243" w:rsidRPr="00B50CE2" w:rsidRDefault="00B52243" w:rsidP="00B52243">
      <w:pPr>
        <w:pStyle w:val="LegText"/>
        <w:rPr>
          <w:highlight w:val="yellow"/>
        </w:rPr>
      </w:pPr>
      <w:r>
        <w:t xml:space="preserve">Code of Good Practice on HIV and AIDS </w:t>
      </w:r>
      <w:r w:rsidR="00F205EB">
        <w:t>and</w:t>
      </w:r>
      <w:r>
        <w:t xml:space="preserve"> the World of Work </w:t>
      </w:r>
      <w:r w:rsidR="00F205EB">
        <w:t>in terms of s. 54 (1) (</w:t>
      </w:r>
      <w:r w:rsidR="00F205EB" w:rsidRPr="00406872">
        <w:rPr>
          <w:i/>
        </w:rPr>
        <w:t>a</w:t>
      </w:r>
      <w:r w:rsidR="00F205EB">
        <w:t xml:space="preserve">) </w:t>
      </w:r>
      <w:r>
        <w:t xml:space="preserve">published (GN </w:t>
      </w:r>
      <w:r w:rsidR="00F205EB">
        <w:t>451</w:t>
      </w:r>
      <w:r>
        <w:t xml:space="preserve"> in </w:t>
      </w:r>
      <w:r w:rsidRPr="00F205EB">
        <w:rPr>
          <w:i/>
        </w:rPr>
        <w:t>GG</w:t>
      </w:r>
      <w:r>
        <w:t xml:space="preserve"> </w:t>
      </w:r>
      <w:r w:rsidR="00F205EB">
        <w:t>35435</w:t>
      </w:r>
      <w:r>
        <w:t xml:space="preserve"> of </w:t>
      </w:r>
      <w:r w:rsidR="00F205EB">
        <w:t>15</w:t>
      </w:r>
      <w:r>
        <w:t xml:space="preserve"> </w:t>
      </w:r>
      <w:r w:rsidR="00F205EB">
        <w:t>June</w:t>
      </w:r>
      <w:r>
        <w:t xml:space="preserve"> 201</w:t>
      </w:r>
      <w:r w:rsidR="00F205EB">
        <w:t>2</w:t>
      </w:r>
      <w:r>
        <w:t>) (p</w:t>
      </w:r>
      <w:r w:rsidR="00F205EB">
        <w:t>25</w:t>
      </w:r>
      <w:r>
        <w:t>)</w:t>
      </w:r>
    </w:p>
    <w:p w:rsidR="008E099B" w:rsidRDefault="008E099B" w:rsidP="008E099B">
      <w:pPr>
        <w:pStyle w:val="LegHeadBold"/>
      </w:pPr>
      <w:r>
        <w:t>SECURITIES SERVICES ACT 36 OF 2004</w:t>
      </w:r>
    </w:p>
    <w:p w:rsidR="008E099B" w:rsidRDefault="008E099B" w:rsidP="008E099B">
      <w:pPr>
        <w:pStyle w:val="LegText"/>
        <w:rPr>
          <w:highlight w:val="yellow"/>
        </w:rPr>
      </w:pPr>
      <w:r>
        <w:t xml:space="preserve">Proposed amendments to the JSE </w:t>
      </w:r>
      <w:r w:rsidR="0049079D">
        <w:t>equities rules</w:t>
      </w:r>
      <w:r>
        <w:t xml:space="preserve"> published for comment and commencement on </w:t>
      </w:r>
      <w:r w:rsidR="0049079D">
        <w:t>2</w:t>
      </w:r>
      <w:r>
        <w:t xml:space="preserve"> </w:t>
      </w:r>
      <w:r w:rsidR="0049079D">
        <w:t>July</w:t>
      </w:r>
      <w:r>
        <w:t xml:space="preserve"> 201</w:t>
      </w:r>
      <w:r w:rsidR="0049079D">
        <w:t>2</w:t>
      </w:r>
      <w:r>
        <w:t xml:space="preserve"> (BN </w:t>
      </w:r>
      <w:r w:rsidR="0049079D">
        <w:t>103</w:t>
      </w:r>
      <w:r>
        <w:t xml:space="preserve"> in </w:t>
      </w:r>
      <w:r w:rsidRPr="0049079D">
        <w:rPr>
          <w:i/>
        </w:rPr>
        <w:t>GG</w:t>
      </w:r>
      <w:r>
        <w:t xml:space="preserve"> 3</w:t>
      </w:r>
      <w:r w:rsidR="0049079D">
        <w:t>5446</w:t>
      </w:r>
      <w:r>
        <w:t xml:space="preserve"> of 1</w:t>
      </w:r>
      <w:r w:rsidR="0049079D">
        <w:t>5</w:t>
      </w:r>
      <w:r>
        <w:t xml:space="preserve"> J</w:t>
      </w:r>
      <w:r w:rsidR="0049079D">
        <w:t>une</w:t>
      </w:r>
      <w:r>
        <w:t xml:space="preserve"> 201</w:t>
      </w:r>
      <w:r w:rsidR="0049079D">
        <w:t>2</w:t>
      </w:r>
      <w:r>
        <w:t>) (p3)</w:t>
      </w:r>
    </w:p>
    <w:p w:rsidR="00AF7EE1" w:rsidRDefault="00AF7EE1" w:rsidP="00AF7EE1">
      <w:pPr>
        <w:pStyle w:val="LegHeadBold"/>
      </w:pPr>
      <w:r w:rsidRPr="00AF7EE1">
        <w:lastRenderedPageBreak/>
        <w:t>NATIONAL ENVIRONMENTAL</w:t>
      </w:r>
      <w:r>
        <w:t xml:space="preserve"> MANAGEMENT: AIR QUALITY ACT 39 OF 2004</w:t>
      </w:r>
    </w:p>
    <w:p w:rsidR="00AF7EE1" w:rsidRDefault="00AF7EE1" w:rsidP="00AF7EE1">
      <w:pPr>
        <w:pStyle w:val="LegText"/>
      </w:pPr>
      <w:r>
        <w:t>Declaration of the Waterberg National Priority Area in terms of s. 18 (1) published</w:t>
      </w:r>
      <w:r w:rsidR="003F4582">
        <w:t xml:space="preserve"> </w:t>
      </w:r>
      <w:r>
        <w:br/>
        <w:t>(</w:t>
      </w:r>
      <w:proofErr w:type="spellStart"/>
      <w:r>
        <w:t>GenN</w:t>
      </w:r>
      <w:proofErr w:type="spellEnd"/>
      <w:r>
        <w:t xml:space="preserve"> </w:t>
      </w:r>
      <w:r w:rsidR="006B7BD1">
        <w:t>495</w:t>
      </w:r>
      <w:r>
        <w:t xml:space="preserve"> in </w:t>
      </w:r>
      <w:r w:rsidRPr="006B7BD1">
        <w:rPr>
          <w:i/>
        </w:rPr>
        <w:t>GG</w:t>
      </w:r>
      <w:r>
        <w:t xml:space="preserve"> </w:t>
      </w:r>
      <w:r w:rsidR="006B7BD1">
        <w:t>35435</w:t>
      </w:r>
      <w:r>
        <w:t xml:space="preserve"> of </w:t>
      </w:r>
      <w:r w:rsidR="006B7BD1">
        <w:t>15</w:t>
      </w:r>
      <w:r>
        <w:t xml:space="preserve"> </w:t>
      </w:r>
      <w:r w:rsidR="006B7BD1">
        <w:t>June</w:t>
      </w:r>
      <w:r>
        <w:t xml:space="preserve"> 201</w:t>
      </w:r>
      <w:r w:rsidR="006B7BD1">
        <w:t>2</w:t>
      </w:r>
      <w:r>
        <w:t>) (p</w:t>
      </w:r>
      <w:r w:rsidR="006B7BD1">
        <w:t>60</w:t>
      </w:r>
      <w:r>
        <w:t>)</w:t>
      </w:r>
    </w:p>
    <w:p w:rsidR="00C96B2F" w:rsidRDefault="00C96B2F" w:rsidP="00C96B2F">
      <w:pPr>
        <w:pStyle w:val="LegHeadBold"/>
      </w:pPr>
      <w:r>
        <w:t>CO-OPERATIVE BANKS ACT 40 OF 2007</w:t>
      </w:r>
    </w:p>
    <w:p w:rsidR="00C96B2F" w:rsidRDefault="00C96B2F" w:rsidP="00C96B2F">
      <w:pPr>
        <w:pStyle w:val="LegText"/>
      </w:pPr>
      <w:r>
        <w:t>Draft rules for co-operative financial institutions (CFIs) applying for registration to the CBDA published for comment (</w:t>
      </w:r>
      <w:proofErr w:type="spellStart"/>
      <w:r>
        <w:t>GenN</w:t>
      </w:r>
      <w:proofErr w:type="spellEnd"/>
      <w:r>
        <w:t xml:space="preserve"> 512 in </w:t>
      </w:r>
      <w:r w:rsidRPr="00C96B2F">
        <w:rPr>
          <w:i/>
        </w:rPr>
        <w:t>GG</w:t>
      </w:r>
      <w:r>
        <w:t xml:space="preserve"> 35443 of 14 June 2012) (p3)</w:t>
      </w:r>
    </w:p>
    <w:p w:rsidR="004C6D08" w:rsidRDefault="004C6D08" w:rsidP="004C6D08">
      <w:pPr>
        <w:pStyle w:val="LegHeadBold"/>
      </w:pPr>
      <w:r>
        <w:t>NATIONAL REGULATOR FOR COMPULSORY SPECIFICATIONS ACT 5 OF 2008</w:t>
      </w:r>
    </w:p>
    <w:p w:rsidR="004C6D08" w:rsidRDefault="00D4438B" w:rsidP="004C6D08">
      <w:pPr>
        <w:pStyle w:val="LegText"/>
        <w:rPr>
          <w:highlight w:val="yellow"/>
        </w:rPr>
      </w:pPr>
      <w:r>
        <w:t>I</w:t>
      </w:r>
      <w:r w:rsidR="004C6D08">
        <w:t xml:space="preserve">ntroduction of </w:t>
      </w:r>
      <w:r>
        <w:t>the C</w:t>
      </w:r>
      <w:r w:rsidR="004C6D08">
        <w:t xml:space="preserve">ompulsory </w:t>
      </w:r>
      <w:r>
        <w:t>S</w:t>
      </w:r>
      <w:r w:rsidR="004C6D08">
        <w:t xml:space="preserve">pecification for </w:t>
      </w:r>
      <w:r>
        <w:t>L</w:t>
      </w:r>
      <w:r w:rsidR="004C6D08">
        <w:t xml:space="preserve">ive </w:t>
      </w:r>
      <w:proofErr w:type="spellStart"/>
      <w:r>
        <w:t>A</w:t>
      </w:r>
      <w:r w:rsidR="004C6D08">
        <w:t>quacultured</w:t>
      </w:r>
      <w:proofErr w:type="spellEnd"/>
      <w:r w:rsidR="004C6D08">
        <w:t xml:space="preserve"> </w:t>
      </w:r>
      <w:r>
        <w:t>A</w:t>
      </w:r>
      <w:r w:rsidR="004C6D08">
        <w:t xml:space="preserve">balone (VC 9001) published </w:t>
      </w:r>
      <w:r>
        <w:t xml:space="preserve">with effect from 2 months from publication </w:t>
      </w:r>
      <w:r w:rsidR="004C6D08">
        <w:t>(GN R</w:t>
      </w:r>
      <w:r>
        <w:t>450</w:t>
      </w:r>
      <w:r w:rsidR="004C6D08">
        <w:t xml:space="preserve"> in </w:t>
      </w:r>
      <w:r w:rsidR="004C6D08" w:rsidRPr="00D4438B">
        <w:rPr>
          <w:i/>
        </w:rPr>
        <w:t>GG</w:t>
      </w:r>
      <w:r w:rsidR="004C6D08">
        <w:t xml:space="preserve"> 3</w:t>
      </w:r>
      <w:r>
        <w:t>5436</w:t>
      </w:r>
      <w:r w:rsidR="004C6D08">
        <w:t xml:space="preserve"> of </w:t>
      </w:r>
      <w:r>
        <w:t>15</w:t>
      </w:r>
      <w:r w:rsidR="004C6D08">
        <w:t xml:space="preserve"> Ju</w:t>
      </w:r>
      <w:r>
        <w:t>ne</w:t>
      </w:r>
      <w:r w:rsidR="004C6D08">
        <w:t xml:space="preserve"> 201</w:t>
      </w:r>
      <w:r>
        <w:t>2</w:t>
      </w:r>
      <w:r w:rsidR="004C6D08">
        <w:t>) (p</w:t>
      </w:r>
      <w:r>
        <w:t>4</w:t>
      </w:r>
      <w:r w:rsidR="004C6D08">
        <w:t>)</w:t>
      </w:r>
    </w:p>
    <w:p w:rsidR="00F55618" w:rsidRDefault="00F55618" w:rsidP="00F55618">
      <w:pPr>
        <w:pStyle w:val="LegHeadBold"/>
      </w:pPr>
      <w:r w:rsidRPr="00F55618">
        <w:t>CONSUMER</w:t>
      </w:r>
      <w:r>
        <w:t xml:space="preserve"> PROTECTION ACT 68 OF 2008</w:t>
      </w:r>
    </w:p>
    <w:p w:rsidR="00F55618" w:rsidRPr="00B50CE2" w:rsidRDefault="00F55618" w:rsidP="00F55618">
      <w:pPr>
        <w:pStyle w:val="LegText"/>
        <w:rPr>
          <w:highlight w:val="yellow"/>
        </w:rPr>
      </w:pPr>
      <w:r>
        <w:t xml:space="preserve">National Consumer Commission: Consumer Product Safety Recall Guidelines published </w:t>
      </w:r>
      <w:r>
        <w:br/>
        <w:t>(</w:t>
      </w:r>
      <w:proofErr w:type="spellStart"/>
      <w:r>
        <w:t>GenN</w:t>
      </w:r>
      <w:proofErr w:type="spellEnd"/>
      <w:r>
        <w:t xml:space="preserve"> 490 in </w:t>
      </w:r>
      <w:r w:rsidRPr="00F55618">
        <w:rPr>
          <w:i/>
        </w:rPr>
        <w:t>GG</w:t>
      </w:r>
      <w:r>
        <w:t xml:space="preserve"> 35434 of 13 June 2012) (p3)</w:t>
      </w:r>
    </w:p>
    <w:p w:rsidR="00BF1C15" w:rsidRPr="0095431F" w:rsidRDefault="004E7C0A" w:rsidP="00BF1C15">
      <w:pPr>
        <w:pStyle w:val="LegHeadCenteredBold"/>
      </w:pPr>
      <w:r w:rsidRPr="0095431F">
        <w:t>BILL</w:t>
      </w:r>
      <w:r w:rsidR="00E35EC9" w:rsidRPr="0095431F">
        <w:t>S</w:t>
      </w:r>
    </w:p>
    <w:p w:rsidR="000D653F" w:rsidRDefault="000D653F" w:rsidP="00524D9A">
      <w:pPr>
        <w:pStyle w:val="LegText"/>
      </w:pPr>
      <w:r w:rsidRPr="000D653F">
        <w:t>Higher Education and Training Laws Amendment Bill, 2012 [B23-2012]</w:t>
      </w:r>
    </w:p>
    <w:p w:rsidR="000D653F" w:rsidRDefault="000D653F" w:rsidP="00524D9A">
      <w:pPr>
        <w:pStyle w:val="LegText"/>
      </w:pPr>
      <w:r>
        <w:t>Further Education and Training Colleges Amendment Bill, 2012 [B24-2012]</w:t>
      </w:r>
    </w:p>
    <w:p w:rsidR="007F19B7" w:rsidRPr="000D653F" w:rsidRDefault="007F19B7" w:rsidP="00524D9A">
      <w:pPr>
        <w:pStyle w:val="LegText"/>
      </w:pPr>
      <w:r>
        <w:t>Veterinary and Para-veterinary Professions Amendement Bill, 2012 [B25-2012]</w:t>
      </w:r>
    </w:p>
    <w:p w:rsidR="00B50CE2" w:rsidRDefault="00B05951" w:rsidP="00524D9A">
      <w:pPr>
        <w:pStyle w:val="LegText"/>
      </w:pPr>
      <w:r>
        <w:t>Veterinary and Para-veterinary Professions Amendement Bill, 2012</w:t>
      </w:r>
      <w:r w:rsidR="000529C6">
        <w:t>,</w:t>
      </w:r>
      <w:r>
        <w:t xml:space="preserve"> publication of explanatory summary (</w:t>
      </w:r>
      <w:proofErr w:type="spellStart"/>
      <w:r>
        <w:t>GenN</w:t>
      </w:r>
      <w:proofErr w:type="spellEnd"/>
      <w:r>
        <w:t xml:space="preserve"> 491 in </w:t>
      </w:r>
      <w:r w:rsidRPr="00B05951">
        <w:rPr>
          <w:i/>
        </w:rPr>
        <w:t>GG</w:t>
      </w:r>
      <w:r>
        <w:rPr>
          <w:i/>
        </w:rPr>
        <w:t xml:space="preserve"> </w:t>
      </w:r>
      <w:r>
        <w:t>35440 of 11 June 2012) (p3)</w:t>
      </w:r>
    </w:p>
    <w:p w:rsidR="000529C6" w:rsidRPr="000529C6" w:rsidRDefault="000529C6" w:rsidP="00524D9A">
      <w:pPr>
        <w:pStyle w:val="LegText"/>
      </w:pPr>
      <w:r>
        <w:t xml:space="preserve">Spatial Planning and Land Use Management Bill, 2012, publication of explanatory summary </w:t>
      </w:r>
      <w:r>
        <w:br/>
        <w:t>(</w:t>
      </w:r>
      <w:proofErr w:type="spellStart"/>
      <w:r>
        <w:t>GenN</w:t>
      </w:r>
      <w:proofErr w:type="spellEnd"/>
      <w:r>
        <w:t xml:space="preserve"> 514 in </w:t>
      </w:r>
      <w:r w:rsidRPr="000529C6">
        <w:rPr>
          <w:i/>
        </w:rPr>
        <w:t>GG</w:t>
      </w:r>
      <w:r>
        <w:rPr>
          <w:i/>
        </w:rPr>
        <w:t xml:space="preserve"> </w:t>
      </w:r>
      <w:r w:rsidRPr="000529C6">
        <w:t>35445 of 15 June 2012) (p3)</w:t>
      </w:r>
    </w:p>
    <w:p w:rsidR="003E7AD3" w:rsidRPr="00496247" w:rsidRDefault="003E7AD3" w:rsidP="003E7AD3">
      <w:pPr>
        <w:pStyle w:val="LegHeadCenteredBold"/>
      </w:pPr>
      <w:r w:rsidRPr="00496247">
        <w:t>PROVINCIAL LEGISLATION</w:t>
      </w:r>
    </w:p>
    <w:p w:rsidR="00496247" w:rsidRDefault="00496247" w:rsidP="00496247">
      <w:pPr>
        <w:pStyle w:val="LegHeadBold"/>
      </w:pPr>
      <w:r>
        <w:t>GAUTENG</w:t>
      </w:r>
    </w:p>
    <w:p w:rsidR="00496247" w:rsidRDefault="00496247" w:rsidP="00496247">
      <w:pPr>
        <w:pStyle w:val="LegText"/>
      </w:pPr>
      <w:r w:rsidRPr="00EE73B8">
        <w:t>Local Government: Municipal Systems Act 32 of 2000</w:t>
      </w:r>
      <w:r>
        <w:t xml:space="preserve">, </w:t>
      </w:r>
      <w:r w:rsidRPr="00EE73B8">
        <w:t>Local Government: Municipal Finance Management Act 56 of 2003</w:t>
      </w:r>
      <w:r>
        <w:t xml:space="preserve"> and </w:t>
      </w:r>
      <w:r w:rsidRPr="00EE73B8">
        <w:t>Local Government: Municipal Property Rates Act 6 of 2004</w:t>
      </w:r>
      <w:r>
        <w:t xml:space="preserve">: </w:t>
      </w:r>
      <w:proofErr w:type="spellStart"/>
      <w:r>
        <w:t>Midvaal</w:t>
      </w:r>
      <w:proofErr w:type="spellEnd"/>
      <w:r w:rsidRPr="00EE73B8">
        <w:t xml:space="preserve"> </w:t>
      </w:r>
      <w:r>
        <w:t xml:space="preserve">Local </w:t>
      </w:r>
      <w:r w:rsidRPr="00EE73B8">
        <w:t xml:space="preserve">Municipality: </w:t>
      </w:r>
      <w:r>
        <w:t xml:space="preserve">Rates </w:t>
      </w:r>
      <w:r w:rsidRPr="00EE73B8">
        <w:t>tariff for 201</w:t>
      </w:r>
      <w:r>
        <w:t>2</w:t>
      </w:r>
      <w:r w:rsidRPr="00EE73B8">
        <w:t>/201</w:t>
      </w:r>
      <w:r>
        <w:t>3 published with effect from 1 July 2012</w:t>
      </w:r>
      <w:r w:rsidRPr="00EE73B8">
        <w:t xml:space="preserve"> (</w:t>
      </w:r>
      <w:proofErr w:type="spellStart"/>
      <w:r>
        <w:t>GenN</w:t>
      </w:r>
      <w:proofErr w:type="spellEnd"/>
      <w:r w:rsidRPr="00EE73B8">
        <w:t xml:space="preserve"> </w:t>
      </w:r>
      <w:r>
        <w:t>1465</w:t>
      </w:r>
      <w:r w:rsidRPr="00EE73B8">
        <w:t xml:space="preserve"> in </w:t>
      </w:r>
      <w:r w:rsidRPr="00EE73B8">
        <w:rPr>
          <w:i/>
        </w:rPr>
        <w:t>PG</w:t>
      </w:r>
      <w:r w:rsidRPr="00EE73B8">
        <w:t xml:space="preserve"> </w:t>
      </w:r>
      <w:r>
        <w:t>157</w:t>
      </w:r>
      <w:r w:rsidRPr="00EE73B8">
        <w:t xml:space="preserve"> of </w:t>
      </w:r>
      <w:r>
        <w:t>13</w:t>
      </w:r>
      <w:r w:rsidRPr="00EE73B8">
        <w:t xml:space="preserve"> </w:t>
      </w:r>
      <w:r>
        <w:t>June</w:t>
      </w:r>
      <w:r w:rsidRPr="00EE73B8">
        <w:t xml:space="preserve"> 201</w:t>
      </w:r>
      <w:r>
        <w:t>2</w:t>
      </w:r>
      <w:r w:rsidRPr="00EE73B8">
        <w:t>) (p</w:t>
      </w:r>
      <w:r>
        <w:t>80</w:t>
      </w:r>
      <w:r w:rsidRPr="00EE73B8">
        <w:t>)</w:t>
      </w:r>
    </w:p>
    <w:p w:rsidR="00496247" w:rsidRDefault="00496247" w:rsidP="00496247">
      <w:pPr>
        <w:pStyle w:val="LegText"/>
      </w:pPr>
      <w:r w:rsidRPr="00EE73B8">
        <w:t>Local Government: Municipal Systems Act 32 of 2000</w:t>
      </w:r>
      <w:r>
        <w:t xml:space="preserve">: </w:t>
      </w:r>
      <w:proofErr w:type="spellStart"/>
      <w:r>
        <w:t>Midvaal</w:t>
      </w:r>
      <w:proofErr w:type="spellEnd"/>
      <w:r w:rsidRPr="00EE73B8">
        <w:t xml:space="preserve"> </w:t>
      </w:r>
      <w:r>
        <w:t xml:space="preserve">Local </w:t>
      </w:r>
      <w:r w:rsidRPr="00EE73B8">
        <w:t xml:space="preserve">Municipality: </w:t>
      </w:r>
      <w:r>
        <w:t xml:space="preserve">Electricity By-laws, Sanitation </w:t>
      </w:r>
      <w:r w:rsidRPr="00EE73B8">
        <w:t xml:space="preserve">Services By-laws </w:t>
      </w:r>
      <w:r>
        <w:t xml:space="preserve">and Standing Orders </w:t>
      </w:r>
      <w:r w:rsidRPr="00EE73B8">
        <w:t>amended (</w:t>
      </w:r>
      <w:proofErr w:type="spellStart"/>
      <w:r>
        <w:t>GenN</w:t>
      </w:r>
      <w:proofErr w:type="spellEnd"/>
      <w:r w:rsidRPr="00EE73B8">
        <w:t xml:space="preserve"> </w:t>
      </w:r>
      <w:r>
        <w:t>1467</w:t>
      </w:r>
      <w:r w:rsidRPr="00EE73B8">
        <w:t xml:space="preserve"> in </w:t>
      </w:r>
      <w:r w:rsidRPr="00EE73B8">
        <w:rPr>
          <w:i/>
        </w:rPr>
        <w:t>PG</w:t>
      </w:r>
      <w:r w:rsidRPr="00EE73B8">
        <w:t xml:space="preserve"> </w:t>
      </w:r>
      <w:r>
        <w:t>157</w:t>
      </w:r>
      <w:r w:rsidRPr="00EE73B8">
        <w:t xml:space="preserve"> of </w:t>
      </w:r>
      <w:r>
        <w:t>13</w:t>
      </w:r>
      <w:r w:rsidRPr="00EE73B8">
        <w:t xml:space="preserve"> </w:t>
      </w:r>
      <w:r>
        <w:t>June</w:t>
      </w:r>
      <w:r w:rsidRPr="00EE73B8">
        <w:t xml:space="preserve"> 201</w:t>
      </w:r>
      <w:r>
        <w:t>2</w:t>
      </w:r>
      <w:r w:rsidRPr="00EE73B8">
        <w:t>) (p</w:t>
      </w:r>
      <w:r>
        <w:t>82</w:t>
      </w:r>
      <w:r w:rsidRPr="00EE73B8">
        <w:t>)</w:t>
      </w:r>
    </w:p>
    <w:p w:rsidR="00496247" w:rsidRDefault="00496247" w:rsidP="00496247">
      <w:pPr>
        <w:pStyle w:val="LegText"/>
      </w:pPr>
      <w:r w:rsidRPr="00FE59C3">
        <w:t xml:space="preserve">Local Government: Municipal Systems Act 32 of 2000 and Local Government: Municipal Property Rates Act 6 of 2004: </w:t>
      </w:r>
      <w:r>
        <w:t>Ekurhuleni Metropolitan Municipality</w:t>
      </w:r>
      <w:r w:rsidRPr="00FE59C3">
        <w:t xml:space="preserve">: </w:t>
      </w:r>
      <w:r w:rsidRPr="00C04259">
        <w:t xml:space="preserve">Determination of assessment rates </w:t>
      </w:r>
      <w:r>
        <w:t xml:space="preserve">tariffs </w:t>
      </w:r>
      <w:r w:rsidRPr="00C04259">
        <w:t>for the 2012/2013 financial year and amendment of various tariffs</w:t>
      </w:r>
      <w:r w:rsidRPr="00FE59C3">
        <w:t xml:space="preserve"> published </w:t>
      </w:r>
      <w:r>
        <w:t>(</w:t>
      </w:r>
      <w:r w:rsidRPr="00FE59C3">
        <w:t xml:space="preserve">LAN </w:t>
      </w:r>
      <w:r>
        <w:t>766</w:t>
      </w:r>
      <w:r w:rsidRPr="00FE59C3">
        <w:t xml:space="preserve"> in </w:t>
      </w:r>
      <w:r w:rsidRPr="00FE59C3">
        <w:rPr>
          <w:i/>
        </w:rPr>
        <w:t>PG</w:t>
      </w:r>
      <w:r w:rsidRPr="00FE59C3">
        <w:t xml:space="preserve"> </w:t>
      </w:r>
      <w:r>
        <w:t>159</w:t>
      </w:r>
      <w:r w:rsidRPr="00FE59C3">
        <w:t xml:space="preserve"> of </w:t>
      </w:r>
      <w:r>
        <w:t>13</w:t>
      </w:r>
      <w:r w:rsidRPr="00FE59C3">
        <w:t xml:space="preserve"> June 201</w:t>
      </w:r>
      <w:r>
        <w:t>2</w:t>
      </w:r>
      <w:r w:rsidRPr="00FE59C3">
        <w:t>) (p3)</w:t>
      </w:r>
    </w:p>
    <w:p w:rsidR="00496247" w:rsidRDefault="00496247" w:rsidP="00496247">
      <w:pPr>
        <w:pStyle w:val="LegText"/>
      </w:pPr>
      <w:r w:rsidRPr="00665E9C">
        <w:t>National Heritage Resources Act 25 of 1999: Formal Declaration: Sharpeville Community Hall</w:t>
      </w:r>
      <w:r>
        <w:t xml:space="preserve">, Patel House, </w:t>
      </w:r>
      <w:proofErr w:type="spellStart"/>
      <w:r>
        <w:t>Vilakazi</w:t>
      </w:r>
      <w:proofErr w:type="spellEnd"/>
      <w:r>
        <w:t xml:space="preserve"> Street Precinct, Linfield House</w:t>
      </w:r>
      <w:r w:rsidRPr="00665E9C">
        <w:t>, and Provisional Protection:</w:t>
      </w:r>
      <w:r>
        <w:t xml:space="preserve"> Soweto Cooling Towers, </w:t>
      </w:r>
      <w:proofErr w:type="spellStart"/>
      <w:r>
        <w:t>Desmund</w:t>
      </w:r>
      <w:proofErr w:type="spellEnd"/>
      <w:r>
        <w:t xml:space="preserve"> Tutu House, Brixton Tower, Cathedral of Saints Constantine and Helen, </w:t>
      </w:r>
      <w:proofErr w:type="spellStart"/>
      <w:r>
        <w:t>Patidar</w:t>
      </w:r>
      <w:proofErr w:type="spellEnd"/>
      <w:r>
        <w:t xml:space="preserve"> Mansion/Pabst Building, Greenhouse Structure, </w:t>
      </w:r>
      <w:proofErr w:type="spellStart"/>
      <w:r>
        <w:t>Randjesfontein</w:t>
      </w:r>
      <w:proofErr w:type="spellEnd"/>
      <w:r>
        <w:t xml:space="preserve"> Homestead, N.G. </w:t>
      </w:r>
      <w:proofErr w:type="spellStart"/>
      <w:r>
        <w:t>Kerk</w:t>
      </w:r>
      <w:proofErr w:type="spellEnd"/>
      <w:r>
        <w:t xml:space="preserve"> </w:t>
      </w:r>
      <w:proofErr w:type="spellStart"/>
      <w:r>
        <w:t>Langlaagte</w:t>
      </w:r>
      <w:proofErr w:type="spellEnd"/>
      <w:r>
        <w:t>, Johannesburg City Library and David Webster House</w:t>
      </w:r>
      <w:r w:rsidRPr="00665E9C">
        <w:t xml:space="preserve"> published (</w:t>
      </w:r>
      <w:proofErr w:type="spellStart"/>
      <w:r w:rsidRPr="00665E9C">
        <w:t>GenN</w:t>
      </w:r>
      <w:proofErr w:type="spellEnd"/>
      <w:r w:rsidRPr="00665E9C">
        <w:t xml:space="preserve"> </w:t>
      </w:r>
      <w:r>
        <w:t>1470</w:t>
      </w:r>
      <w:r w:rsidRPr="00665E9C">
        <w:t xml:space="preserve"> in </w:t>
      </w:r>
      <w:r w:rsidRPr="00665E9C">
        <w:rPr>
          <w:i/>
        </w:rPr>
        <w:t>PG</w:t>
      </w:r>
      <w:r w:rsidRPr="00665E9C">
        <w:t xml:space="preserve"> </w:t>
      </w:r>
      <w:r>
        <w:t>164</w:t>
      </w:r>
      <w:r w:rsidRPr="00665E9C">
        <w:t xml:space="preserve"> of </w:t>
      </w:r>
      <w:r>
        <w:t>13</w:t>
      </w:r>
      <w:r w:rsidRPr="00665E9C">
        <w:t xml:space="preserve"> </w:t>
      </w:r>
      <w:r>
        <w:t>June</w:t>
      </w:r>
      <w:r w:rsidRPr="00665E9C">
        <w:t xml:space="preserve"> 2012) (p3)</w:t>
      </w:r>
    </w:p>
    <w:p w:rsidR="00496247" w:rsidRDefault="00496247" w:rsidP="00496247">
      <w:pPr>
        <w:pStyle w:val="LegHeadBold"/>
      </w:pPr>
      <w:r w:rsidRPr="00DE5B60">
        <w:t>KWAZULU-NATAL</w:t>
      </w:r>
    </w:p>
    <w:p w:rsidR="00496247" w:rsidRDefault="00496247" w:rsidP="00496247">
      <w:pPr>
        <w:pStyle w:val="LegText"/>
      </w:pPr>
      <w:r w:rsidRPr="00364170">
        <w:t>KwaZulu-Natal Gaming and Betting Tax Act 9 of 2010</w:t>
      </w:r>
      <w:r>
        <w:t xml:space="preserve">: Schedule amended (PN 57 in </w:t>
      </w:r>
      <w:r w:rsidRPr="00364170">
        <w:rPr>
          <w:i/>
        </w:rPr>
        <w:t>PG</w:t>
      </w:r>
      <w:r>
        <w:t xml:space="preserve"> 760 of 14 June 2012) (p9)</w:t>
      </w:r>
    </w:p>
    <w:p w:rsidR="00496247" w:rsidRDefault="00496247" w:rsidP="00496247">
      <w:pPr>
        <w:pStyle w:val="LegText"/>
      </w:pPr>
      <w:r w:rsidRPr="00364170">
        <w:lastRenderedPageBreak/>
        <w:t xml:space="preserve">National Road Traffic Act 93 of 1996: Registration of Driving Licence Testing Centre: </w:t>
      </w:r>
      <w:proofErr w:type="spellStart"/>
      <w:r>
        <w:t>Mfoloza</w:t>
      </w:r>
      <w:proofErr w:type="spellEnd"/>
      <w:r w:rsidRPr="00364170">
        <w:t xml:space="preserve"> Municipality: Municipal E-grade with effect from </w:t>
      </w:r>
      <w:r>
        <w:t>28</w:t>
      </w:r>
      <w:r w:rsidRPr="00364170">
        <w:t xml:space="preserve"> </w:t>
      </w:r>
      <w:r>
        <w:t>July</w:t>
      </w:r>
      <w:r w:rsidRPr="00364170">
        <w:t xml:space="preserve"> 201</w:t>
      </w:r>
      <w:r>
        <w:t>2</w:t>
      </w:r>
      <w:r w:rsidRPr="00364170">
        <w:t xml:space="preserve">, </w:t>
      </w:r>
      <w:proofErr w:type="spellStart"/>
      <w:r w:rsidRPr="00364170">
        <w:t>Umhlabuyalingana</w:t>
      </w:r>
      <w:proofErr w:type="spellEnd"/>
      <w:r w:rsidRPr="00364170">
        <w:t xml:space="preserve"> Municipality: Municipal </w:t>
      </w:r>
      <w:r>
        <w:t>B</w:t>
      </w:r>
      <w:r w:rsidRPr="00364170">
        <w:t>-grade with effect from 1</w:t>
      </w:r>
      <w:r>
        <w:t>3</w:t>
      </w:r>
      <w:r w:rsidRPr="00364170">
        <w:t xml:space="preserve"> </w:t>
      </w:r>
      <w:r>
        <w:t>March</w:t>
      </w:r>
      <w:r w:rsidRPr="00364170">
        <w:t xml:space="preserve"> 20</w:t>
      </w:r>
      <w:r>
        <w:t>12</w:t>
      </w:r>
      <w:r w:rsidRPr="00364170">
        <w:t xml:space="preserve"> published (PNs </w:t>
      </w:r>
      <w:r>
        <w:t>58 &amp; 59</w:t>
      </w:r>
      <w:r w:rsidRPr="00364170">
        <w:t xml:space="preserve"> in </w:t>
      </w:r>
      <w:r w:rsidRPr="006B62B2">
        <w:rPr>
          <w:i/>
        </w:rPr>
        <w:t>PG</w:t>
      </w:r>
      <w:r w:rsidRPr="00364170">
        <w:t xml:space="preserve"> </w:t>
      </w:r>
      <w:r>
        <w:t>760</w:t>
      </w:r>
      <w:r w:rsidRPr="00364170">
        <w:t xml:space="preserve"> of </w:t>
      </w:r>
      <w:r>
        <w:t>14</w:t>
      </w:r>
      <w:r w:rsidRPr="00364170">
        <w:t xml:space="preserve"> </w:t>
      </w:r>
      <w:r>
        <w:t>June</w:t>
      </w:r>
      <w:r w:rsidRPr="00364170">
        <w:t xml:space="preserve"> 201</w:t>
      </w:r>
      <w:r>
        <w:t>2</w:t>
      </w:r>
      <w:r w:rsidRPr="00364170">
        <w:t xml:space="preserve">) (pp </w:t>
      </w:r>
      <w:r>
        <w:t>10</w:t>
      </w:r>
      <w:r w:rsidRPr="00364170">
        <w:t xml:space="preserve"> &amp; 1</w:t>
      </w:r>
      <w:r>
        <w:t>1</w:t>
      </w:r>
      <w:r w:rsidRPr="00364170">
        <w:t>)</w:t>
      </w:r>
    </w:p>
    <w:p w:rsidR="00496247" w:rsidRDefault="00496247" w:rsidP="00496247">
      <w:pPr>
        <w:pStyle w:val="LegText"/>
      </w:pPr>
      <w:r w:rsidRPr="006B62B2">
        <w:t xml:space="preserve">Local Government: Municipal Property Rates Act 6 of 2004: </w:t>
      </w:r>
      <w:proofErr w:type="spellStart"/>
      <w:r>
        <w:t>uMngeni</w:t>
      </w:r>
      <w:proofErr w:type="spellEnd"/>
      <w:r w:rsidRPr="006B62B2">
        <w:t xml:space="preserve"> Municipality</w:t>
      </w:r>
      <w:r>
        <w:t xml:space="preserve"> and </w:t>
      </w:r>
      <w:proofErr w:type="spellStart"/>
      <w:r>
        <w:t>Endumeni</w:t>
      </w:r>
      <w:proofErr w:type="spellEnd"/>
      <w:r>
        <w:t xml:space="preserve"> Municipality</w:t>
      </w:r>
      <w:r w:rsidRPr="006B62B2">
        <w:t xml:space="preserve">: Assessment </w:t>
      </w:r>
      <w:r>
        <w:t xml:space="preserve">of general </w:t>
      </w:r>
      <w:r w:rsidRPr="006B62B2">
        <w:t xml:space="preserve">rates </w:t>
      </w:r>
      <w:r>
        <w:t xml:space="preserve">for 2012/2013 </w:t>
      </w:r>
      <w:r w:rsidRPr="006B62B2">
        <w:t>published (</w:t>
      </w:r>
      <w:r>
        <w:t>M</w:t>
      </w:r>
      <w:r w:rsidRPr="006B62B2">
        <w:t>N</w:t>
      </w:r>
      <w:r>
        <w:t>s</w:t>
      </w:r>
      <w:r w:rsidRPr="006B62B2">
        <w:t xml:space="preserve"> </w:t>
      </w:r>
      <w:r>
        <w:t>40 &amp; 41</w:t>
      </w:r>
      <w:r w:rsidRPr="006B62B2">
        <w:t xml:space="preserve"> in </w:t>
      </w:r>
      <w:r w:rsidRPr="006B62B2">
        <w:rPr>
          <w:i/>
        </w:rPr>
        <w:t>PG</w:t>
      </w:r>
      <w:r w:rsidRPr="006B62B2">
        <w:t xml:space="preserve"> </w:t>
      </w:r>
      <w:r>
        <w:t>760</w:t>
      </w:r>
      <w:r w:rsidRPr="006B62B2">
        <w:t xml:space="preserve"> of </w:t>
      </w:r>
      <w:r>
        <w:t>1</w:t>
      </w:r>
      <w:r w:rsidRPr="006B62B2">
        <w:t xml:space="preserve">4 </w:t>
      </w:r>
      <w:r>
        <w:t>June</w:t>
      </w:r>
      <w:r w:rsidRPr="006B62B2">
        <w:t xml:space="preserve"> 201</w:t>
      </w:r>
      <w:r>
        <w:t>2</w:t>
      </w:r>
      <w:r w:rsidRPr="006B62B2">
        <w:t>) (p</w:t>
      </w:r>
      <w:r>
        <w:t>p 12 &amp; 13</w:t>
      </w:r>
      <w:r w:rsidRPr="006B62B2">
        <w:t>)</w:t>
      </w:r>
    </w:p>
    <w:p w:rsidR="00394B7E" w:rsidRPr="00466914" w:rsidRDefault="00394B7E" w:rsidP="00394B7E">
      <w:pPr>
        <w:pStyle w:val="LegHeadBold"/>
      </w:pPr>
      <w:r w:rsidRPr="00466914">
        <w:t>LIMPOPO</w:t>
      </w:r>
    </w:p>
    <w:p w:rsidR="00394B7E" w:rsidRDefault="00394B7E" w:rsidP="00394B7E">
      <w:pPr>
        <w:pStyle w:val="LegText"/>
        <w:rPr>
          <w:b/>
        </w:rPr>
      </w:pPr>
      <w:r w:rsidRPr="002D66FB">
        <w:t xml:space="preserve">National Road Traffic Act 93 of 1996: </w:t>
      </w:r>
      <w:r>
        <w:t>R</w:t>
      </w:r>
      <w:r w:rsidRPr="002D66FB">
        <w:t xml:space="preserve">egistration of </w:t>
      </w:r>
      <w:r>
        <w:t xml:space="preserve">Nebo as </w:t>
      </w:r>
      <w:r w:rsidRPr="002D66FB">
        <w:t>Grade "E"</w:t>
      </w:r>
      <w:r>
        <w:t xml:space="preserve"> Driving Licence Testing Centre</w:t>
      </w:r>
      <w:r w:rsidRPr="002D66FB">
        <w:t xml:space="preserve"> published (</w:t>
      </w:r>
      <w:proofErr w:type="spellStart"/>
      <w:r w:rsidRPr="002D66FB">
        <w:t>GenN</w:t>
      </w:r>
      <w:proofErr w:type="spellEnd"/>
      <w:r w:rsidRPr="002D66FB">
        <w:t xml:space="preserve"> 2</w:t>
      </w:r>
      <w:r>
        <w:t>11</w:t>
      </w:r>
      <w:r w:rsidRPr="002D66FB">
        <w:t xml:space="preserve"> in </w:t>
      </w:r>
      <w:r w:rsidRPr="002D66FB">
        <w:rPr>
          <w:i/>
        </w:rPr>
        <w:t>PG</w:t>
      </w:r>
      <w:r w:rsidRPr="002D66FB">
        <w:t xml:space="preserve"> </w:t>
      </w:r>
      <w:r>
        <w:t>2083</w:t>
      </w:r>
      <w:r w:rsidRPr="002D66FB">
        <w:t xml:space="preserve"> of </w:t>
      </w:r>
      <w:r>
        <w:t>15</w:t>
      </w:r>
      <w:r w:rsidRPr="002D66FB">
        <w:t xml:space="preserve"> </w:t>
      </w:r>
      <w:r>
        <w:t>June</w:t>
      </w:r>
      <w:r w:rsidRPr="002D66FB">
        <w:t xml:space="preserve"> 2012) (p</w:t>
      </w:r>
      <w:r>
        <w:t>2</w:t>
      </w:r>
      <w:r w:rsidRPr="002D66FB">
        <w:t>)</w:t>
      </w:r>
    </w:p>
    <w:p w:rsidR="00394B7E" w:rsidRDefault="00394B7E" w:rsidP="00394B7E">
      <w:pPr>
        <w:pStyle w:val="LegText"/>
        <w:rPr>
          <w:b/>
        </w:rPr>
      </w:pPr>
      <w:r w:rsidRPr="00AE2F04">
        <w:t xml:space="preserve">National Road Traffic Act 93 of 1996: </w:t>
      </w:r>
      <w:r>
        <w:t>R</w:t>
      </w:r>
      <w:r w:rsidRPr="00AE2F04">
        <w:t xml:space="preserve">egistration of </w:t>
      </w:r>
      <w:proofErr w:type="spellStart"/>
      <w:r>
        <w:t>Mutale</w:t>
      </w:r>
      <w:proofErr w:type="spellEnd"/>
      <w:r>
        <w:t xml:space="preserve"> Vehicle Testing Station (Roadworthy Centre)</w:t>
      </w:r>
      <w:r w:rsidRPr="00AE2F04">
        <w:t xml:space="preserve"> as </w:t>
      </w:r>
      <w:r>
        <w:t xml:space="preserve">a </w:t>
      </w:r>
      <w:r w:rsidRPr="00AE2F04">
        <w:t>Grade</w:t>
      </w:r>
      <w:r>
        <w:t xml:space="preserve"> "A"</w:t>
      </w:r>
      <w:r w:rsidRPr="00AE2F04">
        <w:t xml:space="preserve"> testing station published (</w:t>
      </w:r>
      <w:proofErr w:type="spellStart"/>
      <w:r w:rsidRPr="00AE2F04">
        <w:t>GenN</w:t>
      </w:r>
      <w:proofErr w:type="spellEnd"/>
      <w:r w:rsidRPr="00AE2F04">
        <w:t xml:space="preserve"> </w:t>
      </w:r>
      <w:r>
        <w:t>212</w:t>
      </w:r>
      <w:r w:rsidRPr="00AE2F04">
        <w:t xml:space="preserve"> in </w:t>
      </w:r>
      <w:r w:rsidRPr="00AE2F04">
        <w:rPr>
          <w:i/>
        </w:rPr>
        <w:t>PG</w:t>
      </w:r>
      <w:r w:rsidRPr="00AE2F04">
        <w:t xml:space="preserve"> </w:t>
      </w:r>
      <w:r>
        <w:t>2084</w:t>
      </w:r>
      <w:r w:rsidRPr="00AE2F04">
        <w:t xml:space="preserve"> of </w:t>
      </w:r>
      <w:r>
        <w:t>15 June</w:t>
      </w:r>
      <w:r w:rsidRPr="00AE2F04">
        <w:t xml:space="preserve"> 2012 (p</w:t>
      </w:r>
      <w:r>
        <w:t>2</w:t>
      </w:r>
      <w:r w:rsidRPr="00AE2F04">
        <w:t>)</w:t>
      </w:r>
    </w:p>
    <w:p w:rsidR="00394B7E" w:rsidRDefault="00394B7E" w:rsidP="00394B7E">
      <w:pPr>
        <w:pStyle w:val="LegText"/>
        <w:rPr>
          <w:b/>
        </w:rPr>
      </w:pPr>
      <w:r>
        <w:t xml:space="preserve">Constitution of the Republic of South Africa, 1996 and </w:t>
      </w:r>
      <w:r w:rsidRPr="009432E7">
        <w:t>Local Government: Municipal Systems Act 32 of 2000</w:t>
      </w:r>
      <w:r>
        <w:t xml:space="preserve">: </w:t>
      </w:r>
      <w:proofErr w:type="spellStart"/>
      <w:r>
        <w:t>Makhado</w:t>
      </w:r>
      <w:proofErr w:type="spellEnd"/>
      <w:r>
        <w:t xml:space="preserve"> Local Municipality: Tariff By-law, 2012; and Credit Control and Debt Collection By-laws, 2012 published </w:t>
      </w:r>
      <w:r w:rsidRPr="00193993">
        <w:t>and previous by-law</w:t>
      </w:r>
      <w:r>
        <w:t>s</w:t>
      </w:r>
      <w:r w:rsidRPr="00193993">
        <w:t xml:space="preserve"> repealed</w:t>
      </w:r>
      <w:r>
        <w:t xml:space="preserve"> (LANs 108 &amp; 109 in </w:t>
      </w:r>
      <w:r w:rsidRPr="009432E7">
        <w:rPr>
          <w:i/>
        </w:rPr>
        <w:t>PG</w:t>
      </w:r>
      <w:r>
        <w:t xml:space="preserve"> 2085 of 14 June 2012) (pp 3 &amp; 5)</w:t>
      </w:r>
    </w:p>
    <w:p w:rsidR="00394B7E" w:rsidRDefault="00394B7E" w:rsidP="00394B7E">
      <w:pPr>
        <w:pStyle w:val="LegText"/>
        <w:rPr>
          <w:b/>
        </w:rPr>
      </w:pPr>
      <w:r w:rsidRPr="002877A1">
        <w:t>Local Government: Municipal Property Rates Act 6 of 2004</w:t>
      </w:r>
      <w:r>
        <w:t xml:space="preserve">: Ba-Phalaborwa Municipality: Notice of general rate and charges in respect of 2012/13 financial year (1 July 2012 to 30 June 2013) published with effect from 1 July 2012 </w:t>
      </w:r>
      <w:r w:rsidRPr="00AE2F04">
        <w:t>(</w:t>
      </w:r>
      <w:r>
        <w:t>LAN</w:t>
      </w:r>
      <w:r w:rsidRPr="00AE2F04">
        <w:t xml:space="preserve"> </w:t>
      </w:r>
      <w:r>
        <w:t>110</w:t>
      </w:r>
      <w:r w:rsidRPr="00AE2F04">
        <w:t xml:space="preserve"> in </w:t>
      </w:r>
      <w:r w:rsidRPr="00AE2F04">
        <w:rPr>
          <w:i/>
        </w:rPr>
        <w:t>PG</w:t>
      </w:r>
      <w:r w:rsidRPr="00AE2F04">
        <w:t xml:space="preserve"> </w:t>
      </w:r>
      <w:r>
        <w:t>2086</w:t>
      </w:r>
      <w:r w:rsidRPr="00AE2F04">
        <w:t xml:space="preserve"> of </w:t>
      </w:r>
      <w:r>
        <w:t>15 June</w:t>
      </w:r>
      <w:r w:rsidRPr="00AE2F04">
        <w:t xml:space="preserve"> 2012</w:t>
      </w:r>
      <w:r>
        <w:t>)</w:t>
      </w:r>
      <w:r w:rsidRPr="00AE2F04">
        <w:t xml:space="preserve"> (p</w:t>
      </w:r>
      <w:r>
        <w:t>3</w:t>
      </w:r>
      <w:r w:rsidRPr="00AE2F04">
        <w:t>)</w:t>
      </w:r>
    </w:p>
    <w:p w:rsidR="00394B7E" w:rsidRDefault="00394B7E" w:rsidP="00394B7E">
      <w:pPr>
        <w:pStyle w:val="LegText"/>
        <w:rPr>
          <w:b/>
        </w:rPr>
      </w:pPr>
      <w:r>
        <w:t xml:space="preserve">Local Government: Municipal Systems Act 32 of 2000: Ba-Phalaborwa Municipality: Notice of proposed amendment and revocation of charges for rates, tax and services published </w:t>
      </w:r>
      <w:r w:rsidRPr="00AE2F04">
        <w:t>(</w:t>
      </w:r>
      <w:r>
        <w:t>LAN</w:t>
      </w:r>
      <w:r w:rsidRPr="00AE2F04">
        <w:t xml:space="preserve"> </w:t>
      </w:r>
      <w:r>
        <w:t>111</w:t>
      </w:r>
      <w:r w:rsidRPr="00AE2F04">
        <w:t xml:space="preserve"> in </w:t>
      </w:r>
      <w:r w:rsidRPr="00AE2F04">
        <w:rPr>
          <w:i/>
        </w:rPr>
        <w:t>PG</w:t>
      </w:r>
      <w:r w:rsidRPr="00AE2F04">
        <w:t xml:space="preserve"> </w:t>
      </w:r>
      <w:r>
        <w:t>2086</w:t>
      </w:r>
      <w:r w:rsidRPr="00AE2F04">
        <w:t xml:space="preserve"> of </w:t>
      </w:r>
      <w:r>
        <w:t>15 June</w:t>
      </w:r>
      <w:r w:rsidRPr="00AE2F04">
        <w:t xml:space="preserve"> 2012</w:t>
      </w:r>
      <w:r>
        <w:t>)</w:t>
      </w:r>
      <w:r w:rsidRPr="00AE2F04">
        <w:t xml:space="preserve"> (p</w:t>
      </w:r>
      <w:r>
        <w:t>5</w:t>
      </w:r>
      <w:r w:rsidRPr="00AE2F04">
        <w:t>)</w:t>
      </w:r>
    </w:p>
    <w:p w:rsidR="00394B7E" w:rsidRDefault="00394B7E" w:rsidP="00394B7E">
      <w:pPr>
        <w:pStyle w:val="LegHeadBold"/>
      </w:pPr>
      <w:r>
        <w:t>MPUMALANGA</w:t>
      </w:r>
    </w:p>
    <w:p w:rsidR="00394B7E" w:rsidRPr="00376E5F" w:rsidRDefault="00394B7E" w:rsidP="00394B7E">
      <w:pPr>
        <w:pStyle w:val="LegText"/>
      </w:pPr>
      <w:r>
        <w:t xml:space="preserve">Local Government: Municipal Property Rates Act 6 of 2004: Steve </w:t>
      </w:r>
      <w:proofErr w:type="spellStart"/>
      <w:r>
        <w:t>Tshwete</w:t>
      </w:r>
      <w:proofErr w:type="spellEnd"/>
      <w:r>
        <w:t xml:space="preserve"> Local Municipality: Annual budget for the 2012/2013 to 2014/2015 financial year amended (LAN 135 </w:t>
      </w:r>
      <w:r w:rsidRPr="00962A51">
        <w:t xml:space="preserve">in </w:t>
      </w:r>
      <w:r w:rsidRPr="00466914">
        <w:rPr>
          <w:i/>
        </w:rPr>
        <w:t>PG</w:t>
      </w:r>
      <w:r w:rsidRPr="00962A51">
        <w:t xml:space="preserve"> </w:t>
      </w:r>
      <w:r>
        <w:t>2054</w:t>
      </w:r>
      <w:r w:rsidRPr="00962A51">
        <w:t xml:space="preserve"> of </w:t>
      </w:r>
      <w:r>
        <w:t>15 June 2012)</w:t>
      </w:r>
      <w:r w:rsidRPr="00962A51">
        <w:t xml:space="preserve"> (p</w:t>
      </w:r>
      <w:r>
        <w:t>3)</w:t>
      </w:r>
    </w:p>
    <w:p w:rsidR="00496247" w:rsidRPr="00653D41" w:rsidRDefault="00496247" w:rsidP="00496247">
      <w:pPr>
        <w:pStyle w:val="LegHeadBold"/>
      </w:pPr>
      <w:r w:rsidRPr="00653D41">
        <w:t>NORTH</w:t>
      </w:r>
      <w:r>
        <w:t>ERN CAPE</w:t>
      </w:r>
    </w:p>
    <w:p w:rsidR="00496247" w:rsidRDefault="00496247" w:rsidP="00496247">
      <w:pPr>
        <w:pStyle w:val="LegText"/>
      </w:pPr>
      <w:r>
        <w:t xml:space="preserve">Northern Cape Planning and Development Act 7 of 1998 and Local Government: Municipal Systems Act 32 of 2000: Sol </w:t>
      </w:r>
      <w:proofErr w:type="spellStart"/>
      <w:r>
        <w:t>Plaatje</w:t>
      </w:r>
      <w:proofErr w:type="spellEnd"/>
      <w:r>
        <w:t xml:space="preserve"> Municipality: Notice of intent to promulgate Built Environment By-laws published (</w:t>
      </w:r>
      <w:proofErr w:type="spellStart"/>
      <w:r>
        <w:t>GenN</w:t>
      </w:r>
      <w:proofErr w:type="spellEnd"/>
      <w:r>
        <w:t xml:space="preserve"> 38 in </w:t>
      </w:r>
      <w:r w:rsidRPr="00D95A1B">
        <w:rPr>
          <w:i/>
        </w:rPr>
        <w:t>PG</w:t>
      </w:r>
      <w:r>
        <w:t xml:space="preserve"> 1606 of 11 June 2012) (p7)</w:t>
      </w:r>
    </w:p>
    <w:p w:rsidR="00496247" w:rsidRDefault="00496247" w:rsidP="00496247">
      <w:pPr>
        <w:pStyle w:val="LegHeadBold"/>
      </w:pPr>
      <w:r>
        <w:t>NORTH WEST</w:t>
      </w:r>
    </w:p>
    <w:p w:rsidR="00496247" w:rsidRDefault="00496247" w:rsidP="00496247">
      <w:pPr>
        <w:pStyle w:val="LegText"/>
      </w:pPr>
      <w:r w:rsidRPr="005A6D58">
        <w:t xml:space="preserve">Constitution of the Republic of South Africa, 1996 and </w:t>
      </w:r>
      <w:r>
        <w:t xml:space="preserve">National Environmental Managements: Waste </w:t>
      </w:r>
      <w:r w:rsidRPr="005A6D58">
        <w:t xml:space="preserve">Act </w:t>
      </w:r>
      <w:r>
        <w:t>59</w:t>
      </w:r>
      <w:r w:rsidRPr="005A6D58">
        <w:t xml:space="preserve"> of 200</w:t>
      </w:r>
      <w:r>
        <w:t xml:space="preserve">8: Rustenburg Local Municipality: Waste Management By-Laws, 2012 published </w:t>
      </w:r>
      <w:r w:rsidRPr="005A6D58">
        <w:t>and previous by-law</w:t>
      </w:r>
      <w:r>
        <w:t>s</w:t>
      </w:r>
      <w:r w:rsidRPr="005A6D58">
        <w:t xml:space="preserve"> repealed (LAN 7</w:t>
      </w:r>
      <w:r>
        <w:t>9</w:t>
      </w:r>
      <w:r w:rsidRPr="005A6D58">
        <w:t xml:space="preserve"> in </w:t>
      </w:r>
      <w:r w:rsidRPr="005A6D58">
        <w:rPr>
          <w:i/>
        </w:rPr>
        <w:t>PG</w:t>
      </w:r>
      <w:r w:rsidRPr="005A6D58">
        <w:t xml:space="preserve"> </w:t>
      </w:r>
      <w:r>
        <w:t>7005</w:t>
      </w:r>
      <w:r w:rsidRPr="005A6D58">
        <w:t xml:space="preserve"> of 1</w:t>
      </w:r>
      <w:r>
        <w:t>2</w:t>
      </w:r>
      <w:r w:rsidRPr="005A6D58">
        <w:t xml:space="preserve"> </w:t>
      </w:r>
      <w:r>
        <w:t>June</w:t>
      </w:r>
      <w:r w:rsidRPr="005A6D58">
        <w:t xml:space="preserve"> 2012) (p3)</w:t>
      </w:r>
    </w:p>
    <w:p w:rsidR="00496247" w:rsidRDefault="00496247" w:rsidP="00496247">
      <w:pPr>
        <w:pStyle w:val="LegText"/>
      </w:pPr>
      <w:r w:rsidRPr="007F5948">
        <w:t xml:space="preserve">National Environmental Management Act 107 of 1998: </w:t>
      </w:r>
      <w:r>
        <w:t xml:space="preserve">Rustenburg Local Municipality: </w:t>
      </w:r>
      <w:r w:rsidRPr="007F5948">
        <w:t>Environmental Impact Assessment Regulations, 20</w:t>
      </w:r>
      <w:r>
        <w:t>10</w:t>
      </w:r>
      <w:r w:rsidRPr="007F5948">
        <w:t>: Adoption of the Environmental Management Framework published (</w:t>
      </w:r>
      <w:proofErr w:type="spellStart"/>
      <w:r w:rsidRPr="007F5948">
        <w:t>GenN</w:t>
      </w:r>
      <w:proofErr w:type="spellEnd"/>
      <w:r w:rsidRPr="007F5948">
        <w:t xml:space="preserve"> </w:t>
      </w:r>
      <w:r>
        <w:t>279</w:t>
      </w:r>
      <w:r w:rsidRPr="007F5948">
        <w:t xml:space="preserve"> in </w:t>
      </w:r>
      <w:r w:rsidRPr="007F5948">
        <w:rPr>
          <w:i/>
        </w:rPr>
        <w:t>PG</w:t>
      </w:r>
      <w:r w:rsidRPr="007F5948">
        <w:t xml:space="preserve"> </w:t>
      </w:r>
      <w:r>
        <w:t>7006</w:t>
      </w:r>
      <w:r w:rsidRPr="007F5948">
        <w:t xml:space="preserve"> of</w:t>
      </w:r>
      <w:r>
        <w:t xml:space="preserve"> 13</w:t>
      </w:r>
      <w:r w:rsidRPr="007F5948">
        <w:t xml:space="preserve"> </w:t>
      </w:r>
      <w:r>
        <w:t>June</w:t>
      </w:r>
      <w:r w:rsidRPr="007F5948">
        <w:t xml:space="preserve"> 201</w:t>
      </w:r>
      <w:r>
        <w:t>2</w:t>
      </w:r>
      <w:r w:rsidRPr="007F5948">
        <w:t>) (p3)</w:t>
      </w:r>
    </w:p>
    <w:p w:rsidR="00394B7E" w:rsidRPr="00653D41" w:rsidRDefault="00394B7E" w:rsidP="00394B7E">
      <w:pPr>
        <w:pStyle w:val="LegHeadBold"/>
      </w:pPr>
      <w:r>
        <w:t>WESTERN CAPE</w:t>
      </w:r>
    </w:p>
    <w:p w:rsidR="00394B7E" w:rsidRDefault="00394B7E" w:rsidP="00394B7E">
      <w:pPr>
        <w:pStyle w:val="LegText"/>
      </w:pPr>
      <w:r w:rsidRPr="00962A51">
        <w:t>Local Government: Municipal Systems Act 32 of 2000</w:t>
      </w:r>
      <w:r>
        <w:t xml:space="preserve"> and </w:t>
      </w:r>
      <w:r w:rsidRPr="00962A51">
        <w:t>Local Government: Municipal Finance Management Act 56 of 2003: Beaufort West Municipality: 201</w:t>
      </w:r>
      <w:r>
        <w:t>2</w:t>
      </w:r>
      <w:r w:rsidRPr="00962A51">
        <w:t>/201</w:t>
      </w:r>
      <w:r>
        <w:t>3</w:t>
      </w:r>
      <w:r w:rsidRPr="00962A51">
        <w:t xml:space="preserve"> </w:t>
      </w:r>
      <w:r>
        <w:t>F</w:t>
      </w:r>
      <w:r w:rsidRPr="00962A51">
        <w:t>inancial year: Final capital and operating budget and fixing of property rates, tariffs and fees published</w:t>
      </w:r>
      <w:r>
        <w:t xml:space="preserve"> with effect from 1 July 2012</w:t>
      </w:r>
      <w:r w:rsidRPr="00962A51">
        <w:t xml:space="preserve"> (LAN </w:t>
      </w:r>
      <w:r>
        <w:t>24614</w:t>
      </w:r>
      <w:r w:rsidRPr="00962A51">
        <w:t xml:space="preserve"> in </w:t>
      </w:r>
      <w:r w:rsidRPr="00466914">
        <w:rPr>
          <w:i/>
        </w:rPr>
        <w:t>PG</w:t>
      </w:r>
      <w:r w:rsidRPr="00962A51">
        <w:t xml:space="preserve"> </w:t>
      </w:r>
      <w:r>
        <w:t>7003</w:t>
      </w:r>
      <w:r w:rsidRPr="00962A51">
        <w:t xml:space="preserve"> of </w:t>
      </w:r>
      <w:r>
        <w:t>8 June 2012)</w:t>
      </w:r>
      <w:r w:rsidRPr="00962A51">
        <w:t xml:space="preserve"> (p</w:t>
      </w:r>
      <w:r>
        <w:t>1085</w:t>
      </w:r>
      <w:r w:rsidRPr="00962A51">
        <w:t>)</w:t>
      </w:r>
    </w:p>
    <w:p w:rsidR="00394B7E" w:rsidRDefault="00394B7E" w:rsidP="00394B7E">
      <w:pPr>
        <w:pStyle w:val="LegText"/>
      </w:pPr>
      <w:r>
        <w:t xml:space="preserve">Constitution of the Republic of South Africa, 1996 and Local Government: Municipal Property Rates Act 6 of 2004: </w:t>
      </w:r>
      <w:proofErr w:type="spellStart"/>
      <w:r>
        <w:t>Bergriver</w:t>
      </w:r>
      <w:proofErr w:type="spellEnd"/>
      <w:r>
        <w:t xml:space="preserve"> Municipality: Property Rates By-law published with effect from 1 July 2012 and </w:t>
      </w:r>
      <w:r w:rsidRPr="000C5ED3">
        <w:t>previous by-law repealed</w:t>
      </w:r>
      <w:r>
        <w:t xml:space="preserve"> (LAN 24615 </w:t>
      </w:r>
      <w:r w:rsidRPr="00962A51">
        <w:t xml:space="preserve">in </w:t>
      </w:r>
      <w:r w:rsidRPr="00466914">
        <w:rPr>
          <w:i/>
        </w:rPr>
        <w:t>PG</w:t>
      </w:r>
      <w:r w:rsidRPr="00962A51">
        <w:t xml:space="preserve"> </w:t>
      </w:r>
      <w:r>
        <w:t>7003</w:t>
      </w:r>
      <w:r w:rsidRPr="00962A51">
        <w:t xml:space="preserve"> of </w:t>
      </w:r>
      <w:r>
        <w:t>8 June 2012)</w:t>
      </w:r>
      <w:r w:rsidRPr="00962A51">
        <w:t xml:space="preserve"> (p</w:t>
      </w:r>
      <w:r>
        <w:t>1068)</w:t>
      </w:r>
    </w:p>
    <w:p w:rsidR="00394B7E" w:rsidRDefault="00394B7E" w:rsidP="00394B7E">
      <w:pPr>
        <w:pStyle w:val="LegText"/>
      </w:pPr>
      <w:r>
        <w:lastRenderedPageBreak/>
        <w:t xml:space="preserve">Local Government: Municipal Property Rates Act 6 of 2004: </w:t>
      </w:r>
      <w:proofErr w:type="spellStart"/>
      <w:r>
        <w:t>Drakenstein</w:t>
      </w:r>
      <w:proofErr w:type="spellEnd"/>
      <w:r>
        <w:t xml:space="preserve"> Municipality: Property rates for the 2012/2013 financial year published (LAN 24628 in </w:t>
      </w:r>
      <w:r w:rsidRPr="00466914">
        <w:rPr>
          <w:i/>
        </w:rPr>
        <w:t>PG</w:t>
      </w:r>
      <w:r>
        <w:t xml:space="preserve"> 7003 of 8 June 2012) (p1071)</w:t>
      </w:r>
    </w:p>
    <w:p w:rsidR="00394B7E" w:rsidRDefault="00394B7E" w:rsidP="00394B7E">
      <w:pPr>
        <w:pStyle w:val="LegText"/>
      </w:pPr>
      <w:r>
        <w:t xml:space="preserve">Local Government: Municipal Property Rates Act 6 of 2004: </w:t>
      </w:r>
      <w:proofErr w:type="spellStart"/>
      <w:r>
        <w:t>Matzikama</w:t>
      </w:r>
      <w:proofErr w:type="spellEnd"/>
      <w:r>
        <w:t xml:space="preserve"> Municipality: Notice of Resolution for levying of rates 2012/2013 published (LAN 24634 in </w:t>
      </w:r>
      <w:r w:rsidRPr="00466914">
        <w:rPr>
          <w:i/>
        </w:rPr>
        <w:t>PG</w:t>
      </w:r>
      <w:r>
        <w:t xml:space="preserve"> 7003 of 8 June 2012) (p1076)</w:t>
      </w:r>
    </w:p>
    <w:p w:rsidR="00394B7E" w:rsidRDefault="00394B7E" w:rsidP="00394B7E">
      <w:pPr>
        <w:pStyle w:val="LegText"/>
      </w:pPr>
      <w:r>
        <w:t xml:space="preserve">Local Government: Municipal Property Rates Act 6 of 2004: </w:t>
      </w:r>
      <w:proofErr w:type="spellStart"/>
      <w:r>
        <w:t>Overstrand</w:t>
      </w:r>
      <w:proofErr w:type="spellEnd"/>
      <w:r>
        <w:t xml:space="preserve"> Municipality: [Proposed] assessment property rates published (LAN 24636 in </w:t>
      </w:r>
      <w:r w:rsidRPr="00466914">
        <w:rPr>
          <w:i/>
        </w:rPr>
        <w:t>PG</w:t>
      </w:r>
      <w:r>
        <w:t xml:space="preserve"> 7003 of 8 June 2012) (p1083)</w:t>
      </w:r>
    </w:p>
    <w:p w:rsidR="00394B7E" w:rsidRDefault="00394B7E" w:rsidP="00394B7E">
      <w:pPr>
        <w:pStyle w:val="LegText"/>
      </w:pPr>
      <w:r>
        <w:t xml:space="preserve">Local Government: Municipal Property Rates Act 6 of 2004: Stellenbosch Municipality: Property tax rates for the 2012/2013 financial year published (LAN 24637 in </w:t>
      </w:r>
      <w:r w:rsidRPr="00466914">
        <w:rPr>
          <w:i/>
        </w:rPr>
        <w:t>PG</w:t>
      </w:r>
      <w:r>
        <w:t xml:space="preserve"> 7003 of 8 June 2012) (p1073)</w:t>
      </w:r>
    </w:p>
    <w:p w:rsidR="00394B7E" w:rsidRDefault="00394B7E" w:rsidP="00394B7E">
      <w:pPr>
        <w:pStyle w:val="LegText"/>
      </w:pPr>
      <w:r w:rsidRPr="00962A51">
        <w:t>Local Government: Municipal Systems Act 32 of 2000</w:t>
      </w:r>
      <w:r>
        <w:t xml:space="preserve"> and Local Government: Municipal Property Rates Act 6 of 2004: </w:t>
      </w:r>
      <w:proofErr w:type="spellStart"/>
      <w:r>
        <w:t>Theewaterskloof</w:t>
      </w:r>
      <w:proofErr w:type="spellEnd"/>
      <w:r>
        <w:t xml:space="preserve"> Municipality: Determination of tariffs for the financial year 1 July 2012 to 30 June 2013 published with effect from 1 July 2012 (LAN 24642 </w:t>
      </w:r>
      <w:r w:rsidRPr="00962A51">
        <w:t xml:space="preserve">in </w:t>
      </w:r>
      <w:r w:rsidRPr="00466914">
        <w:rPr>
          <w:i/>
        </w:rPr>
        <w:t>PG</w:t>
      </w:r>
      <w:r w:rsidRPr="00962A51">
        <w:t xml:space="preserve"> </w:t>
      </w:r>
      <w:r>
        <w:t>7003</w:t>
      </w:r>
      <w:r w:rsidRPr="00962A51">
        <w:t xml:space="preserve"> of </w:t>
      </w:r>
      <w:r>
        <w:t>8 June 2012)</w:t>
      </w:r>
      <w:r w:rsidRPr="00962A51">
        <w:t xml:space="preserve"> (p</w:t>
      </w:r>
      <w:r>
        <w:t>1079)</w:t>
      </w:r>
    </w:p>
    <w:p w:rsidR="00394B7E" w:rsidRDefault="00394B7E" w:rsidP="00394B7E">
      <w:pPr>
        <w:pStyle w:val="LegText"/>
      </w:pPr>
      <w:r>
        <w:t xml:space="preserve">Western Cape </w:t>
      </w:r>
      <w:proofErr w:type="spellStart"/>
      <w:r>
        <w:t>Bioshere</w:t>
      </w:r>
      <w:proofErr w:type="spellEnd"/>
      <w:r>
        <w:t xml:space="preserve"> Reserves Act 6 of 2011: Draft Western Cape </w:t>
      </w:r>
      <w:proofErr w:type="spellStart"/>
      <w:r>
        <w:t>Bioshere</w:t>
      </w:r>
      <w:proofErr w:type="spellEnd"/>
      <w:r>
        <w:t xml:space="preserve"> Reserves Regulations, 2012 published for comment </w:t>
      </w:r>
      <w:r w:rsidRPr="00962A51">
        <w:t xml:space="preserve">(LAN </w:t>
      </w:r>
      <w:r>
        <w:t>24645</w:t>
      </w:r>
      <w:r w:rsidRPr="00962A51">
        <w:t xml:space="preserve"> in </w:t>
      </w:r>
      <w:r w:rsidRPr="00466914">
        <w:rPr>
          <w:i/>
        </w:rPr>
        <w:t>PG</w:t>
      </w:r>
      <w:r w:rsidRPr="00962A51">
        <w:t xml:space="preserve"> </w:t>
      </w:r>
      <w:r>
        <w:t>7003</w:t>
      </w:r>
      <w:r w:rsidRPr="00962A51">
        <w:t xml:space="preserve"> of </w:t>
      </w:r>
      <w:r>
        <w:t>8 June 2012)</w:t>
      </w:r>
      <w:r w:rsidRPr="00962A51">
        <w:t xml:space="preserve"> (p</w:t>
      </w:r>
      <w:r>
        <w:t>1097</w:t>
      </w:r>
      <w:r w:rsidRPr="00962A51">
        <w:t>)</w:t>
      </w:r>
    </w:p>
    <w:p w:rsidR="00394B7E" w:rsidRDefault="00394B7E" w:rsidP="00394B7E">
      <w:pPr>
        <w:pStyle w:val="LegText"/>
      </w:pPr>
      <w:r w:rsidRPr="00EB74E8">
        <w:t xml:space="preserve">National Road Traffic Act 93 of 1996: Notice of registration of </w:t>
      </w:r>
      <w:r>
        <w:t xml:space="preserve">A2 Vehicle Testing Station, </w:t>
      </w:r>
      <w:proofErr w:type="spellStart"/>
      <w:r>
        <w:t>Athlone</w:t>
      </w:r>
      <w:proofErr w:type="spellEnd"/>
      <w:r>
        <w:t xml:space="preserve"> </w:t>
      </w:r>
      <w:r w:rsidRPr="00EB74E8">
        <w:t>as Grade</w:t>
      </w:r>
      <w:r>
        <w:t xml:space="preserve"> "A"</w:t>
      </w:r>
      <w:r w:rsidRPr="00EB74E8">
        <w:t xml:space="preserve"> </w:t>
      </w:r>
      <w:r>
        <w:t>testing</w:t>
      </w:r>
      <w:r w:rsidRPr="00EB74E8">
        <w:t xml:space="preserve"> station</w:t>
      </w:r>
      <w:r>
        <w:t xml:space="preserve"> and </w:t>
      </w:r>
      <w:proofErr w:type="spellStart"/>
      <w:r>
        <w:t>Mountview</w:t>
      </w:r>
      <w:proofErr w:type="spellEnd"/>
      <w:r>
        <w:t xml:space="preserve"> Testing Station, </w:t>
      </w:r>
      <w:proofErr w:type="spellStart"/>
      <w:r>
        <w:t>Penlyn</w:t>
      </w:r>
      <w:proofErr w:type="spellEnd"/>
      <w:r>
        <w:t xml:space="preserve"> Estate as Grade "B"</w:t>
      </w:r>
      <w:r w:rsidRPr="00EB74E8">
        <w:t xml:space="preserve"> </w:t>
      </w:r>
      <w:r>
        <w:t xml:space="preserve">testing station </w:t>
      </w:r>
      <w:r w:rsidRPr="00EB74E8">
        <w:t>published (</w:t>
      </w:r>
      <w:r>
        <w:t>P</w:t>
      </w:r>
      <w:r w:rsidRPr="00EB74E8">
        <w:t>N</w:t>
      </w:r>
      <w:r>
        <w:t>s</w:t>
      </w:r>
      <w:r w:rsidRPr="00EB74E8">
        <w:t xml:space="preserve"> </w:t>
      </w:r>
      <w:r>
        <w:t>153 &amp; 154</w:t>
      </w:r>
      <w:r w:rsidRPr="00EB74E8">
        <w:t xml:space="preserve"> in </w:t>
      </w:r>
      <w:r w:rsidRPr="00466914">
        <w:rPr>
          <w:i/>
        </w:rPr>
        <w:t>PG</w:t>
      </w:r>
      <w:r w:rsidRPr="00EB74E8">
        <w:t xml:space="preserve"> </w:t>
      </w:r>
      <w:r>
        <w:t>7005</w:t>
      </w:r>
      <w:r w:rsidRPr="00EB74E8">
        <w:t xml:space="preserve"> of </w:t>
      </w:r>
      <w:r>
        <w:t>15</w:t>
      </w:r>
      <w:r w:rsidRPr="00EB74E8">
        <w:t xml:space="preserve"> </w:t>
      </w:r>
      <w:r>
        <w:t xml:space="preserve">June </w:t>
      </w:r>
      <w:r w:rsidRPr="00EB74E8">
        <w:t>2012 (p</w:t>
      </w:r>
      <w:r>
        <w:t>1123</w:t>
      </w:r>
      <w:r w:rsidRPr="00EB74E8">
        <w:t>)</w:t>
      </w:r>
    </w:p>
    <w:p w:rsidR="00394B7E" w:rsidRDefault="00394B7E" w:rsidP="00394B7E">
      <w:pPr>
        <w:pStyle w:val="LegText"/>
      </w:pPr>
      <w:r>
        <w:t xml:space="preserve">National Environmental Management: Protected Areas Act 57 of 2003: </w:t>
      </w:r>
      <w:r w:rsidRPr="00B23247">
        <w:t>Declaration of Op de Berg Nature Reserve published</w:t>
      </w:r>
      <w:r>
        <w:t xml:space="preserve"> and Intention to declare nature reserves: </w:t>
      </w:r>
      <w:proofErr w:type="spellStart"/>
      <w:r>
        <w:t>Solva</w:t>
      </w:r>
      <w:proofErr w:type="spellEnd"/>
      <w:r>
        <w:t xml:space="preserve">, </w:t>
      </w:r>
      <w:proofErr w:type="spellStart"/>
      <w:r>
        <w:t>Kromrivierkloof</w:t>
      </w:r>
      <w:proofErr w:type="spellEnd"/>
      <w:r>
        <w:t xml:space="preserve"> and </w:t>
      </w:r>
      <w:proofErr w:type="spellStart"/>
      <w:r>
        <w:t>Vogelgat</w:t>
      </w:r>
      <w:proofErr w:type="spellEnd"/>
      <w:r>
        <w:t xml:space="preserve"> published for comment (PNs 155 &amp; 157 in </w:t>
      </w:r>
      <w:r w:rsidRPr="00466914">
        <w:rPr>
          <w:i/>
        </w:rPr>
        <w:t>PG</w:t>
      </w:r>
      <w:r>
        <w:t xml:space="preserve"> 7005 of 15 June 2012) (pp 1124 &amp; 1127)</w:t>
      </w:r>
    </w:p>
    <w:p w:rsidR="00394B7E" w:rsidRDefault="00394B7E" w:rsidP="00394B7E">
      <w:pPr>
        <w:pStyle w:val="LegText"/>
      </w:pPr>
      <w:r>
        <w:t xml:space="preserve">Local Government: Municipal Property Rates Act 6 of 2004: </w:t>
      </w:r>
      <w:proofErr w:type="spellStart"/>
      <w:r>
        <w:t>Breede</w:t>
      </w:r>
      <w:proofErr w:type="spellEnd"/>
      <w:r>
        <w:t xml:space="preserve"> Valley Municipality, </w:t>
      </w:r>
      <w:proofErr w:type="spellStart"/>
      <w:r>
        <w:t>Kannaland</w:t>
      </w:r>
      <w:proofErr w:type="spellEnd"/>
      <w:r>
        <w:t xml:space="preserve"> Municipality and </w:t>
      </w:r>
      <w:proofErr w:type="spellStart"/>
      <w:r>
        <w:t>Saldanha</w:t>
      </w:r>
      <w:proofErr w:type="spellEnd"/>
      <w:r>
        <w:t xml:space="preserve"> Bay Municipality: Resolution for levying property rates for 1 July 2012 till 30 June 2013 published (LANs 24648, 24659 and 24662 in </w:t>
      </w:r>
      <w:r w:rsidRPr="00466914">
        <w:rPr>
          <w:i/>
        </w:rPr>
        <w:t>PG</w:t>
      </w:r>
      <w:r>
        <w:t xml:space="preserve"> 7005 of 15 June 2012) (pp 1138, 1146 and 1148)</w:t>
      </w:r>
    </w:p>
    <w:p w:rsidR="00394B7E" w:rsidRDefault="00394B7E" w:rsidP="00394B7E">
      <w:pPr>
        <w:pStyle w:val="LegText"/>
      </w:pPr>
      <w:r>
        <w:t xml:space="preserve">Local Government: Municipal Property Rates Act 6 of 2004: City of Cape Town: Resolution to levy rates published (LAN 24657 in </w:t>
      </w:r>
      <w:r w:rsidRPr="00466914">
        <w:rPr>
          <w:i/>
        </w:rPr>
        <w:t>PG</w:t>
      </w:r>
      <w:r>
        <w:t xml:space="preserve"> 7005 of 15 June 2012) (p1167)</w:t>
      </w:r>
    </w:p>
    <w:p w:rsidR="00394B7E" w:rsidRDefault="00394B7E" w:rsidP="00394B7E">
      <w:pPr>
        <w:pStyle w:val="LegText"/>
      </w:pPr>
      <w:r w:rsidRPr="0083159D">
        <w:t xml:space="preserve">Local Government: Municipal </w:t>
      </w:r>
      <w:r>
        <w:t xml:space="preserve">Systems Act 32 of 2000, </w:t>
      </w:r>
      <w:r w:rsidRPr="0083159D">
        <w:t>Local Government: Municipal Finance Management Act 56 of 2003</w:t>
      </w:r>
      <w:r>
        <w:t xml:space="preserve"> and Local Government: Municipal Property Rates Act 6 of 2004: George Municipality: Budget for 2012/2013 in respect of property rates and services charges published (LAN 24658 in </w:t>
      </w:r>
      <w:r w:rsidRPr="00466914">
        <w:rPr>
          <w:i/>
        </w:rPr>
        <w:t>PG</w:t>
      </w:r>
      <w:r>
        <w:t xml:space="preserve"> 7005 of 15 June 2012) (p1156)</w:t>
      </w:r>
    </w:p>
    <w:p w:rsidR="00394B7E" w:rsidRDefault="00394B7E" w:rsidP="00394B7E">
      <w:pPr>
        <w:pStyle w:val="LegText"/>
      </w:pPr>
      <w:r>
        <w:t xml:space="preserve">Local Government: Municipal Property Rates Act 6 of 2004: </w:t>
      </w:r>
      <w:proofErr w:type="spellStart"/>
      <w:r>
        <w:t>Swartland</w:t>
      </w:r>
      <w:proofErr w:type="spellEnd"/>
      <w:r>
        <w:t xml:space="preserve"> Municipality: Property tax rates for the 2012/2013 financial year published (LAN 24663 in </w:t>
      </w:r>
      <w:r w:rsidRPr="00466914">
        <w:rPr>
          <w:i/>
        </w:rPr>
        <w:t>PG</w:t>
      </w:r>
      <w:r>
        <w:t xml:space="preserve"> 7005 of 15 June 2012) (p1150)</w:t>
      </w:r>
    </w:p>
    <w:p w:rsidR="00394B7E" w:rsidRDefault="00394B7E" w:rsidP="00394B7E">
      <w:pPr>
        <w:pStyle w:val="LegText"/>
      </w:pPr>
      <w:r>
        <w:t xml:space="preserve">Local Government: Municipal Property Rates Act 6 of 2004: </w:t>
      </w:r>
      <w:proofErr w:type="spellStart"/>
      <w:r>
        <w:t>Swartland</w:t>
      </w:r>
      <w:proofErr w:type="spellEnd"/>
      <w:r>
        <w:t xml:space="preserve"> Municipality: Property Rates By-law published in </w:t>
      </w:r>
      <w:r w:rsidRPr="00466914">
        <w:t>PG</w:t>
      </w:r>
      <w:r>
        <w:t xml:space="preserve"> 6352 of 7 April 2006 amended (LAN 24664 in </w:t>
      </w:r>
      <w:r w:rsidRPr="00466914">
        <w:rPr>
          <w:i/>
        </w:rPr>
        <w:t>PG</w:t>
      </w:r>
      <w:r>
        <w:t xml:space="preserve"> 7005 of 15 June 2012) (p1151)</w:t>
      </w:r>
    </w:p>
    <w:p w:rsidR="00394B7E" w:rsidRDefault="00394B7E" w:rsidP="00394B7E">
      <w:pPr>
        <w:pStyle w:val="LegText"/>
      </w:pPr>
      <w:r>
        <w:t xml:space="preserve">Local Government: Municipal Property Rates Act 6 of 2004: </w:t>
      </w:r>
      <w:proofErr w:type="spellStart"/>
      <w:r>
        <w:t>Bergrivier</w:t>
      </w:r>
      <w:proofErr w:type="spellEnd"/>
      <w:r>
        <w:t xml:space="preserve"> Municipality: Property tax rates for the 2012/2013 financial year published (LAN 24672 in </w:t>
      </w:r>
      <w:r w:rsidRPr="00466914">
        <w:rPr>
          <w:i/>
        </w:rPr>
        <w:t>PG</w:t>
      </w:r>
      <w:r>
        <w:t xml:space="preserve"> 7005 of 15 June 2012) (p1132)</w:t>
      </w:r>
    </w:p>
    <w:p w:rsidR="00394B7E" w:rsidRDefault="00394B7E" w:rsidP="00394B7E">
      <w:pPr>
        <w:pStyle w:val="LegText"/>
      </w:pPr>
      <w:r w:rsidRPr="00562423">
        <w:t xml:space="preserve">National Land Transport Act 5 of 2009: Designation of an impoundment depot in </w:t>
      </w:r>
      <w:r>
        <w:t>Maitland</w:t>
      </w:r>
      <w:r w:rsidRPr="00562423">
        <w:t xml:space="preserve">, </w:t>
      </w:r>
      <w:r>
        <w:t>Cape Town</w:t>
      </w:r>
      <w:r w:rsidRPr="00562423">
        <w:t xml:space="preserve"> published (LAN 24</w:t>
      </w:r>
      <w:r>
        <w:t>679</w:t>
      </w:r>
      <w:r w:rsidRPr="00562423">
        <w:t xml:space="preserve"> in </w:t>
      </w:r>
      <w:r w:rsidRPr="00466914">
        <w:rPr>
          <w:i/>
        </w:rPr>
        <w:t>PG</w:t>
      </w:r>
      <w:r w:rsidRPr="00562423">
        <w:t xml:space="preserve"> </w:t>
      </w:r>
      <w:r>
        <w:t>7005</w:t>
      </w:r>
      <w:r w:rsidRPr="00562423">
        <w:t xml:space="preserve"> of </w:t>
      </w:r>
      <w:r>
        <w:t xml:space="preserve">15 June </w:t>
      </w:r>
      <w:r w:rsidRPr="00562423">
        <w:t>2012) (p</w:t>
      </w:r>
      <w:r>
        <w:t>1138</w:t>
      </w:r>
      <w:r w:rsidRPr="00562423">
        <w:t>)</w:t>
      </w:r>
    </w:p>
    <w:p w:rsidR="00496247" w:rsidRDefault="00496247" w:rsidP="00496247">
      <w:pPr>
        <w:pStyle w:val="LegHeadBold"/>
        <w:jc w:val="center"/>
        <w:rPr>
          <w:i/>
        </w:rPr>
      </w:pPr>
      <w:r w:rsidRPr="00633551">
        <w:rPr>
          <w:i/>
        </w:rPr>
        <w:t>This information is also available on the daily legalbrief at www.legalbrief.co.za</w:t>
      </w:r>
    </w:p>
    <w:sectPr w:rsidR="00496247" w:rsidSect="009451BF">
      <w:headerReference w:type="default" r:id="rId9"/>
      <w:footerReference w:type="default" r:id="rId10"/>
      <w:footerReference w:type="first" r:id="rId11"/>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BE6" w:rsidRDefault="00346BE6" w:rsidP="009451BF">
      <w:r>
        <w:separator/>
      </w:r>
    </w:p>
    <w:p w:rsidR="00346BE6" w:rsidRDefault="00346BE6"/>
  </w:endnote>
  <w:endnote w:type="continuationSeparator" w:id="1">
    <w:p w:rsidR="00346BE6" w:rsidRDefault="00346BE6" w:rsidP="009451BF">
      <w:r>
        <w:continuationSeparator/>
      </w:r>
    </w:p>
    <w:p w:rsidR="00346BE6" w:rsidRDefault="00346B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E6" w:rsidRDefault="00346BE6" w:rsidP="001106E9">
    <w:pPr>
      <w:ind w:left="-187" w:right="72"/>
      <w:jc w:val="center"/>
      <w:rPr>
        <w:sz w:val="16"/>
        <w:lang w:val="en-GB"/>
      </w:rPr>
    </w:pPr>
  </w:p>
  <w:p w:rsidR="00346BE6" w:rsidRDefault="00346BE6" w:rsidP="001106E9">
    <w:pPr>
      <w:pBdr>
        <w:top w:val="single" w:sz="4" w:space="1" w:color="auto"/>
      </w:pBdr>
      <w:ind w:left="-187" w:right="72"/>
      <w:jc w:val="center"/>
      <w:rPr>
        <w:sz w:val="16"/>
        <w:lang w:val="en-GB"/>
      </w:rPr>
    </w:pPr>
  </w:p>
  <w:p w:rsidR="00346BE6" w:rsidRPr="00BC7D59" w:rsidRDefault="00346BE6"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46BE6" w:rsidRPr="00BC7D59" w:rsidRDefault="00346BE6" w:rsidP="0035299D">
    <w:pPr>
      <w:spacing w:line="19" w:lineRule="exact"/>
      <w:ind w:left="-182" w:right="74"/>
      <w:jc w:val="center"/>
      <w:rPr>
        <w:sz w:val="18"/>
        <w:lang w:val="en-GB"/>
      </w:rPr>
    </w:pPr>
  </w:p>
  <w:p w:rsidR="00346BE6" w:rsidRPr="00BC7D59" w:rsidRDefault="00346BE6" w:rsidP="0035299D">
    <w:pPr>
      <w:ind w:left="-182" w:right="74"/>
      <w:jc w:val="center"/>
      <w:rPr>
        <w:sz w:val="16"/>
        <w:lang w:val="en-GB"/>
      </w:rPr>
    </w:pPr>
  </w:p>
  <w:p w:rsidR="00346BE6" w:rsidRPr="00BC7D59" w:rsidRDefault="00346BE6" w:rsidP="0035299D">
    <w:pPr>
      <w:jc w:val="center"/>
      <w:rPr>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Juta and Company</w:t>
    </w:r>
    <w:r w:rsidRPr="00BC7D59">
      <w:rPr>
        <w:b/>
        <w:sz w:val="16"/>
        <w:lang w:val="en-GB"/>
      </w:rPr>
      <w:t xml:space="preserve">, </w:t>
    </w:r>
    <w:r w:rsidRPr="00BC7D59">
      <w:rPr>
        <w:sz w:val="16"/>
        <w:lang w:val="en-GB"/>
      </w:rPr>
      <w:t>Ltd</w:t>
    </w:r>
  </w:p>
  <w:p w:rsidR="00346BE6" w:rsidRPr="00BC7D59" w:rsidRDefault="00346BE6"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E6" w:rsidRDefault="00346BE6" w:rsidP="00505AF8">
    <w:pPr>
      <w:ind w:left="-187" w:right="72"/>
      <w:jc w:val="center"/>
      <w:rPr>
        <w:sz w:val="16"/>
        <w:lang w:val="en-GB"/>
      </w:rPr>
    </w:pPr>
  </w:p>
  <w:p w:rsidR="00346BE6" w:rsidRDefault="00346BE6" w:rsidP="00505AF8">
    <w:pPr>
      <w:pBdr>
        <w:top w:val="single" w:sz="4" w:space="1" w:color="auto"/>
      </w:pBdr>
      <w:ind w:left="-187" w:right="72"/>
      <w:jc w:val="center"/>
      <w:rPr>
        <w:sz w:val="16"/>
        <w:lang w:val="en-GB"/>
      </w:rPr>
    </w:pPr>
  </w:p>
  <w:p w:rsidR="00346BE6" w:rsidRPr="00BC7D59" w:rsidRDefault="00346BE6"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46BE6" w:rsidRPr="00BC7D59" w:rsidRDefault="00346BE6">
    <w:pPr>
      <w:spacing w:line="19" w:lineRule="exact"/>
      <w:ind w:left="-182" w:right="74"/>
      <w:jc w:val="center"/>
      <w:rPr>
        <w:sz w:val="18"/>
        <w:lang w:val="en-GB"/>
      </w:rPr>
    </w:pPr>
  </w:p>
  <w:p w:rsidR="00346BE6" w:rsidRPr="00BC7D59" w:rsidRDefault="00346BE6">
    <w:pPr>
      <w:ind w:left="-182" w:right="74"/>
      <w:jc w:val="center"/>
      <w:rPr>
        <w:sz w:val="16"/>
        <w:lang w:val="en-GB"/>
      </w:rPr>
    </w:pPr>
  </w:p>
  <w:p w:rsidR="00346BE6" w:rsidRPr="00BC7D59" w:rsidRDefault="00346BE6">
    <w:pPr>
      <w:jc w:val="center"/>
      <w:rPr>
        <w:b/>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Juta and Company, Ltd</w:t>
    </w:r>
    <w:r w:rsidRPr="00BC7D59">
      <w:rPr>
        <w:b/>
        <w:sz w:val="16"/>
        <w:lang w:val="en-GB"/>
      </w:rPr>
      <w:t xml:space="preserve"> </w:t>
    </w:r>
  </w:p>
  <w:p w:rsidR="00346BE6" w:rsidRPr="00BC7D59" w:rsidRDefault="00346BE6">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BE6" w:rsidRDefault="00346BE6" w:rsidP="009451BF">
      <w:r>
        <w:separator/>
      </w:r>
    </w:p>
    <w:p w:rsidR="00346BE6" w:rsidRDefault="00346BE6"/>
  </w:footnote>
  <w:footnote w:type="continuationSeparator" w:id="1">
    <w:p w:rsidR="00346BE6" w:rsidRDefault="00346BE6" w:rsidP="009451BF">
      <w:r>
        <w:continuationSeparator/>
      </w:r>
    </w:p>
    <w:p w:rsidR="00346BE6" w:rsidRDefault="00346B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E6" w:rsidRPr="00BC7D59" w:rsidRDefault="00346BE6">
    <w:pPr>
      <w:jc w:val="center"/>
      <w:rPr>
        <w:color w:val="008080"/>
      </w:rPr>
    </w:pPr>
    <w:r w:rsidRPr="00BC7D59">
      <w:rPr>
        <w:color w:val="008080"/>
      </w:rPr>
      <w:t>JUTA’S WEEKLY STATUTES BULLETIN</w:t>
    </w:r>
  </w:p>
  <w:p w:rsidR="00346BE6" w:rsidRPr="00BC7D59" w:rsidRDefault="00346BE6" w:rsidP="0035299D">
    <w:pPr>
      <w:spacing w:before="120"/>
      <w:jc w:val="center"/>
      <w:rPr>
        <w:rStyle w:val="PageNumber"/>
      </w:rPr>
    </w:pPr>
    <w:r w:rsidRPr="00BC7D59">
      <w:t xml:space="preserve">Page </w:t>
    </w:r>
    <w:r w:rsidR="008B24DE" w:rsidRPr="00BC7D59">
      <w:rPr>
        <w:rStyle w:val="PageNumber"/>
      </w:rPr>
      <w:fldChar w:fldCharType="begin"/>
    </w:r>
    <w:r w:rsidRPr="00BC7D59">
      <w:rPr>
        <w:rStyle w:val="PageNumber"/>
      </w:rPr>
      <w:instrText xml:space="preserve"> PAGE </w:instrText>
    </w:r>
    <w:r w:rsidR="008B24DE" w:rsidRPr="00BC7D59">
      <w:rPr>
        <w:rStyle w:val="PageNumber"/>
      </w:rPr>
      <w:fldChar w:fldCharType="separate"/>
    </w:r>
    <w:r w:rsidR="00394B7E">
      <w:rPr>
        <w:rStyle w:val="PageNumber"/>
        <w:noProof/>
      </w:rPr>
      <w:t>4</w:t>
    </w:r>
    <w:r w:rsidR="008B24DE" w:rsidRPr="00BC7D59">
      <w:rPr>
        <w:rStyle w:val="PageNumber"/>
      </w:rPr>
      <w:fldChar w:fldCharType="end"/>
    </w:r>
  </w:p>
  <w:p w:rsidR="00346BE6" w:rsidRDefault="00346BE6"/>
  <w:p w:rsidR="00346BE6" w:rsidRDefault="00346B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393D"/>
    <w:rsid w:val="00011D2C"/>
    <w:rsid w:val="00014E63"/>
    <w:rsid w:val="00015F04"/>
    <w:rsid w:val="00016985"/>
    <w:rsid w:val="00020F7F"/>
    <w:rsid w:val="00022270"/>
    <w:rsid w:val="00023B48"/>
    <w:rsid w:val="00024E74"/>
    <w:rsid w:val="00027602"/>
    <w:rsid w:val="00030D2D"/>
    <w:rsid w:val="000359BD"/>
    <w:rsid w:val="00042B1C"/>
    <w:rsid w:val="00043875"/>
    <w:rsid w:val="00043F2F"/>
    <w:rsid w:val="00043F94"/>
    <w:rsid w:val="000445EA"/>
    <w:rsid w:val="000452B7"/>
    <w:rsid w:val="000467B4"/>
    <w:rsid w:val="00047A34"/>
    <w:rsid w:val="000529C6"/>
    <w:rsid w:val="00053A61"/>
    <w:rsid w:val="00053DD8"/>
    <w:rsid w:val="00054226"/>
    <w:rsid w:val="00054CEF"/>
    <w:rsid w:val="00055506"/>
    <w:rsid w:val="00056136"/>
    <w:rsid w:val="00056403"/>
    <w:rsid w:val="00057B5A"/>
    <w:rsid w:val="00057D56"/>
    <w:rsid w:val="000606CD"/>
    <w:rsid w:val="000620FF"/>
    <w:rsid w:val="00064C6B"/>
    <w:rsid w:val="0006627B"/>
    <w:rsid w:val="0007017B"/>
    <w:rsid w:val="0007165B"/>
    <w:rsid w:val="00072FCC"/>
    <w:rsid w:val="00074497"/>
    <w:rsid w:val="00074735"/>
    <w:rsid w:val="00075DC7"/>
    <w:rsid w:val="000805FA"/>
    <w:rsid w:val="00083FFE"/>
    <w:rsid w:val="00084F93"/>
    <w:rsid w:val="00093DF1"/>
    <w:rsid w:val="00094034"/>
    <w:rsid w:val="000945D7"/>
    <w:rsid w:val="000946D1"/>
    <w:rsid w:val="000979B4"/>
    <w:rsid w:val="000A114C"/>
    <w:rsid w:val="000A199C"/>
    <w:rsid w:val="000A1C71"/>
    <w:rsid w:val="000A1EB6"/>
    <w:rsid w:val="000A253D"/>
    <w:rsid w:val="000A3321"/>
    <w:rsid w:val="000A4D9D"/>
    <w:rsid w:val="000B1959"/>
    <w:rsid w:val="000B20B2"/>
    <w:rsid w:val="000B2398"/>
    <w:rsid w:val="000B2F2A"/>
    <w:rsid w:val="000B7242"/>
    <w:rsid w:val="000B7597"/>
    <w:rsid w:val="000C32F9"/>
    <w:rsid w:val="000C5D6E"/>
    <w:rsid w:val="000C62E5"/>
    <w:rsid w:val="000D2801"/>
    <w:rsid w:val="000D309D"/>
    <w:rsid w:val="000D32F2"/>
    <w:rsid w:val="000D653F"/>
    <w:rsid w:val="000E0623"/>
    <w:rsid w:val="000E2F7F"/>
    <w:rsid w:val="000E39D7"/>
    <w:rsid w:val="000E445F"/>
    <w:rsid w:val="000E4EFE"/>
    <w:rsid w:val="000E5AF3"/>
    <w:rsid w:val="000F27B0"/>
    <w:rsid w:val="000F29B9"/>
    <w:rsid w:val="000F3F74"/>
    <w:rsid w:val="000F4C15"/>
    <w:rsid w:val="001016A2"/>
    <w:rsid w:val="00101D2B"/>
    <w:rsid w:val="001024E0"/>
    <w:rsid w:val="00102BCF"/>
    <w:rsid w:val="001035D0"/>
    <w:rsid w:val="001065C8"/>
    <w:rsid w:val="001067D5"/>
    <w:rsid w:val="00106E0C"/>
    <w:rsid w:val="001106E9"/>
    <w:rsid w:val="00112C28"/>
    <w:rsid w:val="00115910"/>
    <w:rsid w:val="001159C0"/>
    <w:rsid w:val="0011714A"/>
    <w:rsid w:val="0012016B"/>
    <w:rsid w:val="00121C23"/>
    <w:rsid w:val="001237D0"/>
    <w:rsid w:val="001248E6"/>
    <w:rsid w:val="00125B17"/>
    <w:rsid w:val="0012699C"/>
    <w:rsid w:val="001274E4"/>
    <w:rsid w:val="00130100"/>
    <w:rsid w:val="00130C48"/>
    <w:rsid w:val="001319DE"/>
    <w:rsid w:val="001332CD"/>
    <w:rsid w:val="00134C5A"/>
    <w:rsid w:val="00135A7E"/>
    <w:rsid w:val="00140989"/>
    <w:rsid w:val="0014305F"/>
    <w:rsid w:val="00146050"/>
    <w:rsid w:val="00146663"/>
    <w:rsid w:val="00147F12"/>
    <w:rsid w:val="001501BE"/>
    <w:rsid w:val="0015208B"/>
    <w:rsid w:val="00154FE2"/>
    <w:rsid w:val="00155A65"/>
    <w:rsid w:val="00164752"/>
    <w:rsid w:val="00165026"/>
    <w:rsid w:val="001651C4"/>
    <w:rsid w:val="001652E6"/>
    <w:rsid w:val="001654B5"/>
    <w:rsid w:val="00165A30"/>
    <w:rsid w:val="00166485"/>
    <w:rsid w:val="0017113E"/>
    <w:rsid w:val="0017183B"/>
    <w:rsid w:val="001751F6"/>
    <w:rsid w:val="0017617B"/>
    <w:rsid w:val="001761E8"/>
    <w:rsid w:val="00180B90"/>
    <w:rsid w:val="001810B0"/>
    <w:rsid w:val="00181668"/>
    <w:rsid w:val="00182BC3"/>
    <w:rsid w:val="00184655"/>
    <w:rsid w:val="00185D7A"/>
    <w:rsid w:val="00187BA6"/>
    <w:rsid w:val="00190BF6"/>
    <w:rsid w:val="00191FF1"/>
    <w:rsid w:val="00193D98"/>
    <w:rsid w:val="001A1814"/>
    <w:rsid w:val="001A2146"/>
    <w:rsid w:val="001A4F53"/>
    <w:rsid w:val="001A66C4"/>
    <w:rsid w:val="001A7D1A"/>
    <w:rsid w:val="001B0765"/>
    <w:rsid w:val="001B2207"/>
    <w:rsid w:val="001B28BD"/>
    <w:rsid w:val="001B6387"/>
    <w:rsid w:val="001C46D2"/>
    <w:rsid w:val="001C47BC"/>
    <w:rsid w:val="001D0223"/>
    <w:rsid w:val="001D0F18"/>
    <w:rsid w:val="001D1858"/>
    <w:rsid w:val="001D33B1"/>
    <w:rsid w:val="001D497E"/>
    <w:rsid w:val="001E3CB3"/>
    <w:rsid w:val="001E7301"/>
    <w:rsid w:val="001E74A1"/>
    <w:rsid w:val="001F1B1A"/>
    <w:rsid w:val="001F2109"/>
    <w:rsid w:val="001F6F87"/>
    <w:rsid w:val="00200712"/>
    <w:rsid w:val="00202C1D"/>
    <w:rsid w:val="00206316"/>
    <w:rsid w:val="00206C32"/>
    <w:rsid w:val="00210BBD"/>
    <w:rsid w:val="0021181A"/>
    <w:rsid w:val="00212084"/>
    <w:rsid w:val="00214D4B"/>
    <w:rsid w:val="00215B29"/>
    <w:rsid w:val="00215FAF"/>
    <w:rsid w:val="00216608"/>
    <w:rsid w:val="00216B1D"/>
    <w:rsid w:val="00217BE4"/>
    <w:rsid w:val="00222E1B"/>
    <w:rsid w:val="0022365C"/>
    <w:rsid w:val="00223E94"/>
    <w:rsid w:val="00224AFC"/>
    <w:rsid w:val="00225EDC"/>
    <w:rsid w:val="00227CE0"/>
    <w:rsid w:val="00233A87"/>
    <w:rsid w:val="00233D4F"/>
    <w:rsid w:val="002340F1"/>
    <w:rsid w:val="002368C7"/>
    <w:rsid w:val="00236A41"/>
    <w:rsid w:val="00236B13"/>
    <w:rsid w:val="00241DC5"/>
    <w:rsid w:val="002429A1"/>
    <w:rsid w:val="00243543"/>
    <w:rsid w:val="00246070"/>
    <w:rsid w:val="002504BC"/>
    <w:rsid w:val="00252D29"/>
    <w:rsid w:val="00253D3C"/>
    <w:rsid w:val="00255841"/>
    <w:rsid w:val="00256F03"/>
    <w:rsid w:val="00257961"/>
    <w:rsid w:val="00260710"/>
    <w:rsid w:val="00260B8B"/>
    <w:rsid w:val="002612F9"/>
    <w:rsid w:val="002616FB"/>
    <w:rsid w:val="00262A51"/>
    <w:rsid w:val="00267D16"/>
    <w:rsid w:val="002701B3"/>
    <w:rsid w:val="00272F9D"/>
    <w:rsid w:val="00274DF8"/>
    <w:rsid w:val="00285D32"/>
    <w:rsid w:val="002866D2"/>
    <w:rsid w:val="00286823"/>
    <w:rsid w:val="00287866"/>
    <w:rsid w:val="00287B3E"/>
    <w:rsid w:val="00287BE0"/>
    <w:rsid w:val="00292A3C"/>
    <w:rsid w:val="002931D4"/>
    <w:rsid w:val="00293744"/>
    <w:rsid w:val="00295466"/>
    <w:rsid w:val="00296DFF"/>
    <w:rsid w:val="00296EA8"/>
    <w:rsid w:val="002A1147"/>
    <w:rsid w:val="002A126D"/>
    <w:rsid w:val="002A1837"/>
    <w:rsid w:val="002A1D4E"/>
    <w:rsid w:val="002A324D"/>
    <w:rsid w:val="002A34FB"/>
    <w:rsid w:val="002A35D7"/>
    <w:rsid w:val="002A4BD6"/>
    <w:rsid w:val="002A5A4D"/>
    <w:rsid w:val="002B12E5"/>
    <w:rsid w:val="002B2F66"/>
    <w:rsid w:val="002B3C84"/>
    <w:rsid w:val="002C2597"/>
    <w:rsid w:val="002C29A2"/>
    <w:rsid w:val="002C306D"/>
    <w:rsid w:val="002C3CC8"/>
    <w:rsid w:val="002C433C"/>
    <w:rsid w:val="002C4A22"/>
    <w:rsid w:val="002C4B63"/>
    <w:rsid w:val="002C5380"/>
    <w:rsid w:val="002C59E7"/>
    <w:rsid w:val="002C6778"/>
    <w:rsid w:val="002C6A3E"/>
    <w:rsid w:val="002C6A5C"/>
    <w:rsid w:val="002C765D"/>
    <w:rsid w:val="002D048D"/>
    <w:rsid w:val="002D0BED"/>
    <w:rsid w:val="002D20B9"/>
    <w:rsid w:val="002D5CAF"/>
    <w:rsid w:val="002D7450"/>
    <w:rsid w:val="002E0BBC"/>
    <w:rsid w:val="002E2F76"/>
    <w:rsid w:val="002E34BD"/>
    <w:rsid w:val="002E7036"/>
    <w:rsid w:val="002F11A9"/>
    <w:rsid w:val="002F6F57"/>
    <w:rsid w:val="002F71E9"/>
    <w:rsid w:val="002F75F0"/>
    <w:rsid w:val="00300A5B"/>
    <w:rsid w:val="00300F0D"/>
    <w:rsid w:val="00302430"/>
    <w:rsid w:val="003030D1"/>
    <w:rsid w:val="0030421A"/>
    <w:rsid w:val="00306CBA"/>
    <w:rsid w:val="00310783"/>
    <w:rsid w:val="00311847"/>
    <w:rsid w:val="00311A5B"/>
    <w:rsid w:val="00312571"/>
    <w:rsid w:val="00313944"/>
    <w:rsid w:val="00315529"/>
    <w:rsid w:val="003155E0"/>
    <w:rsid w:val="00315F65"/>
    <w:rsid w:val="00316D11"/>
    <w:rsid w:val="00316E44"/>
    <w:rsid w:val="00317F94"/>
    <w:rsid w:val="00322C5E"/>
    <w:rsid w:val="0032347A"/>
    <w:rsid w:val="0032559E"/>
    <w:rsid w:val="0033052D"/>
    <w:rsid w:val="00331CA0"/>
    <w:rsid w:val="00331FB7"/>
    <w:rsid w:val="00341D1D"/>
    <w:rsid w:val="003427AC"/>
    <w:rsid w:val="003440FF"/>
    <w:rsid w:val="00344174"/>
    <w:rsid w:val="00345713"/>
    <w:rsid w:val="003457D8"/>
    <w:rsid w:val="003464DD"/>
    <w:rsid w:val="00346BE6"/>
    <w:rsid w:val="00347212"/>
    <w:rsid w:val="00347766"/>
    <w:rsid w:val="00347D17"/>
    <w:rsid w:val="003508E9"/>
    <w:rsid w:val="00352436"/>
    <w:rsid w:val="0035299D"/>
    <w:rsid w:val="00352D93"/>
    <w:rsid w:val="003533B5"/>
    <w:rsid w:val="00354AB6"/>
    <w:rsid w:val="00354FAB"/>
    <w:rsid w:val="00355EC6"/>
    <w:rsid w:val="00356FFB"/>
    <w:rsid w:val="00357268"/>
    <w:rsid w:val="00357839"/>
    <w:rsid w:val="0036001E"/>
    <w:rsid w:val="00364C46"/>
    <w:rsid w:val="00367F8F"/>
    <w:rsid w:val="0038030B"/>
    <w:rsid w:val="003813CC"/>
    <w:rsid w:val="00381BE2"/>
    <w:rsid w:val="00383805"/>
    <w:rsid w:val="00383AA0"/>
    <w:rsid w:val="00385F95"/>
    <w:rsid w:val="00386BC4"/>
    <w:rsid w:val="0038714D"/>
    <w:rsid w:val="00391B7D"/>
    <w:rsid w:val="00392869"/>
    <w:rsid w:val="0039346D"/>
    <w:rsid w:val="00394B7E"/>
    <w:rsid w:val="00395605"/>
    <w:rsid w:val="003A06AC"/>
    <w:rsid w:val="003A3EF0"/>
    <w:rsid w:val="003A460E"/>
    <w:rsid w:val="003A7452"/>
    <w:rsid w:val="003B0AF2"/>
    <w:rsid w:val="003B1B06"/>
    <w:rsid w:val="003B20F6"/>
    <w:rsid w:val="003B3680"/>
    <w:rsid w:val="003B3E66"/>
    <w:rsid w:val="003B5D93"/>
    <w:rsid w:val="003B6695"/>
    <w:rsid w:val="003B7B7E"/>
    <w:rsid w:val="003C28FF"/>
    <w:rsid w:val="003C2CD8"/>
    <w:rsid w:val="003C6798"/>
    <w:rsid w:val="003C6976"/>
    <w:rsid w:val="003C783F"/>
    <w:rsid w:val="003D29AC"/>
    <w:rsid w:val="003D3539"/>
    <w:rsid w:val="003D48DD"/>
    <w:rsid w:val="003D48E7"/>
    <w:rsid w:val="003D5E7E"/>
    <w:rsid w:val="003D668F"/>
    <w:rsid w:val="003D7AEC"/>
    <w:rsid w:val="003E038A"/>
    <w:rsid w:val="003E0831"/>
    <w:rsid w:val="003E0EA5"/>
    <w:rsid w:val="003E1860"/>
    <w:rsid w:val="003E2EC4"/>
    <w:rsid w:val="003E36A8"/>
    <w:rsid w:val="003E3919"/>
    <w:rsid w:val="003E4B01"/>
    <w:rsid w:val="003E6BC3"/>
    <w:rsid w:val="003E7AD3"/>
    <w:rsid w:val="003F1EAB"/>
    <w:rsid w:val="003F2086"/>
    <w:rsid w:val="003F2B77"/>
    <w:rsid w:val="003F35FA"/>
    <w:rsid w:val="003F3E7D"/>
    <w:rsid w:val="003F4582"/>
    <w:rsid w:val="003F5610"/>
    <w:rsid w:val="004000B6"/>
    <w:rsid w:val="004017CA"/>
    <w:rsid w:val="0040354F"/>
    <w:rsid w:val="00403E8A"/>
    <w:rsid w:val="00404E74"/>
    <w:rsid w:val="00406872"/>
    <w:rsid w:val="004103CC"/>
    <w:rsid w:val="00411150"/>
    <w:rsid w:val="00411285"/>
    <w:rsid w:val="004139C2"/>
    <w:rsid w:val="00415E73"/>
    <w:rsid w:val="00416BB7"/>
    <w:rsid w:val="00417DE3"/>
    <w:rsid w:val="0042177B"/>
    <w:rsid w:val="00421969"/>
    <w:rsid w:val="004226C5"/>
    <w:rsid w:val="004243B6"/>
    <w:rsid w:val="00424C0B"/>
    <w:rsid w:val="00424ED5"/>
    <w:rsid w:val="00427C1F"/>
    <w:rsid w:val="00433D93"/>
    <w:rsid w:val="00434D14"/>
    <w:rsid w:val="00436780"/>
    <w:rsid w:val="00437351"/>
    <w:rsid w:val="0043749B"/>
    <w:rsid w:val="004377D9"/>
    <w:rsid w:val="00440EB6"/>
    <w:rsid w:val="00441D9B"/>
    <w:rsid w:val="004442D1"/>
    <w:rsid w:val="00445006"/>
    <w:rsid w:val="00445C11"/>
    <w:rsid w:val="00446046"/>
    <w:rsid w:val="004465E1"/>
    <w:rsid w:val="00446A2A"/>
    <w:rsid w:val="004474BA"/>
    <w:rsid w:val="00447D88"/>
    <w:rsid w:val="00452345"/>
    <w:rsid w:val="00454D2A"/>
    <w:rsid w:val="0045773C"/>
    <w:rsid w:val="00457C49"/>
    <w:rsid w:val="00461DF8"/>
    <w:rsid w:val="004624CA"/>
    <w:rsid w:val="00464145"/>
    <w:rsid w:val="00464B54"/>
    <w:rsid w:val="00471EDD"/>
    <w:rsid w:val="00476AAA"/>
    <w:rsid w:val="0047737F"/>
    <w:rsid w:val="00481791"/>
    <w:rsid w:val="00481A96"/>
    <w:rsid w:val="004825BC"/>
    <w:rsid w:val="0048485F"/>
    <w:rsid w:val="00486730"/>
    <w:rsid w:val="0049079D"/>
    <w:rsid w:val="00495C0F"/>
    <w:rsid w:val="00496026"/>
    <w:rsid w:val="00496247"/>
    <w:rsid w:val="00497C8D"/>
    <w:rsid w:val="004A0532"/>
    <w:rsid w:val="004A0E1D"/>
    <w:rsid w:val="004A14E2"/>
    <w:rsid w:val="004A1AE7"/>
    <w:rsid w:val="004A223D"/>
    <w:rsid w:val="004A2777"/>
    <w:rsid w:val="004A2C4D"/>
    <w:rsid w:val="004A2CEF"/>
    <w:rsid w:val="004A4A83"/>
    <w:rsid w:val="004A5869"/>
    <w:rsid w:val="004A7B22"/>
    <w:rsid w:val="004B14A0"/>
    <w:rsid w:val="004B270D"/>
    <w:rsid w:val="004B2EF8"/>
    <w:rsid w:val="004C0365"/>
    <w:rsid w:val="004C1EEC"/>
    <w:rsid w:val="004C2831"/>
    <w:rsid w:val="004C41DA"/>
    <w:rsid w:val="004C48D1"/>
    <w:rsid w:val="004C53B7"/>
    <w:rsid w:val="004C6D08"/>
    <w:rsid w:val="004D015C"/>
    <w:rsid w:val="004D3166"/>
    <w:rsid w:val="004D5F41"/>
    <w:rsid w:val="004D7E12"/>
    <w:rsid w:val="004D7FBF"/>
    <w:rsid w:val="004E0CEB"/>
    <w:rsid w:val="004E180F"/>
    <w:rsid w:val="004E44D1"/>
    <w:rsid w:val="004E5505"/>
    <w:rsid w:val="004E63C6"/>
    <w:rsid w:val="004E7C0A"/>
    <w:rsid w:val="004F279F"/>
    <w:rsid w:val="004F411B"/>
    <w:rsid w:val="004F440C"/>
    <w:rsid w:val="004F4D80"/>
    <w:rsid w:val="004F4F8A"/>
    <w:rsid w:val="004F615D"/>
    <w:rsid w:val="00501FD4"/>
    <w:rsid w:val="005036E9"/>
    <w:rsid w:val="00505540"/>
    <w:rsid w:val="00505589"/>
    <w:rsid w:val="00505AF8"/>
    <w:rsid w:val="00507451"/>
    <w:rsid w:val="00507789"/>
    <w:rsid w:val="005165AC"/>
    <w:rsid w:val="005203C5"/>
    <w:rsid w:val="00522576"/>
    <w:rsid w:val="0052436D"/>
    <w:rsid w:val="00524D9A"/>
    <w:rsid w:val="00525F57"/>
    <w:rsid w:val="00527A23"/>
    <w:rsid w:val="0053404C"/>
    <w:rsid w:val="005347A4"/>
    <w:rsid w:val="005353DB"/>
    <w:rsid w:val="0053581F"/>
    <w:rsid w:val="005375E9"/>
    <w:rsid w:val="00537DBB"/>
    <w:rsid w:val="00540A87"/>
    <w:rsid w:val="00541B47"/>
    <w:rsid w:val="005449B7"/>
    <w:rsid w:val="0054645A"/>
    <w:rsid w:val="00546D0C"/>
    <w:rsid w:val="00546EE2"/>
    <w:rsid w:val="00547FEA"/>
    <w:rsid w:val="005538A2"/>
    <w:rsid w:val="005550A8"/>
    <w:rsid w:val="005568A4"/>
    <w:rsid w:val="00561E27"/>
    <w:rsid w:val="00562D31"/>
    <w:rsid w:val="0057055B"/>
    <w:rsid w:val="00572F4E"/>
    <w:rsid w:val="00572F8D"/>
    <w:rsid w:val="00576D19"/>
    <w:rsid w:val="00577916"/>
    <w:rsid w:val="0058100D"/>
    <w:rsid w:val="00581C21"/>
    <w:rsid w:val="00584439"/>
    <w:rsid w:val="00587BE0"/>
    <w:rsid w:val="00587F76"/>
    <w:rsid w:val="00591BE3"/>
    <w:rsid w:val="00592979"/>
    <w:rsid w:val="00592B91"/>
    <w:rsid w:val="0059326E"/>
    <w:rsid w:val="005933F6"/>
    <w:rsid w:val="00593620"/>
    <w:rsid w:val="00593E10"/>
    <w:rsid w:val="005960BB"/>
    <w:rsid w:val="00597944"/>
    <w:rsid w:val="005A0742"/>
    <w:rsid w:val="005A23B9"/>
    <w:rsid w:val="005A6D1A"/>
    <w:rsid w:val="005B017B"/>
    <w:rsid w:val="005B0A0D"/>
    <w:rsid w:val="005B248F"/>
    <w:rsid w:val="005B2F64"/>
    <w:rsid w:val="005B5F90"/>
    <w:rsid w:val="005B627E"/>
    <w:rsid w:val="005C308F"/>
    <w:rsid w:val="005C389B"/>
    <w:rsid w:val="005C4577"/>
    <w:rsid w:val="005C51FD"/>
    <w:rsid w:val="005D02CE"/>
    <w:rsid w:val="005D0ABC"/>
    <w:rsid w:val="005D19F7"/>
    <w:rsid w:val="005D34E6"/>
    <w:rsid w:val="005D45FF"/>
    <w:rsid w:val="005D4F63"/>
    <w:rsid w:val="005D71D7"/>
    <w:rsid w:val="005E09F6"/>
    <w:rsid w:val="005E3C7A"/>
    <w:rsid w:val="005E53A4"/>
    <w:rsid w:val="005E5EAA"/>
    <w:rsid w:val="005E6F25"/>
    <w:rsid w:val="005F1788"/>
    <w:rsid w:val="005F2E04"/>
    <w:rsid w:val="005F31A1"/>
    <w:rsid w:val="005F41D8"/>
    <w:rsid w:val="005F7D12"/>
    <w:rsid w:val="005F7F7B"/>
    <w:rsid w:val="00601D18"/>
    <w:rsid w:val="00603816"/>
    <w:rsid w:val="00603ABD"/>
    <w:rsid w:val="0060488B"/>
    <w:rsid w:val="006051DD"/>
    <w:rsid w:val="006058C0"/>
    <w:rsid w:val="006060AE"/>
    <w:rsid w:val="00606315"/>
    <w:rsid w:val="00606EDE"/>
    <w:rsid w:val="00607B81"/>
    <w:rsid w:val="00607F56"/>
    <w:rsid w:val="00610180"/>
    <w:rsid w:val="00611604"/>
    <w:rsid w:val="0061533A"/>
    <w:rsid w:val="00616BCD"/>
    <w:rsid w:val="0061792A"/>
    <w:rsid w:val="00620138"/>
    <w:rsid w:val="006210A6"/>
    <w:rsid w:val="00623588"/>
    <w:rsid w:val="00623684"/>
    <w:rsid w:val="00623A7F"/>
    <w:rsid w:val="00623FAB"/>
    <w:rsid w:val="00624F77"/>
    <w:rsid w:val="006265CD"/>
    <w:rsid w:val="00631B5C"/>
    <w:rsid w:val="006325BE"/>
    <w:rsid w:val="00633551"/>
    <w:rsid w:val="00633958"/>
    <w:rsid w:val="00634B48"/>
    <w:rsid w:val="00635249"/>
    <w:rsid w:val="00636781"/>
    <w:rsid w:val="00636B42"/>
    <w:rsid w:val="00636E12"/>
    <w:rsid w:val="00637586"/>
    <w:rsid w:val="00641EB5"/>
    <w:rsid w:val="0064344C"/>
    <w:rsid w:val="00644162"/>
    <w:rsid w:val="006473C0"/>
    <w:rsid w:val="006510E6"/>
    <w:rsid w:val="0065198F"/>
    <w:rsid w:val="00655859"/>
    <w:rsid w:val="00655DF7"/>
    <w:rsid w:val="006573C6"/>
    <w:rsid w:val="006603C2"/>
    <w:rsid w:val="00661145"/>
    <w:rsid w:val="0066682E"/>
    <w:rsid w:val="00667032"/>
    <w:rsid w:val="00670672"/>
    <w:rsid w:val="00670C46"/>
    <w:rsid w:val="00670CEA"/>
    <w:rsid w:val="00670F44"/>
    <w:rsid w:val="00673722"/>
    <w:rsid w:val="0068432A"/>
    <w:rsid w:val="00684481"/>
    <w:rsid w:val="00685C12"/>
    <w:rsid w:val="00690BFE"/>
    <w:rsid w:val="006928CE"/>
    <w:rsid w:val="0069561B"/>
    <w:rsid w:val="00695DE2"/>
    <w:rsid w:val="00695E68"/>
    <w:rsid w:val="0069624D"/>
    <w:rsid w:val="006A05EF"/>
    <w:rsid w:val="006A3F27"/>
    <w:rsid w:val="006A5624"/>
    <w:rsid w:val="006A65BE"/>
    <w:rsid w:val="006A681A"/>
    <w:rsid w:val="006A6A28"/>
    <w:rsid w:val="006A7D45"/>
    <w:rsid w:val="006B38CB"/>
    <w:rsid w:val="006B3F73"/>
    <w:rsid w:val="006B5690"/>
    <w:rsid w:val="006B67B1"/>
    <w:rsid w:val="006B6E8F"/>
    <w:rsid w:val="006B7BD1"/>
    <w:rsid w:val="006C1DD7"/>
    <w:rsid w:val="006C22C1"/>
    <w:rsid w:val="006C3B41"/>
    <w:rsid w:val="006C538F"/>
    <w:rsid w:val="006D009F"/>
    <w:rsid w:val="006D099F"/>
    <w:rsid w:val="006D4640"/>
    <w:rsid w:val="006D4CA9"/>
    <w:rsid w:val="006D6D87"/>
    <w:rsid w:val="006D794C"/>
    <w:rsid w:val="006E0300"/>
    <w:rsid w:val="006E16EC"/>
    <w:rsid w:val="006E4625"/>
    <w:rsid w:val="006E5E88"/>
    <w:rsid w:val="006E7674"/>
    <w:rsid w:val="006E7CCD"/>
    <w:rsid w:val="006F08DE"/>
    <w:rsid w:val="006F1108"/>
    <w:rsid w:val="006F1361"/>
    <w:rsid w:val="006F222C"/>
    <w:rsid w:val="006F261B"/>
    <w:rsid w:val="006F411E"/>
    <w:rsid w:val="006F4A43"/>
    <w:rsid w:val="0070276A"/>
    <w:rsid w:val="0070450B"/>
    <w:rsid w:val="00704A9A"/>
    <w:rsid w:val="00705C73"/>
    <w:rsid w:val="00706146"/>
    <w:rsid w:val="00707310"/>
    <w:rsid w:val="0071076E"/>
    <w:rsid w:val="00710796"/>
    <w:rsid w:val="00712F3C"/>
    <w:rsid w:val="00713E27"/>
    <w:rsid w:val="00716606"/>
    <w:rsid w:val="00716842"/>
    <w:rsid w:val="00717B7F"/>
    <w:rsid w:val="00722545"/>
    <w:rsid w:val="00722D2C"/>
    <w:rsid w:val="00725924"/>
    <w:rsid w:val="00725E19"/>
    <w:rsid w:val="0072765B"/>
    <w:rsid w:val="0073109B"/>
    <w:rsid w:val="007330CF"/>
    <w:rsid w:val="007348B3"/>
    <w:rsid w:val="00735E25"/>
    <w:rsid w:val="00736252"/>
    <w:rsid w:val="007409A3"/>
    <w:rsid w:val="0074191F"/>
    <w:rsid w:val="007426DD"/>
    <w:rsid w:val="00744E2C"/>
    <w:rsid w:val="00745636"/>
    <w:rsid w:val="007461CB"/>
    <w:rsid w:val="007470B1"/>
    <w:rsid w:val="00750CCE"/>
    <w:rsid w:val="00753486"/>
    <w:rsid w:val="0075516B"/>
    <w:rsid w:val="00760253"/>
    <w:rsid w:val="00760425"/>
    <w:rsid w:val="0076176B"/>
    <w:rsid w:val="00761AC3"/>
    <w:rsid w:val="00764750"/>
    <w:rsid w:val="00766192"/>
    <w:rsid w:val="007674BD"/>
    <w:rsid w:val="007704F2"/>
    <w:rsid w:val="007710A4"/>
    <w:rsid w:val="00772113"/>
    <w:rsid w:val="00773D57"/>
    <w:rsid w:val="0077487E"/>
    <w:rsid w:val="00780DD1"/>
    <w:rsid w:val="007813E6"/>
    <w:rsid w:val="00782C39"/>
    <w:rsid w:val="00783255"/>
    <w:rsid w:val="00783719"/>
    <w:rsid w:val="00791557"/>
    <w:rsid w:val="00791DF8"/>
    <w:rsid w:val="00794DDB"/>
    <w:rsid w:val="0079556E"/>
    <w:rsid w:val="007A5E34"/>
    <w:rsid w:val="007B079C"/>
    <w:rsid w:val="007B1462"/>
    <w:rsid w:val="007B2BB4"/>
    <w:rsid w:val="007B3784"/>
    <w:rsid w:val="007B3FDD"/>
    <w:rsid w:val="007B5B15"/>
    <w:rsid w:val="007B7CAB"/>
    <w:rsid w:val="007C0547"/>
    <w:rsid w:val="007C6B1B"/>
    <w:rsid w:val="007D1741"/>
    <w:rsid w:val="007D39C3"/>
    <w:rsid w:val="007D4D6B"/>
    <w:rsid w:val="007D5B8F"/>
    <w:rsid w:val="007E0243"/>
    <w:rsid w:val="007E121D"/>
    <w:rsid w:val="007E1720"/>
    <w:rsid w:val="007E4491"/>
    <w:rsid w:val="007E4958"/>
    <w:rsid w:val="007E6579"/>
    <w:rsid w:val="007E6AE8"/>
    <w:rsid w:val="007E7743"/>
    <w:rsid w:val="007E7EF2"/>
    <w:rsid w:val="007F19B7"/>
    <w:rsid w:val="007F1B85"/>
    <w:rsid w:val="007F302E"/>
    <w:rsid w:val="007F5C1F"/>
    <w:rsid w:val="007F66B1"/>
    <w:rsid w:val="007F679B"/>
    <w:rsid w:val="007F7915"/>
    <w:rsid w:val="008020CE"/>
    <w:rsid w:val="00802A86"/>
    <w:rsid w:val="00802E0C"/>
    <w:rsid w:val="00807F0C"/>
    <w:rsid w:val="00812079"/>
    <w:rsid w:val="00812428"/>
    <w:rsid w:val="0081459A"/>
    <w:rsid w:val="00814705"/>
    <w:rsid w:val="0081556C"/>
    <w:rsid w:val="008162A8"/>
    <w:rsid w:val="008229EF"/>
    <w:rsid w:val="00823F06"/>
    <w:rsid w:val="00825F8E"/>
    <w:rsid w:val="0082675B"/>
    <w:rsid w:val="00831981"/>
    <w:rsid w:val="00833246"/>
    <w:rsid w:val="0083542F"/>
    <w:rsid w:val="00835E8C"/>
    <w:rsid w:val="008369EF"/>
    <w:rsid w:val="008455D2"/>
    <w:rsid w:val="008462FB"/>
    <w:rsid w:val="00846782"/>
    <w:rsid w:val="0084722B"/>
    <w:rsid w:val="00847FDD"/>
    <w:rsid w:val="00855DF6"/>
    <w:rsid w:val="00855E26"/>
    <w:rsid w:val="00856289"/>
    <w:rsid w:val="00857CF1"/>
    <w:rsid w:val="00857F53"/>
    <w:rsid w:val="008615E0"/>
    <w:rsid w:val="008621DF"/>
    <w:rsid w:val="0086244F"/>
    <w:rsid w:val="008640D9"/>
    <w:rsid w:val="008643E4"/>
    <w:rsid w:val="008657C9"/>
    <w:rsid w:val="0086586D"/>
    <w:rsid w:val="008720DA"/>
    <w:rsid w:val="00873258"/>
    <w:rsid w:val="00873602"/>
    <w:rsid w:val="00873E35"/>
    <w:rsid w:val="00877864"/>
    <w:rsid w:val="00877C05"/>
    <w:rsid w:val="0088134F"/>
    <w:rsid w:val="00883A1A"/>
    <w:rsid w:val="00884723"/>
    <w:rsid w:val="00886BC3"/>
    <w:rsid w:val="008877EA"/>
    <w:rsid w:val="00887BF2"/>
    <w:rsid w:val="00893431"/>
    <w:rsid w:val="008A0842"/>
    <w:rsid w:val="008A0DE4"/>
    <w:rsid w:val="008A0EB2"/>
    <w:rsid w:val="008A6FFE"/>
    <w:rsid w:val="008B0FB3"/>
    <w:rsid w:val="008B1017"/>
    <w:rsid w:val="008B176A"/>
    <w:rsid w:val="008B24DE"/>
    <w:rsid w:val="008C0450"/>
    <w:rsid w:val="008C1930"/>
    <w:rsid w:val="008C25AE"/>
    <w:rsid w:val="008C32F5"/>
    <w:rsid w:val="008C4660"/>
    <w:rsid w:val="008C5E80"/>
    <w:rsid w:val="008C7DBA"/>
    <w:rsid w:val="008D4442"/>
    <w:rsid w:val="008D7459"/>
    <w:rsid w:val="008E08A4"/>
    <w:rsid w:val="008E099B"/>
    <w:rsid w:val="008E0EC7"/>
    <w:rsid w:val="008E1469"/>
    <w:rsid w:val="008E15F2"/>
    <w:rsid w:val="008E3D6A"/>
    <w:rsid w:val="008E502B"/>
    <w:rsid w:val="008F5052"/>
    <w:rsid w:val="00900456"/>
    <w:rsid w:val="009024A0"/>
    <w:rsid w:val="00903E63"/>
    <w:rsid w:val="00904574"/>
    <w:rsid w:val="00905027"/>
    <w:rsid w:val="0090751A"/>
    <w:rsid w:val="009104FF"/>
    <w:rsid w:val="00910D7D"/>
    <w:rsid w:val="00911823"/>
    <w:rsid w:val="009125CD"/>
    <w:rsid w:val="00916261"/>
    <w:rsid w:val="009162D9"/>
    <w:rsid w:val="00917247"/>
    <w:rsid w:val="009205DE"/>
    <w:rsid w:val="00920687"/>
    <w:rsid w:val="009214CE"/>
    <w:rsid w:val="009226BD"/>
    <w:rsid w:val="00922F3A"/>
    <w:rsid w:val="0093004C"/>
    <w:rsid w:val="009304F6"/>
    <w:rsid w:val="00931222"/>
    <w:rsid w:val="00931796"/>
    <w:rsid w:val="009330EC"/>
    <w:rsid w:val="00934164"/>
    <w:rsid w:val="00934BF1"/>
    <w:rsid w:val="00936BDB"/>
    <w:rsid w:val="00940EA8"/>
    <w:rsid w:val="0094346B"/>
    <w:rsid w:val="009439AD"/>
    <w:rsid w:val="009451BF"/>
    <w:rsid w:val="0094580B"/>
    <w:rsid w:val="00945ED6"/>
    <w:rsid w:val="00946095"/>
    <w:rsid w:val="00946FFA"/>
    <w:rsid w:val="00947605"/>
    <w:rsid w:val="00947E84"/>
    <w:rsid w:val="00952C76"/>
    <w:rsid w:val="00953593"/>
    <w:rsid w:val="00953706"/>
    <w:rsid w:val="0095431F"/>
    <w:rsid w:val="00954A26"/>
    <w:rsid w:val="00956170"/>
    <w:rsid w:val="00956D16"/>
    <w:rsid w:val="009630AB"/>
    <w:rsid w:val="00963742"/>
    <w:rsid w:val="009650DC"/>
    <w:rsid w:val="00965D97"/>
    <w:rsid w:val="0096626D"/>
    <w:rsid w:val="0097002A"/>
    <w:rsid w:val="00971668"/>
    <w:rsid w:val="00972713"/>
    <w:rsid w:val="009736D0"/>
    <w:rsid w:val="00975778"/>
    <w:rsid w:val="0097663E"/>
    <w:rsid w:val="0097702F"/>
    <w:rsid w:val="00977082"/>
    <w:rsid w:val="00980A16"/>
    <w:rsid w:val="00982476"/>
    <w:rsid w:val="00982FEF"/>
    <w:rsid w:val="009833AA"/>
    <w:rsid w:val="00983614"/>
    <w:rsid w:val="009840DC"/>
    <w:rsid w:val="00985C63"/>
    <w:rsid w:val="0099550B"/>
    <w:rsid w:val="00995FAC"/>
    <w:rsid w:val="009968AD"/>
    <w:rsid w:val="00996F36"/>
    <w:rsid w:val="0099726A"/>
    <w:rsid w:val="009A04EB"/>
    <w:rsid w:val="009A3154"/>
    <w:rsid w:val="009A4BE1"/>
    <w:rsid w:val="009A517E"/>
    <w:rsid w:val="009A5422"/>
    <w:rsid w:val="009A5C30"/>
    <w:rsid w:val="009B0BDE"/>
    <w:rsid w:val="009B1F23"/>
    <w:rsid w:val="009B2A77"/>
    <w:rsid w:val="009B4E5E"/>
    <w:rsid w:val="009B59A1"/>
    <w:rsid w:val="009B5EC3"/>
    <w:rsid w:val="009B6F18"/>
    <w:rsid w:val="009C058F"/>
    <w:rsid w:val="009C09B3"/>
    <w:rsid w:val="009C1029"/>
    <w:rsid w:val="009C2FA8"/>
    <w:rsid w:val="009C30DA"/>
    <w:rsid w:val="009C3B41"/>
    <w:rsid w:val="009C5428"/>
    <w:rsid w:val="009C5E29"/>
    <w:rsid w:val="009C63EC"/>
    <w:rsid w:val="009C79BC"/>
    <w:rsid w:val="009D01DD"/>
    <w:rsid w:val="009D3155"/>
    <w:rsid w:val="009D31F8"/>
    <w:rsid w:val="009D4870"/>
    <w:rsid w:val="009D54D6"/>
    <w:rsid w:val="009D76FA"/>
    <w:rsid w:val="009D787A"/>
    <w:rsid w:val="009E0333"/>
    <w:rsid w:val="009E0E35"/>
    <w:rsid w:val="009E12FE"/>
    <w:rsid w:val="009E1EFF"/>
    <w:rsid w:val="009E49CD"/>
    <w:rsid w:val="009E74C3"/>
    <w:rsid w:val="009F00B0"/>
    <w:rsid w:val="009F1919"/>
    <w:rsid w:val="009F2C65"/>
    <w:rsid w:val="009F2FBA"/>
    <w:rsid w:val="009F34CA"/>
    <w:rsid w:val="009F63D4"/>
    <w:rsid w:val="009F77BA"/>
    <w:rsid w:val="00A00705"/>
    <w:rsid w:val="00A03DE5"/>
    <w:rsid w:val="00A03E80"/>
    <w:rsid w:val="00A059AD"/>
    <w:rsid w:val="00A070BE"/>
    <w:rsid w:val="00A10416"/>
    <w:rsid w:val="00A138E6"/>
    <w:rsid w:val="00A140D2"/>
    <w:rsid w:val="00A14F05"/>
    <w:rsid w:val="00A15326"/>
    <w:rsid w:val="00A17591"/>
    <w:rsid w:val="00A23B6C"/>
    <w:rsid w:val="00A23E79"/>
    <w:rsid w:val="00A25B0B"/>
    <w:rsid w:val="00A25D18"/>
    <w:rsid w:val="00A31440"/>
    <w:rsid w:val="00A340EE"/>
    <w:rsid w:val="00A36D93"/>
    <w:rsid w:val="00A41C2E"/>
    <w:rsid w:val="00A425E6"/>
    <w:rsid w:val="00A44794"/>
    <w:rsid w:val="00A4500E"/>
    <w:rsid w:val="00A5229E"/>
    <w:rsid w:val="00A54F3A"/>
    <w:rsid w:val="00A56C84"/>
    <w:rsid w:val="00A57E68"/>
    <w:rsid w:val="00A57EE0"/>
    <w:rsid w:val="00A628D4"/>
    <w:rsid w:val="00A6431B"/>
    <w:rsid w:val="00A64BF3"/>
    <w:rsid w:val="00A679E5"/>
    <w:rsid w:val="00A70495"/>
    <w:rsid w:val="00A73183"/>
    <w:rsid w:val="00A73DF0"/>
    <w:rsid w:val="00A73FAE"/>
    <w:rsid w:val="00A74807"/>
    <w:rsid w:val="00A74D2A"/>
    <w:rsid w:val="00A74E32"/>
    <w:rsid w:val="00A754DE"/>
    <w:rsid w:val="00A922C6"/>
    <w:rsid w:val="00A92ECF"/>
    <w:rsid w:val="00A93A71"/>
    <w:rsid w:val="00A9441D"/>
    <w:rsid w:val="00A94B34"/>
    <w:rsid w:val="00A94CD0"/>
    <w:rsid w:val="00A94E97"/>
    <w:rsid w:val="00AA0167"/>
    <w:rsid w:val="00AA0DEE"/>
    <w:rsid w:val="00AA1AFA"/>
    <w:rsid w:val="00AA1CCF"/>
    <w:rsid w:val="00AA1F51"/>
    <w:rsid w:val="00AA4575"/>
    <w:rsid w:val="00AA4614"/>
    <w:rsid w:val="00AA468F"/>
    <w:rsid w:val="00AA74A1"/>
    <w:rsid w:val="00AA756F"/>
    <w:rsid w:val="00AA7882"/>
    <w:rsid w:val="00AB07C5"/>
    <w:rsid w:val="00AB13C7"/>
    <w:rsid w:val="00AB1544"/>
    <w:rsid w:val="00AB3FC4"/>
    <w:rsid w:val="00AB4001"/>
    <w:rsid w:val="00AB401A"/>
    <w:rsid w:val="00AB46A2"/>
    <w:rsid w:val="00AB5A4A"/>
    <w:rsid w:val="00AB6C4E"/>
    <w:rsid w:val="00AC0C88"/>
    <w:rsid w:val="00AC1846"/>
    <w:rsid w:val="00AC5157"/>
    <w:rsid w:val="00AC5CA7"/>
    <w:rsid w:val="00AC6CA0"/>
    <w:rsid w:val="00AC7C42"/>
    <w:rsid w:val="00AD0058"/>
    <w:rsid w:val="00AD15AA"/>
    <w:rsid w:val="00AD3163"/>
    <w:rsid w:val="00AD48FB"/>
    <w:rsid w:val="00AD634C"/>
    <w:rsid w:val="00AD641C"/>
    <w:rsid w:val="00AD6F5D"/>
    <w:rsid w:val="00AD7C7C"/>
    <w:rsid w:val="00AE0A07"/>
    <w:rsid w:val="00AE136A"/>
    <w:rsid w:val="00AE1619"/>
    <w:rsid w:val="00AE376F"/>
    <w:rsid w:val="00AE46D8"/>
    <w:rsid w:val="00AE702C"/>
    <w:rsid w:val="00AF0695"/>
    <w:rsid w:val="00AF1F09"/>
    <w:rsid w:val="00AF2CAC"/>
    <w:rsid w:val="00AF3A93"/>
    <w:rsid w:val="00AF513C"/>
    <w:rsid w:val="00AF620B"/>
    <w:rsid w:val="00AF7EDA"/>
    <w:rsid w:val="00AF7EE1"/>
    <w:rsid w:val="00B0131C"/>
    <w:rsid w:val="00B0207E"/>
    <w:rsid w:val="00B057F6"/>
    <w:rsid w:val="00B05951"/>
    <w:rsid w:val="00B12008"/>
    <w:rsid w:val="00B12FFE"/>
    <w:rsid w:val="00B16A8D"/>
    <w:rsid w:val="00B170B6"/>
    <w:rsid w:val="00B17C6B"/>
    <w:rsid w:val="00B204EF"/>
    <w:rsid w:val="00B205A0"/>
    <w:rsid w:val="00B24A5F"/>
    <w:rsid w:val="00B3082F"/>
    <w:rsid w:val="00B32513"/>
    <w:rsid w:val="00B325B8"/>
    <w:rsid w:val="00B33CCD"/>
    <w:rsid w:val="00B343F0"/>
    <w:rsid w:val="00B35EDA"/>
    <w:rsid w:val="00B4181A"/>
    <w:rsid w:val="00B42815"/>
    <w:rsid w:val="00B43DF1"/>
    <w:rsid w:val="00B44B0F"/>
    <w:rsid w:val="00B45B34"/>
    <w:rsid w:val="00B46089"/>
    <w:rsid w:val="00B46402"/>
    <w:rsid w:val="00B4687A"/>
    <w:rsid w:val="00B50060"/>
    <w:rsid w:val="00B50582"/>
    <w:rsid w:val="00B50BA7"/>
    <w:rsid w:val="00B50CE2"/>
    <w:rsid w:val="00B52243"/>
    <w:rsid w:val="00B53088"/>
    <w:rsid w:val="00B55A01"/>
    <w:rsid w:val="00B55B7F"/>
    <w:rsid w:val="00B600A9"/>
    <w:rsid w:val="00B635A1"/>
    <w:rsid w:val="00B64A00"/>
    <w:rsid w:val="00B65C82"/>
    <w:rsid w:val="00B663D6"/>
    <w:rsid w:val="00B678A7"/>
    <w:rsid w:val="00B67FCF"/>
    <w:rsid w:val="00B738E5"/>
    <w:rsid w:val="00B73F71"/>
    <w:rsid w:val="00B7599A"/>
    <w:rsid w:val="00B83540"/>
    <w:rsid w:val="00B846FC"/>
    <w:rsid w:val="00B84C64"/>
    <w:rsid w:val="00B87482"/>
    <w:rsid w:val="00B87811"/>
    <w:rsid w:val="00B87D19"/>
    <w:rsid w:val="00B92CC7"/>
    <w:rsid w:val="00B93364"/>
    <w:rsid w:val="00BA0C5C"/>
    <w:rsid w:val="00BA1282"/>
    <w:rsid w:val="00BA2377"/>
    <w:rsid w:val="00BA3AEF"/>
    <w:rsid w:val="00BA6AC5"/>
    <w:rsid w:val="00BB0A8D"/>
    <w:rsid w:val="00BB22AB"/>
    <w:rsid w:val="00BB5972"/>
    <w:rsid w:val="00BB5B82"/>
    <w:rsid w:val="00BB65F1"/>
    <w:rsid w:val="00BB6738"/>
    <w:rsid w:val="00BB7D82"/>
    <w:rsid w:val="00BC17BF"/>
    <w:rsid w:val="00BC1D74"/>
    <w:rsid w:val="00BC5702"/>
    <w:rsid w:val="00BC7D59"/>
    <w:rsid w:val="00BD0A8D"/>
    <w:rsid w:val="00BD1566"/>
    <w:rsid w:val="00BD2488"/>
    <w:rsid w:val="00BD55B0"/>
    <w:rsid w:val="00BD5C56"/>
    <w:rsid w:val="00BD6849"/>
    <w:rsid w:val="00BE216C"/>
    <w:rsid w:val="00BE307D"/>
    <w:rsid w:val="00BE351D"/>
    <w:rsid w:val="00BE5506"/>
    <w:rsid w:val="00BE60B7"/>
    <w:rsid w:val="00BE69BF"/>
    <w:rsid w:val="00BE6CD3"/>
    <w:rsid w:val="00BE6E8F"/>
    <w:rsid w:val="00BF12C5"/>
    <w:rsid w:val="00BF1930"/>
    <w:rsid w:val="00BF1C15"/>
    <w:rsid w:val="00BF22B9"/>
    <w:rsid w:val="00BF5D55"/>
    <w:rsid w:val="00BF7300"/>
    <w:rsid w:val="00BF74AC"/>
    <w:rsid w:val="00C00B59"/>
    <w:rsid w:val="00C03AB5"/>
    <w:rsid w:val="00C069DD"/>
    <w:rsid w:val="00C071CE"/>
    <w:rsid w:val="00C10C1A"/>
    <w:rsid w:val="00C117AB"/>
    <w:rsid w:val="00C12CB9"/>
    <w:rsid w:val="00C13484"/>
    <w:rsid w:val="00C15BB3"/>
    <w:rsid w:val="00C242BE"/>
    <w:rsid w:val="00C27217"/>
    <w:rsid w:val="00C31B67"/>
    <w:rsid w:val="00C31DE9"/>
    <w:rsid w:val="00C32041"/>
    <w:rsid w:val="00C338D0"/>
    <w:rsid w:val="00C34A79"/>
    <w:rsid w:val="00C41749"/>
    <w:rsid w:val="00C44B18"/>
    <w:rsid w:val="00C45F1D"/>
    <w:rsid w:val="00C50073"/>
    <w:rsid w:val="00C50AD1"/>
    <w:rsid w:val="00C51042"/>
    <w:rsid w:val="00C511DB"/>
    <w:rsid w:val="00C538BF"/>
    <w:rsid w:val="00C542C9"/>
    <w:rsid w:val="00C54FC5"/>
    <w:rsid w:val="00C602ED"/>
    <w:rsid w:val="00C6248B"/>
    <w:rsid w:val="00C63461"/>
    <w:rsid w:val="00C65B63"/>
    <w:rsid w:val="00C67CAA"/>
    <w:rsid w:val="00C727CC"/>
    <w:rsid w:val="00C736B9"/>
    <w:rsid w:val="00C739E0"/>
    <w:rsid w:val="00C73CE1"/>
    <w:rsid w:val="00C7558D"/>
    <w:rsid w:val="00C776DD"/>
    <w:rsid w:val="00C80FFF"/>
    <w:rsid w:val="00C8735E"/>
    <w:rsid w:val="00C878EF"/>
    <w:rsid w:val="00C87C93"/>
    <w:rsid w:val="00C91215"/>
    <w:rsid w:val="00C940D4"/>
    <w:rsid w:val="00C957F2"/>
    <w:rsid w:val="00C966D9"/>
    <w:rsid w:val="00C96B2F"/>
    <w:rsid w:val="00C96EDE"/>
    <w:rsid w:val="00CA124C"/>
    <w:rsid w:val="00CA163B"/>
    <w:rsid w:val="00CA4C08"/>
    <w:rsid w:val="00CA5310"/>
    <w:rsid w:val="00CA679D"/>
    <w:rsid w:val="00CB182B"/>
    <w:rsid w:val="00CB2929"/>
    <w:rsid w:val="00CB3133"/>
    <w:rsid w:val="00CB542F"/>
    <w:rsid w:val="00CB62F6"/>
    <w:rsid w:val="00CB7342"/>
    <w:rsid w:val="00CC1A78"/>
    <w:rsid w:val="00CC1B8E"/>
    <w:rsid w:val="00CC36E7"/>
    <w:rsid w:val="00CC3E7B"/>
    <w:rsid w:val="00CC5B2F"/>
    <w:rsid w:val="00CC6BBA"/>
    <w:rsid w:val="00CD17BB"/>
    <w:rsid w:val="00CD1C24"/>
    <w:rsid w:val="00CD465B"/>
    <w:rsid w:val="00CD6EA7"/>
    <w:rsid w:val="00CE1419"/>
    <w:rsid w:val="00CE5D9C"/>
    <w:rsid w:val="00CE7E74"/>
    <w:rsid w:val="00CF16F8"/>
    <w:rsid w:val="00CF2A89"/>
    <w:rsid w:val="00CF3C86"/>
    <w:rsid w:val="00D0478A"/>
    <w:rsid w:val="00D10F18"/>
    <w:rsid w:val="00D13007"/>
    <w:rsid w:val="00D1681C"/>
    <w:rsid w:val="00D17556"/>
    <w:rsid w:val="00D210F6"/>
    <w:rsid w:val="00D21A44"/>
    <w:rsid w:val="00D22C88"/>
    <w:rsid w:val="00D23F22"/>
    <w:rsid w:val="00D24462"/>
    <w:rsid w:val="00D26E58"/>
    <w:rsid w:val="00D31073"/>
    <w:rsid w:val="00D32DC1"/>
    <w:rsid w:val="00D33840"/>
    <w:rsid w:val="00D3428D"/>
    <w:rsid w:val="00D3467A"/>
    <w:rsid w:val="00D355EF"/>
    <w:rsid w:val="00D356F4"/>
    <w:rsid w:val="00D35C63"/>
    <w:rsid w:val="00D407C5"/>
    <w:rsid w:val="00D4108A"/>
    <w:rsid w:val="00D412A0"/>
    <w:rsid w:val="00D413E6"/>
    <w:rsid w:val="00D43954"/>
    <w:rsid w:val="00D43F92"/>
    <w:rsid w:val="00D4438B"/>
    <w:rsid w:val="00D464A5"/>
    <w:rsid w:val="00D46967"/>
    <w:rsid w:val="00D47245"/>
    <w:rsid w:val="00D50585"/>
    <w:rsid w:val="00D55720"/>
    <w:rsid w:val="00D561B0"/>
    <w:rsid w:val="00D56741"/>
    <w:rsid w:val="00D60051"/>
    <w:rsid w:val="00D620D4"/>
    <w:rsid w:val="00D62F79"/>
    <w:rsid w:val="00D65E9C"/>
    <w:rsid w:val="00D6691F"/>
    <w:rsid w:val="00D670F8"/>
    <w:rsid w:val="00D676B3"/>
    <w:rsid w:val="00D707F9"/>
    <w:rsid w:val="00D70D2F"/>
    <w:rsid w:val="00D7485A"/>
    <w:rsid w:val="00D74CB8"/>
    <w:rsid w:val="00D74D72"/>
    <w:rsid w:val="00D75476"/>
    <w:rsid w:val="00D762EC"/>
    <w:rsid w:val="00D76EE0"/>
    <w:rsid w:val="00D81547"/>
    <w:rsid w:val="00D85443"/>
    <w:rsid w:val="00D85F55"/>
    <w:rsid w:val="00D85FC7"/>
    <w:rsid w:val="00D87CA7"/>
    <w:rsid w:val="00D9173B"/>
    <w:rsid w:val="00D92DC1"/>
    <w:rsid w:val="00D9361B"/>
    <w:rsid w:val="00D973D2"/>
    <w:rsid w:val="00D97BDF"/>
    <w:rsid w:val="00D97EFB"/>
    <w:rsid w:val="00DA2819"/>
    <w:rsid w:val="00DA5580"/>
    <w:rsid w:val="00DA5D30"/>
    <w:rsid w:val="00DA600E"/>
    <w:rsid w:val="00DA6B8D"/>
    <w:rsid w:val="00DA6DBB"/>
    <w:rsid w:val="00DA7E4B"/>
    <w:rsid w:val="00DB2FE2"/>
    <w:rsid w:val="00DB4272"/>
    <w:rsid w:val="00DB4C69"/>
    <w:rsid w:val="00DB4E0D"/>
    <w:rsid w:val="00DC179E"/>
    <w:rsid w:val="00DC5576"/>
    <w:rsid w:val="00DC6D47"/>
    <w:rsid w:val="00DD1302"/>
    <w:rsid w:val="00DD3839"/>
    <w:rsid w:val="00DD4360"/>
    <w:rsid w:val="00DD6A05"/>
    <w:rsid w:val="00DD6E43"/>
    <w:rsid w:val="00DD7B4F"/>
    <w:rsid w:val="00DE0829"/>
    <w:rsid w:val="00DE0894"/>
    <w:rsid w:val="00DE13FF"/>
    <w:rsid w:val="00DE3C60"/>
    <w:rsid w:val="00DE5E9C"/>
    <w:rsid w:val="00DE752F"/>
    <w:rsid w:val="00DF1B13"/>
    <w:rsid w:val="00DF2123"/>
    <w:rsid w:val="00DF2C28"/>
    <w:rsid w:val="00DF4EEB"/>
    <w:rsid w:val="00E00171"/>
    <w:rsid w:val="00E008C6"/>
    <w:rsid w:val="00E041E2"/>
    <w:rsid w:val="00E05FA2"/>
    <w:rsid w:val="00E06AE5"/>
    <w:rsid w:val="00E1010B"/>
    <w:rsid w:val="00E126D6"/>
    <w:rsid w:val="00E13162"/>
    <w:rsid w:val="00E13967"/>
    <w:rsid w:val="00E14FF3"/>
    <w:rsid w:val="00E15D8C"/>
    <w:rsid w:val="00E20BA7"/>
    <w:rsid w:val="00E20DFF"/>
    <w:rsid w:val="00E24A14"/>
    <w:rsid w:val="00E24DF0"/>
    <w:rsid w:val="00E2647F"/>
    <w:rsid w:val="00E2675A"/>
    <w:rsid w:val="00E27FD8"/>
    <w:rsid w:val="00E317C2"/>
    <w:rsid w:val="00E319F5"/>
    <w:rsid w:val="00E31A28"/>
    <w:rsid w:val="00E3225F"/>
    <w:rsid w:val="00E35EC9"/>
    <w:rsid w:val="00E36F83"/>
    <w:rsid w:val="00E378B4"/>
    <w:rsid w:val="00E423B0"/>
    <w:rsid w:val="00E432B6"/>
    <w:rsid w:val="00E44E59"/>
    <w:rsid w:val="00E4706C"/>
    <w:rsid w:val="00E477AA"/>
    <w:rsid w:val="00E47FFC"/>
    <w:rsid w:val="00E505C7"/>
    <w:rsid w:val="00E50FFF"/>
    <w:rsid w:val="00E51763"/>
    <w:rsid w:val="00E5199D"/>
    <w:rsid w:val="00E51BF3"/>
    <w:rsid w:val="00E520EA"/>
    <w:rsid w:val="00E52FE9"/>
    <w:rsid w:val="00E5342E"/>
    <w:rsid w:val="00E53AF8"/>
    <w:rsid w:val="00E555A0"/>
    <w:rsid w:val="00E55BC0"/>
    <w:rsid w:val="00E570DC"/>
    <w:rsid w:val="00E62625"/>
    <w:rsid w:val="00E63284"/>
    <w:rsid w:val="00E63628"/>
    <w:rsid w:val="00E64E8F"/>
    <w:rsid w:val="00E66D5B"/>
    <w:rsid w:val="00E66E06"/>
    <w:rsid w:val="00E66E0C"/>
    <w:rsid w:val="00E70CBA"/>
    <w:rsid w:val="00E70DE2"/>
    <w:rsid w:val="00E712AA"/>
    <w:rsid w:val="00E7235C"/>
    <w:rsid w:val="00E72CB7"/>
    <w:rsid w:val="00E73CFD"/>
    <w:rsid w:val="00E7508D"/>
    <w:rsid w:val="00E76789"/>
    <w:rsid w:val="00E80336"/>
    <w:rsid w:val="00E80417"/>
    <w:rsid w:val="00E816EC"/>
    <w:rsid w:val="00E8214B"/>
    <w:rsid w:val="00E831C7"/>
    <w:rsid w:val="00E83D63"/>
    <w:rsid w:val="00E83E14"/>
    <w:rsid w:val="00E8509E"/>
    <w:rsid w:val="00E85931"/>
    <w:rsid w:val="00E902BC"/>
    <w:rsid w:val="00E973E3"/>
    <w:rsid w:val="00E977CF"/>
    <w:rsid w:val="00EA3758"/>
    <w:rsid w:val="00EA40FD"/>
    <w:rsid w:val="00EA417D"/>
    <w:rsid w:val="00EA584D"/>
    <w:rsid w:val="00EA63B1"/>
    <w:rsid w:val="00EA659F"/>
    <w:rsid w:val="00EB0696"/>
    <w:rsid w:val="00EB097C"/>
    <w:rsid w:val="00EB1308"/>
    <w:rsid w:val="00EB36A6"/>
    <w:rsid w:val="00EC0F9D"/>
    <w:rsid w:val="00EC168E"/>
    <w:rsid w:val="00EC31C1"/>
    <w:rsid w:val="00EC6D57"/>
    <w:rsid w:val="00EC705B"/>
    <w:rsid w:val="00ED0005"/>
    <w:rsid w:val="00ED101B"/>
    <w:rsid w:val="00ED12BA"/>
    <w:rsid w:val="00ED2C29"/>
    <w:rsid w:val="00ED2EFC"/>
    <w:rsid w:val="00ED2FBF"/>
    <w:rsid w:val="00ED4B61"/>
    <w:rsid w:val="00ED4C2B"/>
    <w:rsid w:val="00ED5BAA"/>
    <w:rsid w:val="00ED5C40"/>
    <w:rsid w:val="00ED62DC"/>
    <w:rsid w:val="00EE0A87"/>
    <w:rsid w:val="00EE1944"/>
    <w:rsid w:val="00EE3055"/>
    <w:rsid w:val="00EE4A63"/>
    <w:rsid w:val="00EE4E85"/>
    <w:rsid w:val="00EE7D2D"/>
    <w:rsid w:val="00EF0AC8"/>
    <w:rsid w:val="00EF0C9C"/>
    <w:rsid w:val="00EF13CD"/>
    <w:rsid w:val="00EF1E48"/>
    <w:rsid w:val="00EF2823"/>
    <w:rsid w:val="00EF2F5C"/>
    <w:rsid w:val="00EF3FBD"/>
    <w:rsid w:val="00EF46B9"/>
    <w:rsid w:val="00EF4CAC"/>
    <w:rsid w:val="00F0385D"/>
    <w:rsid w:val="00F045C1"/>
    <w:rsid w:val="00F07684"/>
    <w:rsid w:val="00F10743"/>
    <w:rsid w:val="00F146DD"/>
    <w:rsid w:val="00F1492F"/>
    <w:rsid w:val="00F14BBD"/>
    <w:rsid w:val="00F16541"/>
    <w:rsid w:val="00F167F9"/>
    <w:rsid w:val="00F16909"/>
    <w:rsid w:val="00F205EB"/>
    <w:rsid w:val="00F22606"/>
    <w:rsid w:val="00F229F0"/>
    <w:rsid w:val="00F24A18"/>
    <w:rsid w:val="00F278EF"/>
    <w:rsid w:val="00F31280"/>
    <w:rsid w:val="00F322F2"/>
    <w:rsid w:val="00F34031"/>
    <w:rsid w:val="00F34126"/>
    <w:rsid w:val="00F36AA6"/>
    <w:rsid w:val="00F3756C"/>
    <w:rsid w:val="00F4143B"/>
    <w:rsid w:val="00F50281"/>
    <w:rsid w:val="00F50864"/>
    <w:rsid w:val="00F515AE"/>
    <w:rsid w:val="00F5170A"/>
    <w:rsid w:val="00F52690"/>
    <w:rsid w:val="00F55618"/>
    <w:rsid w:val="00F5647C"/>
    <w:rsid w:val="00F566D7"/>
    <w:rsid w:val="00F630CB"/>
    <w:rsid w:val="00F64121"/>
    <w:rsid w:val="00F6730E"/>
    <w:rsid w:val="00F70B0E"/>
    <w:rsid w:val="00F76925"/>
    <w:rsid w:val="00F8011E"/>
    <w:rsid w:val="00F80F0F"/>
    <w:rsid w:val="00F80F29"/>
    <w:rsid w:val="00F8199F"/>
    <w:rsid w:val="00F830FC"/>
    <w:rsid w:val="00F84200"/>
    <w:rsid w:val="00F84FA2"/>
    <w:rsid w:val="00F8757A"/>
    <w:rsid w:val="00F9282A"/>
    <w:rsid w:val="00F938C7"/>
    <w:rsid w:val="00F958CE"/>
    <w:rsid w:val="00FA1829"/>
    <w:rsid w:val="00FA363C"/>
    <w:rsid w:val="00FA37E2"/>
    <w:rsid w:val="00FA598A"/>
    <w:rsid w:val="00FA6865"/>
    <w:rsid w:val="00FA74FE"/>
    <w:rsid w:val="00FB1AFD"/>
    <w:rsid w:val="00FB1CCC"/>
    <w:rsid w:val="00FB3296"/>
    <w:rsid w:val="00FC35EA"/>
    <w:rsid w:val="00FC3B64"/>
    <w:rsid w:val="00FC3F6D"/>
    <w:rsid w:val="00FC4D69"/>
    <w:rsid w:val="00FC4F56"/>
    <w:rsid w:val="00FC740C"/>
    <w:rsid w:val="00FC7729"/>
    <w:rsid w:val="00FD027E"/>
    <w:rsid w:val="00FD214F"/>
    <w:rsid w:val="00FD2FA4"/>
    <w:rsid w:val="00FD6E70"/>
    <w:rsid w:val="00FD7ADC"/>
    <w:rsid w:val="00FE1953"/>
    <w:rsid w:val="00FE533B"/>
    <w:rsid w:val="00FE582C"/>
    <w:rsid w:val="00FE6985"/>
    <w:rsid w:val="00FE7018"/>
    <w:rsid w:val="00FF08D5"/>
    <w:rsid w:val="00FF0B84"/>
    <w:rsid w:val="00FF12A1"/>
    <w:rsid w:val="00FF22F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30C48"/>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30C48"/>
    <w:pPr>
      <w:spacing w:before="240"/>
      <w:jc w:val="center"/>
    </w:pPr>
    <w:rPr>
      <w:i/>
    </w:rPr>
  </w:style>
  <w:style w:type="paragraph" w:customStyle="1" w:styleId="LegHeadCenteredBold">
    <w:name w:val="Leg_HeadCenteredBold"/>
    <w:basedOn w:val="Normal"/>
    <w:autoRedefine/>
    <w:rsid w:val="00130C48"/>
    <w:pPr>
      <w:widowControl w:val="0"/>
      <w:spacing w:before="240"/>
      <w:jc w:val="center"/>
    </w:pPr>
    <w:rPr>
      <w:b/>
      <w:snapToGrid w:val="0"/>
      <w:lang w:eastAsia="en-US"/>
    </w:rPr>
  </w:style>
  <w:style w:type="paragraph" w:customStyle="1" w:styleId="LegHeadCentered">
    <w:name w:val="Leg_HeadCentered"/>
    <w:basedOn w:val="Normal"/>
    <w:rsid w:val="00130C48"/>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semiHidden/>
    <w:rsid w:val="00130C48"/>
    <w:rPr>
      <w:rFonts w:ascii="Arial" w:hAnsi="Arial"/>
      <w:color w:val="auto"/>
      <w:spacing w:val="0"/>
      <w:w w:val="100"/>
      <w:position w:val="0"/>
      <w:sz w:val="20"/>
      <w:vertAlign w:val="superscript"/>
    </w:rPr>
  </w:style>
  <w:style w:type="paragraph" w:styleId="FootnoteText">
    <w:name w:val="footnote text"/>
    <w:basedOn w:val="Normal"/>
    <w:link w:val="FootnoteTextChar"/>
    <w:semiHidden/>
    <w:rsid w:val="00130C48"/>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130C48"/>
    <w:pPr>
      <w:spacing w:before="60"/>
    </w:pPr>
  </w:style>
  <w:style w:type="paragraph" w:customStyle="1" w:styleId="LegHeadBold">
    <w:name w:val="Leg_HeadBold"/>
    <w:basedOn w:val="Normal"/>
    <w:rsid w:val="00130C48"/>
    <w:pPr>
      <w:spacing w:before="120"/>
    </w:pPr>
    <w:rPr>
      <w:b/>
    </w:rPr>
  </w:style>
  <w:style w:type="paragraph" w:styleId="BodyText">
    <w:name w:val="Body Text"/>
    <w:basedOn w:val="Normal"/>
    <w:link w:val="BodyTextChar"/>
    <w:semiHidden/>
    <w:rsid w:val="00130C48"/>
    <w:rPr>
      <w:b/>
      <w:color w:val="0000FF"/>
    </w:rPr>
  </w:style>
  <w:style w:type="character" w:customStyle="1" w:styleId="BodyTextChar">
    <w:name w:val="Body Text Char"/>
    <w:basedOn w:val="DefaultParagraphFont"/>
    <w:link w:val="BodyText"/>
    <w:semiHidden/>
    <w:rsid w:val="009451BF"/>
    <w:rPr>
      <w:rFonts w:ascii="Verdana" w:eastAsia="Times New Roman" w:hAnsi="Verdana"/>
      <w:b/>
      <w:color w:val="0000FF"/>
    </w:rPr>
  </w:style>
  <w:style w:type="paragraph" w:customStyle="1" w:styleId="LegCentered">
    <w:name w:val="Leg_Centered"/>
    <w:basedOn w:val="Normal"/>
    <w:rsid w:val="00130C48"/>
    <w:pPr>
      <w:jc w:val="center"/>
    </w:pPr>
    <w:rPr>
      <w:lang w:val="en-GB"/>
    </w:rPr>
  </w:style>
  <w:style w:type="paragraph" w:customStyle="1" w:styleId="LegBullet">
    <w:name w:val="Leg_Bullet"/>
    <w:basedOn w:val="Normal"/>
    <w:qFormat/>
    <w:rsid w:val="00130C48"/>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130C48"/>
    <w:pPr>
      <w:tabs>
        <w:tab w:val="left" w:pos="851"/>
        <w:tab w:val="left" w:pos="1418"/>
      </w:tabs>
      <w:spacing w:before="60"/>
      <w:ind w:left="1418" w:hanging="1418"/>
    </w:pPr>
  </w:style>
  <w:style w:type="paragraph" w:customStyle="1" w:styleId="LegAct">
    <w:name w:val="Leg_Act"/>
    <w:basedOn w:val="Normal"/>
    <w:autoRedefine/>
    <w:rsid w:val="00130C48"/>
    <w:pPr>
      <w:spacing w:before="120" w:after="120"/>
      <w:jc w:val="center"/>
    </w:pPr>
    <w:rPr>
      <w:b/>
      <w:color w:val="008080"/>
      <w:sz w:val="22"/>
    </w:rPr>
  </w:style>
  <w:style w:type="paragraph" w:customStyle="1" w:styleId="LegSection">
    <w:name w:val="Leg_Section"/>
    <w:basedOn w:val="Normal"/>
    <w:autoRedefine/>
    <w:rsid w:val="00130C48"/>
    <w:pPr>
      <w:spacing w:before="240"/>
    </w:pPr>
    <w:rPr>
      <w:b/>
      <w:color w:val="008080"/>
    </w:rPr>
  </w:style>
  <w:style w:type="paragraph" w:customStyle="1" w:styleId="LegSubSection">
    <w:name w:val="Leg_SubSection"/>
    <w:basedOn w:val="Normal"/>
    <w:rsid w:val="00130C48"/>
    <w:pPr>
      <w:spacing w:before="120"/>
      <w:ind w:firstLine="284"/>
    </w:pPr>
  </w:style>
  <w:style w:type="paragraph" w:customStyle="1" w:styleId="LegPara">
    <w:name w:val="Leg_Para"/>
    <w:basedOn w:val="Normal"/>
    <w:rsid w:val="00130C48"/>
    <w:pPr>
      <w:tabs>
        <w:tab w:val="left" w:pos="567"/>
        <w:tab w:val="left" w:pos="1134"/>
      </w:tabs>
      <w:spacing w:before="60"/>
      <w:ind w:left="1134" w:hanging="1134"/>
    </w:pPr>
  </w:style>
  <w:style w:type="paragraph" w:customStyle="1" w:styleId="LegSubPara">
    <w:name w:val="Leg_SubPara"/>
    <w:basedOn w:val="Normal"/>
    <w:rsid w:val="00130C48"/>
    <w:pPr>
      <w:tabs>
        <w:tab w:val="right" w:pos="1588"/>
        <w:tab w:val="left" w:pos="1701"/>
      </w:tabs>
      <w:spacing w:before="60"/>
      <w:ind w:left="1701" w:hanging="1701"/>
    </w:pPr>
  </w:style>
  <w:style w:type="paragraph" w:customStyle="1" w:styleId="LegAnnotation">
    <w:name w:val="Leg_Annotation"/>
    <w:basedOn w:val="Normal"/>
    <w:autoRedefine/>
    <w:rsid w:val="00130C48"/>
    <w:pPr>
      <w:spacing w:before="20" w:after="20"/>
      <w:ind w:left="567" w:right="567"/>
      <w:jc w:val="center"/>
    </w:pPr>
    <w:rPr>
      <w:color w:val="000000"/>
      <w:sz w:val="16"/>
      <w:szCs w:val="16"/>
    </w:rPr>
  </w:style>
  <w:style w:type="paragraph" w:customStyle="1" w:styleId="LegParaFLIndent">
    <w:name w:val="Leg_ParaFLIndent"/>
    <w:basedOn w:val="Normal"/>
    <w:rsid w:val="00130C48"/>
    <w:pPr>
      <w:spacing w:before="60"/>
      <w:ind w:firstLine="567"/>
    </w:pPr>
  </w:style>
  <w:style w:type="paragraph" w:customStyle="1" w:styleId="LegAmendActList">
    <w:name w:val="Leg_AmendActList"/>
    <w:basedOn w:val="Normal"/>
    <w:rsid w:val="00130C48"/>
    <w:pPr>
      <w:spacing w:before="40"/>
      <w:jc w:val="center"/>
    </w:pPr>
  </w:style>
  <w:style w:type="paragraph" w:customStyle="1" w:styleId="LegTextFLIndent">
    <w:name w:val="Leg_TextFLIndent"/>
    <w:basedOn w:val="Normal"/>
    <w:rsid w:val="00130C48"/>
    <w:pPr>
      <w:spacing w:before="60"/>
      <w:ind w:firstLine="284"/>
    </w:pPr>
  </w:style>
  <w:style w:type="paragraph" w:customStyle="1" w:styleId="LegAbstract">
    <w:name w:val="Leg_Abstract"/>
    <w:basedOn w:val="Normal"/>
    <w:autoRedefine/>
    <w:rsid w:val="00130C48"/>
    <w:pPr>
      <w:spacing w:before="60"/>
    </w:pPr>
    <w:rPr>
      <w:b/>
    </w:rPr>
  </w:style>
  <w:style w:type="paragraph" w:customStyle="1" w:styleId="LegAssentedTo">
    <w:name w:val="Leg_AssentedTo"/>
    <w:basedOn w:val="Normal"/>
    <w:autoRedefine/>
    <w:rsid w:val="00130C48"/>
    <w:pPr>
      <w:tabs>
        <w:tab w:val="left" w:pos="4536"/>
      </w:tabs>
    </w:pPr>
    <w:rPr>
      <w:sz w:val="16"/>
    </w:rPr>
  </w:style>
  <w:style w:type="paragraph" w:customStyle="1" w:styleId="LegDefinition">
    <w:name w:val="Leg_Definition"/>
    <w:basedOn w:val="Normal"/>
    <w:rsid w:val="00130C48"/>
    <w:pPr>
      <w:spacing w:before="60"/>
      <w:ind w:left="284" w:firstLine="284"/>
    </w:pPr>
  </w:style>
  <w:style w:type="paragraph" w:customStyle="1" w:styleId="LegItem">
    <w:name w:val="Leg_Item"/>
    <w:basedOn w:val="Normal"/>
    <w:rsid w:val="00130C48"/>
    <w:pPr>
      <w:tabs>
        <w:tab w:val="left" w:pos="1701"/>
        <w:tab w:val="left" w:pos="2268"/>
      </w:tabs>
      <w:spacing w:before="60"/>
      <w:ind w:left="2268" w:hanging="2268"/>
    </w:pPr>
  </w:style>
  <w:style w:type="paragraph" w:customStyle="1" w:styleId="LegProvisoItem">
    <w:name w:val="Leg_ProvisoItem"/>
    <w:basedOn w:val="Normal"/>
    <w:rsid w:val="00130C48"/>
    <w:pPr>
      <w:tabs>
        <w:tab w:val="left" w:pos="1985"/>
        <w:tab w:val="left" w:pos="2552"/>
      </w:tabs>
      <w:spacing w:before="60"/>
      <w:ind w:left="2552" w:hanging="2552"/>
    </w:pPr>
  </w:style>
  <w:style w:type="paragraph" w:customStyle="1" w:styleId="LegProvisoSPItem">
    <w:name w:val="Leg_ProvisoSPItem"/>
    <w:basedOn w:val="Normal"/>
    <w:rsid w:val="00130C48"/>
    <w:pPr>
      <w:tabs>
        <w:tab w:val="left" w:pos="1418"/>
        <w:tab w:val="left" w:pos="1985"/>
        <w:tab w:val="left" w:pos="2552"/>
      </w:tabs>
      <w:ind w:left="2552" w:hanging="2552"/>
    </w:pPr>
  </w:style>
  <w:style w:type="paragraph" w:customStyle="1" w:styleId="LegProvisoSubItem">
    <w:name w:val="Leg_ProvisoSubItem"/>
    <w:basedOn w:val="Normal"/>
    <w:rsid w:val="00130C48"/>
    <w:pPr>
      <w:tabs>
        <w:tab w:val="left" w:pos="2268"/>
        <w:tab w:val="left" w:pos="2835"/>
      </w:tabs>
      <w:ind w:left="2835" w:hanging="2835"/>
    </w:pPr>
  </w:style>
  <w:style w:type="paragraph" w:customStyle="1" w:styleId="LegProvisoSubPara">
    <w:name w:val="Leg_ProvisoSubPara"/>
    <w:basedOn w:val="Normal"/>
    <w:rsid w:val="00130C48"/>
    <w:pPr>
      <w:tabs>
        <w:tab w:val="right" w:pos="1701"/>
        <w:tab w:val="left" w:pos="1985"/>
      </w:tabs>
      <w:spacing w:before="60"/>
      <w:ind w:left="1985" w:hanging="1985"/>
    </w:pPr>
  </w:style>
  <w:style w:type="paragraph" w:customStyle="1" w:styleId="LegProvisoSubSubItem">
    <w:name w:val="Leg_ProvisoSubSubItem"/>
    <w:basedOn w:val="Normal"/>
    <w:rsid w:val="00130C48"/>
    <w:pPr>
      <w:tabs>
        <w:tab w:val="left" w:pos="3119"/>
        <w:tab w:val="left" w:pos="3686"/>
      </w:tabs>
      <w:ind w:left="3686" w:hanging="3686"/>
    </w:pPr>
  </w:style>
  <w:style w:type="paragraph" w:customStyle="1" w:styleId="LegSubItem">
    <w:name w:val="Leg_SubItem"/>
    <w:basedOn w:val="Normal"/>
    <w:autoRedefine/>
    <w:rsid w:val="00130C48"/>
    <w:pPr>
      <w:tabs>
        <w:tab w:val="left" w:pos="2268"/>
        <w:tab w:val="left" w:pos="2835"/>
      </w:tabs>
      <w:spacing w:before="60"/>
      <w:ind w:left="2835" w:hanging="2835"/>
    </w:pPr>
  </w:style>
  <w:style w:type="paragraph" w:customStyle="1" w:styleId="Leg-Para1">
    <w:name w:val="Leg-Para1."/>
    <w:basedOn w:val="Normal"/>
    <w:rsid w:val="00130C48"/>
    <w:pPr>
      <w:tabs>
        <w:tab w:val="left" w:pos="567"/>
      </w:tabs>
      <w:spacing w:before="120"/>
      <w:ind w:left="567" w:hanging="567"/>
    </w:pPr>
  </w:style>
  <w:style w:type="paragraph" w:customStyle="1" w:styleId="TableSubSection">
    <w:name w:val="TableSubSection"/>
    <w:basedOn w:val="Normal"/>
    <w:autoRedefine/>
    <w:rsid w:val="00130C48"/>
    <w:pPr>
      <w:tabs>
        <w:tab w:val="left" w:pos="113"/>
        <w:tab w:val="left" w:pos="510"/>
      </w:tabs>
      <w:spacing w:before="60"/>
      <w:ind w:left="623" w:hanging="510"/>
    </w:pPr>
    <w:rPr>
      <w:sz w:val="16"/>
    </w:rPr>
  </w:style>
  <w:style w:type="paragraph" w:customStyle="1" w:styleId="TablePara">
    <w:name w:val="TablePara"/>
    <w:basedOn w:val="Normal"/>
    <w:autoRedefine/>
    <w:rsid w:val="00130C48"/>
    <w:pPr>
      <w:tabs>
        <w:tab w:val="left" w:pos="227"/>
        <w:tab w:val="left" w:pos="624"/>
      </w:tabs>
      <w:spacing w:before="60"/>
      <w:ind w:left="624" w:hanging="624"/>
    </w:pPr>
    <w:rPr>
      <w:sz w:val="16"/>
    </w:rPr>
  </w:style>
  <w:style w:type="paragraph" w:customStyle="1" w:styleId="TableSubPara">
    <w:name w:val="TableSubPara"/>
    <w:basedOn w:val="Normal"/>
    <w:autoRedefine/>
    <w:rsid w:val="00130C48"/>
    <w:pPr>
      <w:tabs>
        <w:tab w:val="right" w:pos="907"/>
        <w:tab w:val="left" w:pos="1021"/>
      </w:tabs>
      <w:spacing w:before="60"/>
      <w:ind w:left="1021" w:hanging="1021"/>
    </w:pPr>
    <w:rPr>
      <w:sz w:val="16"/>
    </w:rPr>
  </w:style>
  <w:style w:type="paragraph" w:customStyle="1" w:styleId="TablePara1">
    <w:name w:val="TablePara1."/>
    <w:basedOn w:val="Normal"/>
    <w:rsid w:val="00130C48"/>
    <w:pPr>
      <w:tabs>
        <w:tab w:val="left" w:pos="113"/>
        <w:tab w:val="left" w:pos="510"/>
      </w:tabs>
      <w:spacing w:before="40"/>
      <w:ind w:left="567" w:right="57" w:hanging="510"/>
    </w:pPr>
    <w:rPr>
      <w:sz w:val="16"/>
    </w:rPr>
  </w:style>
  <w:style w:type="paragraph" w:customStyle="1" w:styleId="TableTextHang">
    <w:name w:val="TableTextHang"/>
    <w:basedOn w:val="Normal"/>
    <w:autoRedefine/>
    <w:rsid w:val="00130C48"/>
    <w:pPr>
      <w:spacing w:before="60"/>
      <w:ind w:left="284" w:right="57" w:hanging="227"/>
    </w:pPr>
    <w:rPr>
      <w:sz w:val="16"/>
    </w:rPr>
  </w:style>
  <w:style w:type="paragraph" w:customStyle="1" w:styleId="LegNotice">
    <w:name w:val="Leg_Notice"/>
    <w:basedOn w:val="Normal"/>
    <w:rsid w:val="00130C48"/>
    <w:pPr>
      <w:spacing w:before="120" w:after="120"/>
      <w:jc w:val="center"/>
    </w:pPr>
    <w:rPr>
      <w:b/>
      <w:color w:val="008080"/>
    </w:rPr>
  </w:style>
  <w:style w:type="paragraph" w:customStyle="1" w:styleId="LegNoticeNo">
    <w:name w:val="Leg_NoticeNo"/>
    <w:basedOn w:val="LegHeadCentered"/>
    <w:rsid w:val="00130C48"/>
  </w:style>
  <w:style w:type="paragraph" w:customStyle="1" w:styleId="TableCentered">
    <w:name w:val="TableCentered"/>
    <w:basedOn w:val="Normal"/>
    <w:autoRedefine/>
    <w:rsid w:val="00130C48"/>
    <w:pPr>
      <w:spacing w:before="60"/>
      <w:ind w:left="57" w:right="57"/>
      <w:jc w:val="center"/>
    </w:pPr>
    <w:rPr>
      <w:sz w:val="16"/>
    </w:rPr>
  </w:style>
  <w:style w:type="character" w:customStyle="1" w:styleId="Hidden-Grey-8">
    <w:name w:val="Hidden - Grey - 8"/>
    <w:rsid w:val="00130C48"/>
    <w:rPr>
      <w:vanish/>
      <w:color w:val="C0C0C0"/>
      <w:sz w:val="16"/>
    </w:rPr>
  </w:style>
  <w:style w:type="paragraph" w:customStyle="1" w:styleId="TableText">
    <w:name w:val="TableText"/>
    <w:basedOn w:val="Normal"/>
    <w:rsid w:val="00130C48"/>
    <w:pPr>
      <w:spacing w:before="40"/>
      <w:ind w:left="57" w:right="57"/>
    </w:pPr>
    <w:rPr>
      <w:sz w:val="16"/>
    </w:rPr>
  </w:style>
  <w:style w:type="paragraph" w:customStyle="1" w:styleId="TableTextindent">
    <w:name w:val="TableTextindent"/>
    <w:basedOn w:val="Normal"/>
    <w:autoRedefine/>
    <w:rsid w:val="00130C48"/>
    <w:pPr>
      <w:tabs>
        <w:tab w:val="left" w:pos="851"/>
      </w:tabs>
      <w:ind w:left="851" w:hanging="851"/>
    </w:pPr>
    <w:rPr>
      <w:sz w:val="16"/>
    </w:rPr>
  </w:style>
  <w:style w:type="paragraph" w:customStyle="1" w:styleId="TableTextFLIndent">
    <w:name w:val="TableTextFLIndent"/>
    <w:basedOn w:val="Normal"/>
    <w:autoRedefine/>
    <w:rsid w:val="00130C48"/>
    <w:pPr>
      <w:tabs>
        <w:tab w:val="left" w:pos="567"/>
      </w:tabs>
      <w:spacing w:before="60"/>
      <w:ind w:left="57" w:right="57" w:firstLine="284"/>
    </w:pPr>
    <w:rPr>
      <w:sz w:val="16"/>
    </w:rPr>
  </w:style>
  <w:style w:type="paragraph" w:customStyle="1" w:styleId="Table">
    <w:name w:val="Table"/>
    <w:basedOn w:val="Normal"/>
    <w:autoRedefine/>
    <w:rsid w:val="00130C48"/>
    <w:pPr>
      <w:jc w:val="center"/>
    </w:pPr>
    <w:rPr>
      <w:sz w:val="16"/>
    </w:rPr>
  </w:style>
  <w:style w:type="paragraph" w:customStyle="1" w:styleId="TableTextBold">
    <w:name w:val="TableTextBold"/>
    <w:basedOn w:val="Normal"/>
    <w:autoRedefine/>
    <w:rsid w:val="00130C48"/>
    <w:pPr>
      <w:spacing w:before="60"/>
      <w:ind w:left="113"/>
    </w:pPr>
    <w:rPr>
      <w:b/>
      <w:sz w:val="16"/>
    </w:rPr>
  </w:style>
  <w:style w:type="paragraph" w:customStyle="1" w:styleId="AlphaTable">
    <w:name w:val="AlphaTable"/>
    <w:basedOn w:val="Normal"/>
    <w:rsid w:val="00130C48"/>
    <w:pPr>
      <w:jc w:val="center"/>
    </w:pPr>
    <w:rPr>
      <w:b/>
    </w:rPr>
  </w:style>
  <w:style w:type="paragraph" w:customStyle="1" w:styleId="TablePara11">
    <w:name w:val="TablePara1.1"/>
    <w:basedOn w:val="Normal"/>
    <w:autoRedefine/>
    <w:rsid w:val="00130C48"/>
    <w:pPr>
      <w:tabs>
        <w:tab w:val="left" w:pos="510"/>
        <w:tab w:val="left" w:pos="1134"/>
      </w:tabs>
      <w:spacing w:before="60"/>
      <w:ind w:left="1134" w:hanging="1134"/>
    </w:pPr>
    <w:rPr>
      <w:sz w:val="16"/>
      <w:lang w:val="en-US"/>
    </w:rPr>
  </w:style>
  <w:style w:type="paragraph" w:customStyle="1" w:styleId="LegAOSChapter">
    <w:name w:val="Leg_AOSChapter"/>
    <w:basedOn w:val="Normal"/>
    <w:rsid w:val="00130C48"/>
    <w:pPr>
      <w:spacing w:before="240"/>
      <w:jc w:val="center"/>
    </w:pPr>
  </w:style>
  <w:style w:type="paragraph" w:customStyle="1" w:styleId="LegAOSHead">
    <w:name w:val="Leg_AOSHead"/>
    <w:basedOn w:val="Normal"/>
    <w:rsid w:val="00130C48"/>
    <w:pPr>
      <w:spacing w:before="360"/>
      <w:jc w:val="center"/>
    </w:pPr>
    <w:rPr>
      <w:b/>
    </w:rPr>
  </w:style>
  <w:style w:type="paragraph" w:customStyle="1" w:styleId="LegAOSPart">
    <w:name w:val="Leg_AOSPart"/>
    <w:basedOn w:val="Normal"/>
    <w:rsid w:val="00130C48"/>
    <w:pPr>
      <w:spacing w:before="180"/>
      <w:jc w:val="center"/>
    </w:pPr>
    <w:rPr>
      <w:i/>
    </w:rPr>
  </w:style>
  <w:style w:type="paragraph" w:customStyle="1" w:styleId="LegAOSSchedule">
    <w:name w:val="Leg_AOSSchedule"/>
    <w:basedOn w:val="Normal"/>
    <w:rsid w:val="00130C48"/>
    <w:pPr>
      <w:spacing w:before="120"/>
      <w:jc w:val="center"/>
    </w:pPr>
  </w:style>
  <w:style w:type="paragraph" w:customStyle="1" w:styleId="LegAOSSection">
    <w:name w:val="Leg_AOSSection"/>
    <w:basedOn w:val="Normal"/>
    <w:rsid w:val="00130C48"/>
    <w:pPr>
      <w:tabs>
        <w:tab w:val="right" w:pos="1418"/>
        <w:tab w:val="left" w:pos="1701"/>
      </w:tabs>
      <w:spacing w:before="60"/>
      <w:ind w:left="1701" w:hanging="1701"/>
    </w:pPr>
  </w:style>
  <w:style w:type="paragraph" w:customStyle="1" w:styleId="LegSubPara2">
    <w:name w:val="Leg_SubPara2"/>
    <w:basedOn w:val="Normal"/>
    <w:rsid w:val="00130C48"/>
    <w:pPr>
      <w:tabs>
        <w:tab w:val="right" w:pos="1021"/>
        <w:tab w:val="left" w:pos="1134"/>
      </w:tabs>
      <w:spacing w:before="60"/>
      <w:ind w:left="1134" w:hanging="1134"/>
    </w:pPr>
  </w:style>
  <w:style w:type="paragraph" w:customStyle="1" w:styleId="RegulationsLink">
    <w:name w:val="RegulationsLink"/>
    <w:basedOn w:val="Normal"/>
    <w:rsid w:val="00130C48"/>
    <w:pPr>
      <w:jc w:val="center"/>
    </w:pPr>
  </w:style>
  <w:style w:type="paragraph" w:customStyle="1" w:styleId="TableBullet">
    <w:name w:val="TableBullet"/>
    <w:basedOn w:val="Normal"/>
    <w:autoRedefine/>
    <w:rsid w:val="00130C48"/>
    <w:pPr>
      <w:tabs>
        <w:tab w:val="left" w:pos="284"/>
      </w:tabs>
      <w:spacing w:before="40"/>
      <w:ind w:left="284" w:right="57" w:hanging="227"/>
    </w:pPr>
    <w:rPr>
      <w:sz w:val="16"/>
    </w:rPr>
  </w:style>
  <w:style w:type="paragraph" w:customStyle="1" w:styleId="TablePara111">
    <w:name w:val="TablePara1.1.1"/>
    <w:basedOn w:val="Normal"/>
    <w:autoRedefine/>
    <w:rsid w:val="00130C48"/>
    <w:pPr>
      <w:tabs>
        <w:tab w:val="left" w:pos="567"/>
        <w:tab w:val="left" w:pos="1418"/>
      </w:tabs>
      <w:spacing w:before="60"/>
      <w:ind w:left="1418" w:hanging="1418"/>
    </w:pPr>
    <w:rPr>
      <w:sz w:val="16"/>
    </w:rPr>
  </w:style>
  <w:style w:type="paragraph" w:customStyle="1" w:styleId="TablePara11111">
    <w:name w:val="TablePara1.1.1.1.1"/>
    <w:basedOn w:val="Normal"/>
    <w:autoRedefine/>
    <w:rsid w:val="00130C48"/>
    <w:pPr>
      <w:tabs>
        <w:tab w:val="left" w:pos="1021"/>
        <w:tab w:val="left" w:pos="2268"/>
      </w:tabs>
      <w:spacing w:before="60"/>
      <w:ind w:left="2268" w:hanging="2268"/>
    </w:pPr>
    <w:rPr>
      <w:sz w:val="16"/>
    </w:rPr>
  </w:style>
  <w:style w:type="paragraph" w:customStyle="1" w:styleId="TableTextIndent0">
    <w:name w:val="TableTextIndent"/>
    <w:basedOn w:val="Normal"/>
    <w:rsid w:val="00130C48"/>
    <w:pPr>
      <w:tabs>
        <w:tab w:val="left" w:pos="1134"/>
      </w:tabs>
      <w:spacing w:before="40"/>
      <w:ind w:left="567"/>
    </w:pPr>
    <w:rPr>
      <w:sz w:val="16"/>
    </w:rPr>
  </w:style>
  <w:style w:type="paragraph" w:customStyle="1" w:styleId="TableRightIndent">
    <w:name w:val="TableRightIndent"/>
    <w:basedOn w:val="Normal"/>
    <w:autoRedefine/>
    <w:rsid w:val="00130C48"/>
    <w:pPr>
      <w:spacing w:before="60"/>
      <w:ind w:left="113"/>
      <w:jc w:val="right"/>
    </w:pPr>
    <w:rPr>
      <w:sz w:val="16"/>
    </w:rPr>
  </w:style>
  <w:style w:type="paragraph" w:customStyle="1" w:styleId="LegFNoteSubSection">
    <w:name w:val="Leg_FNoteSubSection"/>
    <w:basedOn w:val="Normal"/>
    <w:autoRedefine/>
    <w:rsid w:val="00130C48"/>
    <w:pPr>
      <w:ind w:firstLine="284"/>
    </w:pPr>
    <w:rPr>
      <w:sz w:val="16"/>
    </w:rPr>
  </w:style>
  <w:style w:type="paragraph" w:customStyle="1" w:styleId="LegFNotePara">
    <w:name w:val="Leg_FNotePara"/>
    <w:basedOn w:val="Normal"/>
    <w:autoRedefine/>
    <w:rsid w:val="00130C48"/>
    <w:pPr>
      <w:tabs>
        <w:tab w:val="left" w:pos="510"/>
        <w:tab w:val="left" w:pos="907"/>
      </w:tabs>
      <w:ind w:left="907" w:hanging="907"/>
    </w:pPr>
    <w:rPr>
      <w:sz w:val="16"/>
    </w:rPr>
  </w:style>
  <w:style w:type="paragraph" w:customStyle="1" w:styleId="LegFNoteParaFLIndent">
    <w:name w:val="Leg_FNoteParaFLIndent"/>
    <w:basedOn w:val="Normal"/>
    <w:autoRedefine/>
    <w:rsid w:val="00130C48"/>
    <w:pPr>
      <w:ind w:firstLine="284"/>
    </w:pPr>
    <w:rPr>
      <w:sz w:val="16"/>
    </w:rPr>
  </w:style>
  <w:style w:type="paragraph" w:customStyle="1" w:styleId="LegFNoteSubPara">
    <w:name w:val="Leg_FNoteSubPara"/>
    <w:basedOn w:val="Normal"/>
    <w:autoRedefine/>
    <w:rsid w:val="00130C48"/>
    <w:pPr>
      <w:tabs>
        <w:tab w:val="right" w:pos="1077"/>
        <w:tab w:val="left" w:pos="1304"/>
      </w:tabs>
      <w:ind w:left="1304" w:hanging="1304"/>
    </w:pPr>
    <w:rPr>
      <w:sz w:val="16"/>
    </w:rPr>
  </w:style>
  <w:style w:type="paragraph" w:customStyle="1" w:styleId="LegFNoteItem">
    <w:name w:val="Leg_FNoteItem"/>
    <w:basedOn w:val="Normal"/>
    <w:autoRedefine/>
    <w:rsid w:val="00130C48"/>
    <w:pPr>
      <w:tabs>
        <w:tab w:val="left" w:pos="1304"/>
        <w:tab w:val="left" w:pos="1814"/>
      </w:tabs>
      <w:ind w:left="1814" w:hanging="1814"/>
    </w:pPr>
    <w:rPr>
      <w:sz w:val="16"/>
    </w:rPr>
  </w:style>
  <w:style w:type="paragraph" w:customStyle="1" w:styleId="TableCenteredBold">
    <w:name w:val="TableCenteredBold"/>
    <w:basedOn w:val="Normal"/>
    <w:autoRedefine/>
    <w:rsid w:val="00130C48"/>
    <w:pPr>
      <w:spacing w:before="60"/>
      <w:ind w:left="57" w:right="57"/>
      <w:jc w:val="center"/>
    </w:pPr>
    <w:rPr>
      <w:b/>
      <w:sz w:val="16"/>
    </w:rPr>
  </w:style>
  <w:style w:type="paragraph" w:customStyle="1" w:styleId="LegProvisoParaHang">
    <w:name w:val="Leg_ProvisoParaHang"/>
    <w:basedOn w:val="Normal"/>
    <w:rsid w:val="00130C48"/>
    <w:pPr>
      <w:ind w:left="1418"/>
    </w:pPr>
  </w:style>
  <w:style w:type="paragraph" w:customStyle="1" w:styleId="LegProvisoSubParaHang">
    <w:name w:val="Leg_ProvisoSubParaHang"/>
    <w:basedOn w:val="Normal"/>
    <w:rsid w:val="00130C48"/>
    <w:pPr>
      <w:ind w:left="1985"/>
    </w:pPr>
  </w:style>
  <w:style w:type="paragraph" w:customStyle="1" w:styleId="LegProvisoParaSubPara">
    <w:name w:val="Leg_ProvisoParaSubPara"/>
    <w:basedOn w:val="Normal"/>
    <w:rsid w:val="00130C48"/>
    <w:pPr>
      <w:tabs>
        <w:tab w:val="left" w:pos="851"/>
        <w:tab w:val="right" w:pos="1701"/>
        <w:tab w:val="left" w:pos="1985"/>
      </w:tabs>
      <w:ind w:left="1985" w:hanging="1985"/>
    </w:pPr>
  </w:style>
  <w:style w:type="paragraph" w:customStyle="1" w:styleId="TableItem">
    <w:name w:val="TableItem"/>
    <w:basedOn w:val="Normal"/>
    <w:autoRedefine/>
    <w:rsid w:val="00130C48"/>
    <w:pPr>
      <w:tabs>
        <w:tab w:val="left" w:pos="964"/>
        <w:tab w:val="left" w:pos="1418"/>
      </w:tabs>
      <w:spacing w:before="60"/>
      <w:ind w:left="1418" w:hanging="1418"/>
    </w:pPr>
    <w:rPr>
      <w:sz w:val="16"/>
    </w:rPr>
  </w:style>
  <w:style w:type="paragraph" w:customStyle="1" w:styleId="TableItemHang">
    <w:name w:val="TableItemHang"/>
    <w:basedOn w:val="Normal"/>
    <w:autoRedefine/>
    <w:rsid w:val="00130C48"/>
    <w:pPr>
      <w:spacing w:before="60"/>
      <w:ind w:left="1418"/>
    </w:pPr>
    <w:rPr>
      <w:sz w:val="16"/>
    </w:rPr>
  </w:style>
  <w:style w:type="paragraph" w:customStyle="1" w:styleId="TableParaIndent">
    <w:name w:val="TableParaIndent"/>
    <w:basedOn w:val="Normal"/>
    <w:autoRedefine/>
    <w:rsid w:val="00130C48"/>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130C48"/>
    <w:pPr>
      <w:tabs>
        <w:tab w:val="right" w:pos="1814"/>
        <w:tab w:val="left" w:pos="1985"/>
      </w:tabs>
      <w:spacing w:before="60"/>
      <w:ind w:left="1985" w:hanging="1985"/>
    </w:pPr>
    <w:rPr>
      <w:sz w:val="16"/>
    </w:rPr>
  </w:style>
  <w:style w:type="paragraph" w:customStyle="1" w:styleId="TableItemIndent">
    <w:name w:val="TableItemIndent"/>
    <w:basedOn w:val="Normal"/>
    <w:autoRedefine/>
    <w:rsid w:val="00130C48"/>
    <w:pPr>
      <w:tabs>
        <w:tab w:val="left" w:pos="1985"/>
        <w:tab w:val="left" w:pos="2552"/>
      </w:tabs>
      <w:spacing w:before="60"/>
      <w:ind w:left="2552" w:hanging="2552"/>
    </w:pPr>
    <w:rPr>
      <w:sz w:val="16"/>
    </w:rPr>
  </w:style>
  <w:style w:type="paragraph" w:customStyle="1" w:styleId="LegProvisoItemHang">
    <w:name w:val="Leg_ProvisoItemHang"/>
    <w:basedOn w:val="Normal"/>
    <w:rsid w:val="00130C48"/>
    <w:pPr>
      <w:ind w:left="2552"/>
    </w:pPr>
  </w:style>
  <w:style w:type="paragraph" w:customStyle="1" w:styleId="TableParaHang">
    <w:name w:val="TableParaHang"/>
    <w:basedOn w:val="Normal"/>
    <w:autoRedefine/>
    <w:rsid w:val="00130C48"/>
    <w:pPr>
      <w:spacing w:before="60"/>
      <w:ind w:left="624"/>
    </w:pPr>
    <w:rPr>
      <w:sz w:val="16"/>
    </w:rPr>
  </w:style>
  <w:style w:type="paragraph" w:customStyle="1" w:styleId="TablePara1Hang">
    <w:name w:val="TablePara1.Hang"/>
    <w:basedOn w:val="Normal"/>
    <w:autoRedefine/>
    <w:rsid w:val="00130C48"/>
    <w:pPr>
      <w:spacing w:before="60"/>
      <w:ind w:left="510"/>
    </w:pPr>
    <w:rPr>
      <w:sz w:val="16"/>
    </w:rPr>
  </w:style>
  <w:style w:type="paragraph" w:customStyle="1" w:styleId="ActLink">
    <w:name w:val="ActLink"/>
    <w:basedOn w:val="Normal"/>
    <w:rsid w:val="00130C48"/>
  </w:style>
  <w:style w:type="paragraph" w:customStyle="1" w:styleId="TableRightAlign">
    <w:name w:val="TableRightAlign"/>
    <w:basedOn w:val="Normal"/>
    <w:autoRedefine/>
    <w:rsid w:val="00130C48"/>
    <w:pPr>
      <w:ind w:left="57" w:right="57"/>
      <w:jc w:val="right"/>
    </w:pPr>
    <w:rPr>
      <w:sz w:val="16"/>
      <w:lang w:eastAsia="en-US"/>
    </w:rPr>
  </w:style>
  <w:style w:type="paragraph" w:customStyle="1" w:styleId="ChronoHead">
    <w:name w:val="ChronoHead"/>
    <w:basedOn w:val="Normal"/>
    <w:rsid w:val="00130C48"/>
    <w:pPr>
      <w:spacing w:before="120"/>
      <w:jc w:val="center"/>
    </w:pPr>
    <w:rPr>
      <w:b/>
      <w:color w:val="008080"/>
    </w:rPr>
  </w:style>
  <w:style w:type="paragraph" w:customStyle="1" w:styleId="ChronoTable">
    <w:name w:val="ChronoTable"/>
    <w:basedOn w:val="Normal"/>
    <w:rsid w:val="00130C48"/>
    <w:pPr>
      <w:jc w:val="center"/>
    </w:pPr>
    <w:rPr>
      <w:b/>
    </w:rPr>
  </w:style>
  <w:style w:type="paragraph" w:customStyle="1" w:styleId="EndRule">
    <w:name w:val="EndRule"/>
    <w:basedOn w:val="Normal"/>
    <w:autoRedefine/>
    <w:rsid w:val="00130C48"/>
    <w:pPr>
      <w:pBdr>
        <w:top w:val="single" w:sz="12" w:space="1" w:color="008080"/>
      </w:pBdr>
      <w:spacing w:before="120"/>
      <w:ind w:left="567" w:right="567"/>
      <w:jc w:val="center"/>
    </w:pPr>
    <w:rPr>
      <w:sz w:val="12"/>
    </w:rPr>
  </w:style>
  <w:style w:type="paragraph" w:customStyle="1" w:styleId="AmendmentAct">
    <w:name w:val="AmendmentAct"/>
    <w:basedOn w:val="Normal"/>
    <w:rsid w:val="00130C48"/>
    <w:pPr>
      <w:spacing w:before="120" w:after="120"/>
      <w:jc w:val="center"/>
    </w:pPr>
    <w:rPr>
      <w:rFonts w:ascii="Arial Bold" w:hAnsi="Arial Bold"/>
      <w:b/>
      <w:color w:val="008080"/>
    </w:rPr>
  </w:style>
  <w:style w:type="paragraph" w:customStyle="1" w:styleId="TablePara2">
    <w:name w:val="TablePara2"/>
    <w:basedOn w:val="Normal"/>
    <w:autoRedefine/>
    <w:rsid w:val="00130C48"/>
    <w:pPr>
      <w:tabs>
        <w:tab w:val="left" w:pos="1134"/>
        <w:tab w:val="left" w:pos="1701"/>
      </w:tabs>
      <w:ind w:left="1134" w:hanging="567"/>
    </w:pPr>
    <w:rPr>
      <w:sz w:val="16"/>
    </w:rPr>
  </w:style>
  <w:style w:type="paragraph" w:customStyle="1" w:styleId="LegFullout">
    <w:name w:val="Leg_Fullout"/>
    <w:basedOn w:val="Normal"/>
    <w:rsid w:val="00130C48"/>
    <w:pPr>
      <w:spacing w:before="60"/>
    </w:pPr>
  </w:style>
  <w:style w:type="paragraph" w:customStyle="1" w:styleId="LegSubParaFLIndent">
    <w:name w:val="Leg_SubParaFLIndent"/>
    <w:basedOn w:val="Normal"/>
    <w:autoRedefine/>
    <w:rsid w:val="00130C48"/>
    <w:pPr>
      <w:spacing w:before="60"/>
      <w:ind w:firstLine="851"/>
    </w:pPr>
  </w:style>
  <w:style w:type="paragraph" w:customStyle="1" w:styleId="LegHeadChapter">
    <w:name w:val="Leg_HeadChapter"/>
    <w:basedOn w:val="Normal"/>
    <w:autoRedefine/>
    <w:rsid w:val="00130C48"/>
    <w:pPr>
      <w:spacing w:before="240"/>
      <w:jc w:val="center"/>
      <w:outlineLvl w:val="1"/>
    </w:pPr>
    <w:rPr>
      <w:b/>
      <w:color w:val="008080"/>
    </w:rPr>
  </w:style>
  <w:style w:type="paragraph" w:customStyle="1" w:styleId="LegTextIndent">
    <w:name w:val="Leg_TextIndent"/>
    <w:basedOn w:val="Normal"/>
    <w:rsid w:val="00130C48"/>
    <w:pPr>
      <w:spacing w:before="60"/>
      <w:ind w:left="567"/>
    </w:pPr>
  </w:style>
  <w:style w:type="paragraph" w:customStyle="1" w:styleId="LegItemSubItem">
    <w:name w:val="Leg_ItemSubItem"/>
    <w:basedOn w:val="Normal"/>
    <w:rsid w:val="00130C48"/>
    <w:pPr>
      <w:tabs>
        <w:tab w:val="left" w:pos="1701"/>
        <w:tab w:val="left" w:pos="2268"/>
        <w:tab w:val="left" w:pos="2835"/>
      </w:tabs>
      <w:spacing w:before="60"/>
      <w:ind w:left="2835" w:hanging="2835"/>
    </w:pPr>
  </w:style>
  <w:style w:type="paragraph" w:customStyle="1" w:styleId="LegPara1">
    <w:name w:val="Leg_Para1"/>
    <w:basedOn w:val="Normal"/>
    <w:rsid w:val="00130C48"/>
    <w:pPr>
      <w:tabs>
        <w:tab w:val="left" w:pos="567"/>
      </w:tabs>
      <w:spacing w:before="60"/>
      <w:ind w:left="567" w:hanging="567"/>
    </w:pPr>
  </w:style>
  <w:style w:type="paragraph" w:customStyle="1" w:styleId="LegHeadSchedule">
    <w:name w:val="Leg_HeadSchedule"/>
    <w:basedOn w:val="Normal"/>
    <w:autoRedefine/>
    <w:rsid w:val="00130C48"/>
    <w:pPr>
      <w:spacing w:before="240" w:after="120"/>
      <w:jc w:val="center"/>
    </w:pPr>
    <w:rPr>
      <w:b/>
      <w:color w:val="008080"/>
    </w:rPr>
  </w:style>
  <w:style w:type="paragraph" w:customStyle="1" w:styleId="LegScheduleSection">
    <w:name w:val="Leg_ScheduleSection"/>
    <w:basedOn w:val="Normal"/>
    <w:rsid w:val="00130C48"/>
    <w:pPr>
      <w:spacing w:before="120"/>
    </w:pPr>
    <w:rPr>
      <w:b/>
      <w:color w:val="008080"/>
    </w:rPr>
  </w:style>
  <w:style w:type="paragraph" w:customStyle="1" w:styleId="LegHeadArticle">
    <w:name w:val="Leg_HeadArticle"/>
    <w:basedOn w:val="Normal"/>
    <w:autoRedefine/>
    <w:rsid w:val="00130C48"/>
    <w:pPr>
      <w:spacing w:before="120" w:after="60"/>
      <w:jc w:val="center"/>
      <w:outlineLvl w:val="3"/>
    </w:pPr>
    <w:rPr>
      <w:b/>
      <w:color w:val="008080"/>
    </w:rPr>
  </w:style>
  <w:style w:type="paragraph" w:customStyle="1" w:styleId="LegHeadAnnexure">
    <w:name w:val="Leg_HeadAnnexure"/>
    <w:basedOn w:val="Normal"/>
    <w:rsid w:val="00130C48"/>
    <w:pPr>
      <w:spacing w:before="120"/>
      <w:jc w:val="center"/>
    </w:pPr>
    <w:rPr>
      <w:b/>
      <w:color w:val="008080"/>
    </w:rPr>
  </w:style>
  <w:style w:type="paragraph" w:customStyle="1" w:styleId="LegAnnexBullet">
    <w:name w:val="Leg_AnnexBullet"/>
    <w:basedOn w:val="Normal"/>
    <w:rsid w:val="00130C48"/>
    <w:pPr>
      <w:tabs>
        <w:tab w:val="left" w:pos="567"/>
      </w:tabs>
      <w:ind w:left="567" w:hanging="567"/>
    </w:pPr>
    <w:rPr>
      <w:sz w:val="18"/>
    </w:rPr>
  </w:style>
  <w:style w:type="paragraph" w:customStyle="1" w:styleId="LegAnnexPara">
    <w:name w:val="Leg_AnnexPara"/>
    <w:basedOn w:val="Normal"/>
    <w:rsid w:val="00130C48"/>
    <w:pPr>
      <w:tabs>
        <w:tab w:val="left" w:pos="284"/>
        <w:tab w:val="left" w:pos="851"/>
      </w:tabs>
      <w:spacing w:after="60"/>
      <w:ind w:left="851" w:hanging="851"/>
    </w:pPr>
  </w:style>
  <w:style w:type="paragraph" w:customStyle="1" w:styleId="LegAnnexPara1">
    <w:name w:val="Leg_AnnexPara(1)"/>
    <w:basedOn w:val="Normal"/>
    <w:rsid w:val="00130C48"/>
    <w:pPr>
      <w:tabs>
        <w:tab w:val="left" w:pos="567"/>
      </w:tabs>
      <w:ind w:left="567" w:hanging="567"/>
    </w:pPr>
    <w:rPr>
      <w:sz w:val="18"/>
    </w:rPr>
  </w:style>
  <w:style w:type="paragraph" w:customStyle="1" w:styleId="LegAnnexPara1Indent">
    <w:name w:val="Leg_AnnexPara(1)Indent"/>
    <w:basedOn w:val="Normal"/>
    <w:rsid w:val="00130C48"/>
    <w:pPr>
      <w:ind w:left="567"/>
    </w:pPr>
    <w:rPr>
      <w:sz w:val="18"/>
    </w:rPr>
  </w:style>
  <w:style w:type="paragraph" w:customStyle="1" w:styleId="LegAnnexParaaIndent">
    <w:name w:val="Leg_AnnexPara(a)Indent"/>
    <w:basedOn w:val="Normal"/>
    <w:rsid w:val="00130C48"/>
    <w:pPr>
      <w:tabs>
        <w:tab w:val="left" w:pos="567"/>
        <w:tab w:val="left" w:pos="1134"/>
      </w:tabs>
      <w:ind w:left="1134" w:hanging="1134"/>
    </w:pPr>
    <w:rPr>
      <w:sz w:val="18"/>
    </w:rPr>
  </w:style>
  <w:style w:type="paragraph" w:customStyle="1" w:styleId="LegAnnexParai">
    <w:name w:val="Leg_AnnexPara(i)"/>
    <w:basedOn w:val="Normal"/>
    <w:rsid w:val="00130C48"/>
    <w:pPr>
      <w:tabs>
        <w:tab w:val="right" w:pos="1134"/>
        <w:tab w:val="left" w:pos="1701"/>
      </w:tabs>
      <w:ind w:left="1701" w:hanging="1701"/>
    </w:pPr>
    <w:rPr>
      <w:sz w:val="18"/>
    </w:rPr>
  </w:style>
  <w:style w:type="paragraph" w:customStyle="1" w:styleId="LegAnnexPara10">
    <w:name w:val="Leg_AnnexPara1."/>
    <w:basedOn w:val="Normal"/>
    <w:rsid w:val="00130C48"/>
    <w:pPr>
      <w:tabs>
        <w:tab w:val="left" w:pos="567"/>
      </w:tabs>
      <w:ind w:left="567" w:hanging="567"/>
    </w:pPr>
    <w:rPr>
      <w:sz w:val="18"/>
    </w:rPr>
  </w:style>
  <w:style w:type="paragraph" w:customStyle="1" w:styleId="LegAnnexSubPara">
    <w:name w:val="Leg_AnnexSubPara"/>
    <w:basedOn w:val="Normal"/>
    <w:rsid w:val="00130C48"/>
    <w:pPr>
      <w:tabs>
        <w:tab w:val="right" w:pos="851"/>
        <w:tab w:val="left" w:pos="1418"/>
      </w:tabs>
      <w:spacing w:before="20" w:after="20"/>
      <w:ind w:left="1418" w:hanging="1418"/>
    </w:pPr>
    <w:rPr>
      <w:sz w:val="18"/>
    </w:rPr>
  </w:style>
  <w:style w:type="paragraph" w:customStyle="1" w:styleId="Leg-AnnexSection">
    <w:name w:val="Leg-AnnexSection"/>
    <w:basedOn w:val="Normal"/>
    <w:rsid w:val="00130C48"/>
    <w:pPr>
      <w:spacing w:before="240"/>
    </w:pPr>
    <w:rPr>
      <w:b/>
      <w:color w:val="008080"/>
      <w:spacing w:val="-2"/>
      <w:lang w:val="en-US"/>
    </w:rPr>
  </w:style>
  <w:style w:type="paragraph" w:customStyle="1" w:styleId="LegAnnexParaHang">
    <w:name w:val="Leg_AnnexParaHang"/>
    <w:basedOn w:val="Normal"/>
    <w:rsid w:val="00130C48"/>
    <w:pPr>
      <w:ind w:left="851"/>
    </w:pPr>
    <w:rPr>
      <w:lang w:val="en-US"/>
    </w:rPr>
  </w:style>
  <w:style w:type="paragraph" w:customStyle="1" w:styleId="LegAnnexSection">
    <w:name w:val="Leg_AnnexSection"/>
    <w:basedOn w:val="Normal"/>
    <w:autoRedefine/>
    <w:rsid w:val="00130C48"/>
    <w:pPr>
      <w:spacing w:before="240"/>
    </w:pPr>
    <w:rPr>
      <w:b/>
      <w:color w:val="008080"/>
      <w:spacing w:val="-2"/>
      <w:lang w:val="en-US"/>
    </w:rPr>
  </w:style>
  <w:style w:type="paragraph" w:customStyle="1" w:styleId="LegAOSCentered">
    <w:name w:val="Leg_AOSCentered"/>
    <w:basedOn w:val="Normal"/>
    <w:rsid w:val="00130C48"/>
    <w:pPr>
      <w:spacing w:before="60"/>
      <w:jc w:val="center"/>
    </w:pPr>
  </w:style>
  <w:style w:type="paragraph" w:customStyle="1" w:styleId="LegAOSAnnexure">
    <w:name w:val="Leg_AOSAnnexure"/>
    <w:basedOn w:val="Normal"/>
    <w:rsid w:val="00130C48"/>
    <w:pPr>
      <w:spacing w:before="120"/>
      <w:jc w:val="center"/>
    </w:pPr>
  </w:style>
  <w:style w:type="paragraph" w:customStyle="1" w:styleId="LegHeadPart">
    <w:name w:val="Leg_HeadPart"/>
    <w:basedOn w:val="Normal"/>
    <w:autoRedefine/>
    <w:rsid w:val="00130C48"/>
    <w:pPr>
      <w:spacing w:before="120"/>
      <w:jc w:val="center"/>
      <w:outlineLvl w:val="2"/>
    </w:pPr>
    <w:rPr>
      <w:b/>
      <w:i/>
      <w:color w:val="008080"/>
    </w:rPr>
  </w:style>
  <w:style w:type="paragraph" w:customStyle="1" w:styleId="LegTextIndent2">
    <w:name w:val="Leg_TextIndent2"/>
    <w:basedOn w:val="Normal"/>
    <w:rsid w:val="00130C48"/>
    <w:pPr>
      <w:tabs>
        <w:tab w:val="left" w:pos="1418"/>
      </w:tabs>
      <w:ind w:left="1418" w:hanging="1418"/>
    </w:pPr>
  </w:style>
  <w:style w:type="paragraph" w:customStyle="1" w:styleId="LegTextIndent3">
    <w:name w:val="Leg_TextIndent3"/>
    <w:basedOn w:val="Normal"/>
    <w:rsid w:val="00130C48"/>
    <w:pPr>
      <w:tabs>
        <w:tab w:val="left" w:pos="1701"/>
      </w:tabs>
      <w:spacing w:before="60"/>
      <w:ind w:left="1701" w:hanging="1701"/>
    </w:pPr>
  </w:style>
  <w:style w:type="paragraph" w:customStyle="1" w:styleId="LegPara11">
    <w:name w:val="Leg_Para1.1"/>
    <w:basedOn w:val="Normal"/>
    <w:rsid w:val="00130C48"/>
    <w:pPr>
      <w:tabs>
        <w:tab w:val="left" w:pos="567"/>
        <w:tab w:val="left" w:pos="1134"/>
      </w:tabs>
      <w:spacing w:before="60"/>
      <w:ind w:left="1134" w:hanging="1134"/>
    </w:pPr>
  </w:style>
  <w:style w:type="paragraph" w:customStyle="1" w:styleId="LegPara111">
    <w:name w:val="Leg_Para1.1.1"/>
    <w:basedOn w:val="Normal"/>
    <w:rsid w:val="00130C48"/>
    <w:pPr>
      <w:tabs>
        <w:tab w:val="left" w:pos="1134"/>
        <w:tab w:val="left" w:pos="1985"/>
      </w:tabs>
      <w:spacing w:before="60"/>
      <w:ind w:left="1985" w:hanging="1985"/>
    </w:pPr>
  </w:style>
  <w:style w:type="paragraph" w:customStyle="1" w:styleId="LegPara1111">
    <w:name w:val="Leg_Para1.1.1.1"/>
    <w:basedOn w:val="Normal"/>
    <w:rsid w:val="00130C48"/>
    <w:pPr>
      <w:tabs>
        <w:tab w:val="left" w:pos="1985"/>
        <w:tab w:val="left" w:pos="2835"/>
      </w:tabs>
      <w:spacing w:before="60"/>
      <w:ind w:left="2835" w:hanging="2835"/>
    </w:pPr>
  </w:style>
  <w:style w:type="paragraph" w:customStyle="1" w:styleId="LegParaHang">
    <w:name w:val="Leg_ParaHang"/>
    <w:basedOn w:val="Normal"/>
    <w:rsid w:val="00130C48"/>
    <w:pPr>
      <w:spacing w:before="60"/>
      <w:ind w:left="1134"/>
    </w:pPr>
  </w:style>
  <w:style w:type="paragraph" w:customStyle="1" w:styleId="LegAmendAfterPara">
    <w:name w:val="Leg_AmendAfterPara"/>
    <w:basedOn w:val="Normal"/>
    <w:rsid w:val="00130C48"/>
    <w:pPr>
      <w:spacing w:before="60"/>
      <w:ind w:left="1418"/>
    </w:pPr>
  </w:style>
  <w:style w:type="paragraph" w:customStyle="1" w:styleId="LegAmendIndt1AfterPara">
    <w:name w:val="Leg_AmendIndt1AfterPara"/>
    <w:basedOn w:val="Normal"/>
    <w:rsid w:val="00130C48"/>
    <w:pPr>
      <w:tabs>
        <w:tab w:val="left" w:pos="1418"/>
        <w:tab w:val="left" w:pos="1985"/>
      </w:tabs>
      <w:spacing w:before="60"/>
      <w:ind w:left="1985" w:hanging="1985"/>
    </w:pPr>
  </w:style>
  <w:style w:type="paragraph" w:customStyle="1" w:styleId="LegAmend">
    <w:name w:val="Leg_Amend"/>
    <w:basedOn w:val="Normal"/>
    <w:rsid w:val="00130C48"/>
    <w:pPr>
      <w:spacing w:before="60"/>
      <w:ind w:left="284"/>
    </w:pPr>
  </w:style>
  <w:style w:type="paragraph" w:customStyle="1" w:styleId="LegAmendIndt1">
    <w:name w:val="Leg_AmendIndt1"/>
    <w:basedOn w:val="Normal"/>
    <w:autoRedefine/>
    <w:rsid w:val="00130C48"/>
    <w:pPr>
      <w:tabs>
        <w:tab w:val="left" w:pos="567"/>
        <w:tab w:val="left" w:pos="1134"/>
      </w:tabs>
      <w:spacing w:before="60"/>
      <w:ind w:left="1134" w:hanging="1134"/>
    </w:pPr>
  </w:style>
  <w:style w:type="paragraph" w:customStyle="1" w:styleId="LegAmendNoticeList">
    <w:name w:val="Leg_AmendNoticeList"/>
    <w:basedOn w:val="Normal"/>
    <w:autoRedefine/>
    <w:rsid w:val="00130C48"/>
    <w:pPr>
      <w:jc w:val="center"/>
    </w:pPr>
    <w:rPr>
      <w:sz w:val="18"/>
    </w:rPr>
  </w:style>
  <w:style w:type="paragraph" w:customStyle="1" w:styleId="LegSubParaItem">
    <w:name w:val="Leg_SubParaItem"/>
    <w:basedOn w:val="Normal"/>
    <w:autoRedefine/>
    <w:rsid w:val="00130C48"/>
    <w:pPr>
      <w:tabs>
        <w:tab w:val="right" w:pos="1588"/>
        <w:tab w:val="left" w:pos="1701"/>
        <w:tab w:val="left" w:pos="2268"/>
      </w:tabs>
      <w:ind w:left="2268" w:hanging="2268"/>
    </w:pPr>
  </w:style>
  <w:style w:type="paragraph" w:customStyle="1" w:styleId="LegSubParaHang">
    <w:name w:val="Leg_SubParaHang"/>
    <w:basedOn w:val="Normal"/>
    <w:rsid w:val="00130C48"/>
    <w:pPr>
      <w:ind w:left="1701"/>
    </w:pPr>
  </w:style>
  <w:style w:type="character" w:customStyle="1" w:styleId="LegFNoteRef">
    <w:name w:val="Leg_FNoteRef"/>
    <w:basedOn w:val="DefaultParagraphFont"/>
    <w:rsid w:val="00130C48"/>
    <w:rPr>
      <w:rFonts w:ascii="Arial Bold" w:hAnsi="Arial Bold"/>
      <w:b/>
      <w:color w:val="008080"/>
      <w:sz w:val="24"/>
      <w:u w:val="single"/>
      <w:vertAlign w:val="superscript"/>
    </w:rPr>
  </w:style>
  <w:style w:type="paragraph" w:customStyle="1" w:styleId="LegTextRight">
    <w:name w:val="Leg_TextRight"/>
    <w:basedOn w:val="Normal"/>
    <w:rsid w:val="00130C48"/>
    <w:pPr>
      <w:jc w:val="right"/>
    </w:pPr>
  </w:style>
  <w:style w:type="character" w:customStyle="1" w:styleId="FNoteRef">
    <w:name w:val="FNoteRef"/>
    <w:basedOn w:val="DefaultParagraphFont"/>
    <w:rsid w:val="00130C48"/>
    <w:rPr>
      <w:rFonts w:ascii="Arial" w:hAnsi="Arial"/>
      <w:color w:val="auto"/>
      <w:sz w:val="20"/>
      <w:u w:val="single"/>
      <w:vertAlign w:val="superscript"/>
    </w:rPr>
  </w:style>
  <w:style w:type="paragraph" w:customStyle="1" w:styleId="Legpreamble">
    <w:name w:val="Leg_preamble"/>
    <w:basedOn w:val="Normal"/>
    <w:rsid w:val="00130C48"/>
    <w:pPr>
      <w:widowControl w:val="0"/>
      <w:spacing w:before="180"/>
    </w:pPr>
    <w:rPr>
      <w:i/>
      <w:snapToGrid w:val="0"/>
      <w:lang w:val="en-GB" w:eastAsia="en-US"/>
    </w:rPr>
  </w:style>
  <w:style w:type="paragraph" w:customStyle="1" w:styleId="LegParaSubPara">
    <w:name w:val="Leg_ParaSubPara"/>
    <w:basedOn w:val="Normal"/>
    <w:autoRedefine/>
    <w:rsid w:val="00130C48"/>
    <w:pPr>
      <w:tabs>
        <w:tab w:val="left" w:pos="567"/>
        <w:tab w:val="right" w:pos="1588"/>
        <w:tab w:val="left" w:pos="1701"/>
      </w:tabs>
      <w:spacing w:before="60"/>
      <w:ind w:left="1701" w:hanging="1701"/>
    </w:pPr>
  </w:style>
  <w:style w:type="paragraph" w:customStyle="1" w:styleId="LegParaA">
    <w:name w:val="Leg_ParaA"/>
    <w:basedOn w:val="Normal"/>
    <w:rsid w:val="00130C48"/>
    <w:pPr>
      <w:tabs>
        <w:tab w:val="left" w:pos="567"/>
      </w:tabs>
      <w:ind w:left="567" w:hanging="567"/>
    </w:pPr>
  </w:style>
  <w:style w:type="paragraph" w:customStyle="1" w:styleId="LegRegulationsLink">
    <w:name w:val="Leg_RegulationsLink"/>
    <w:basedOn w:val="Normal"/>
    <w:rsid w:val="00130C48"/>
    <w:pPr>
      <w:jc w:val="center"/>
    </w:pPr>
  </w:style>
  <w:style w:type="paragraph" w:customStyle="1" w:styleId="LegSubPara2Hang">
    <w:name w:val="Leg_SubPara2Hang"/>
    <w:basedOn w:val="Normal"/>
    <w:rsid w:val="00130C48"/>
    <w:pPr>
      <w:ind w:left="1134"/>
    </w:pPr>
  </w:style>
  <w:style w:type="paragraph" w:customStyle="1" w:styleId="LegPara1111Hang">
    <w:name w:val="Leg_Para1.1.1.1Hang"/>
    <w:basedOn w:val="Normal"/>
    <w:rsid w:val="00130C48"/>
    <w:pPr>
      <w:spacing w:before="120"/>
      <w:ind w:left="2835"/>
    </w:pPr>
    <w:rPr>
      <w:lang w:val="en-GB"/>
    </w:rPr>
  </w:style>
  <w:style w:type="paragraph" w:customStyle="1" w:styleId="LegItem2alpha">
    <w:name w:val="Leg_Item2alpha"/>
    <w:basedOn w:val="Normal"/>
    <w:rsid w:val="00130C48"/>
    <w:pPr>
      <w:tabs>
        <w:tab w:val="left" w:pos="1134"/>
        <w:tab w:val="left" w:pos="1701"/>
      </w:tabs>
      <w:spacing w:before="60"/>
      <w:ind w:left="1701" w:hanging="1701"/>
    </w:pPr>
  </w:style>
  <w:style w:type="paragraph" w:customStyle="1" w:styleId="LegSubPara2Item2alpha">
    <w:name w:val="Leg_SubPara2Item2alpha"/>
    <w:basedOn w:val="Normal"/>
    <w:rsid w:val="00130C48"/>
    <w:pPr>
      <w:tabs>
        <w:tab w:val="right" w:pos="1021"/>
        <w:tab w:val="left" w:pos="1134"/>
        <w:tab w:val="left" w:pos="1701"/>
      </w:tabs>
      <w:spacing w:before="60"/>
      <w:ind w:left="1701" w:hanging="1701"/>
    </w:pPr>
  </w:style>
  <w:style w:type="paragraph" w:customStyle="1" w:styleId="LegTextIndent4">
    <w:name w:val="Leg_TextIndent4"/>
    <w:basedOn w:val="Normal"/>
    <w:rsid w:val="00130C48"/>
    <w:pPr>
      <w:ind w:left="2268"/>
    </w:pPr>
  </w:style>
  <w:style w:type="paragraph" w:customStyle="1" w:styleId="LegFNoteQuote">
    <w:name w:val="Leg_FNoteQuote"/>
    <w:basedOn w:val="Normal"/>
    <w:autoRedefine/>
    <w:rsid w:val="00130C48"/>
    <w:pPr>
      <w:ind w:left="567"/>
    </w:pPr>
    <w:rPr>
      <w:sz w:val="16"/>
    </w:rPr>
  </w:style>
  <w:style w:type="paragraph" w:customStyle="1" w:styleId="LegFNoteTextFLIndent">
    <w:name w:val="Leg_FNoteTextFLIndent"/>
    <w:basedOn w:val="Normal"/>
    <w:autoRedefine/>
    <w:rsid w:val="00130C48"/>
    <w:pPr>
      <w:ind w:firstLine="284"/>
    </w:pPr>
    <w:rPr>
      <w:sz w:val="16"/>
    </w:rPr>
  </w:style>
  <w:style w:type="paragraph" w:customStyle="1" w:styleId="LegFnoteTextIndent">
    <w:name w:val="Leg_FnoteTextIndent"/>
    <w:basedOn w:val="Normal"/>
    <w:rsid w:val="00130C48"/>
    <w:pPr>
      <w:ind w:left="567"/>
    </w:pPr>
    <w:rPr>
      <w:sz w:val="16"/>
    </w:rPr>
  </w:style>
  <w:style w:type="paragraph" w:customStyle="1" w:styleId="LegFNoteProvisoSubPara">
    <w:name w:val="Leg_FNoteProvisoSubPara"/>
    <w:basedOn w:val="Normal"/>
    <w:autoRedefine/>
    <w:rsid w:val="00130C48"/>
    <w:pPr>
      <w:tabs>
        <w:tab w:val="right" w:pos="680"/>
        <w:tab w:val="left" w:pos="907"/>
      </w:tabs>
      <w:ind w:left="907" w:hanging="907"/>
    </w:pPr>
    <w:rPr>
      <w:sz w:val="16"/>
    </w:rPr>
  </w:style>
  <w:style w:type="paragraph" w:customStyle="1" w:styleId="LegFNoteProvisoPara">
    <w:name w:val="Leg_FNoteProvisoPara"/>
    <w:basedOn w:val="Normal"/>
    <w:autoRedefine/>
    <w:rsid w:val="00130C48"/>
    <w:pPr>
      <w:tabs>
        <w:tab w:val="left" w:pos="113"/>
        <w:tab w:val="left" w:pos="510"/>
      </w:tabs>
      <w:ind w:left="510" w:hanging="510"/>
    </w:pPr>
    <w:rPr>
      <w:sz w:val="16"/>
    </w:rPr>
  </w:style>
  <w:style w:type="paragraph" w:customStyle="1" w:styleId="LegFNoteProvisoParaHang">
    <w:name w:val="Leg_FNoteProvisoParaHang"/>
    <w:basedOn w:val="Normal"/>
    <w:autoRedefine/>
    <w:rsid w:val="00130C48"/>
    <w:pPr>
      <w:ind w:left="510"/>
    </w:pPr>
    <w:rPr>
      <w:sz w:val="16"/>
    </w:rPr>
  </w:style>
  <w:style w:type="paragraph" w:customStyle="1" w:styleId="LegFNoteProvisoItem">
    <w:name w:val="Leg_FNoteProvisoItem"/>
    <w:basedOn w:val="Normal"/>
    <w:autoRedefine/>
    <w:rsid w:val="00130C48"/>
    <w:pPr>
      <w:tabs>
        <w:tab w:val="left" w:pos="907"/>
        <w:tab w:val="left" w:pos="1418"/>
      </w:tabs>
      <w:ind w:left="1418" w:hanging="1418"/>
    </w:pPr>
    <w:rPr>
      <w:sz w:val="16"/>
    </w:rPr>
  </w:style>
  <w:style w:type="paragraph" w:customStyle="1" w:styleId="LegPara11Hang">
    <w:name w:val="Leg_Para1.1Hang"/>
    <w:basedOn w:val="Normal"/>
    <w:autoRedefine/>
    <w:rsid w:val="00130C48"/>
    <w:pPr>
      <w:spacing w:before="60"/>
      <w:ind w:left="1134"/>
    </w:pPr>
  </w:style>
  <w:style w:type="paragraph" w:customStyle="1" w:styleId="LegPara111Hang">
    <w:name w:val="Leg_Para1.1.1Hang"/>
    <w:basedOn w:val="Normal"/>
    <w:autoRedefine/>
    <w:rsid w:val="00130C48"/>
    <w:pPr>
      <w:spacing w:before="60"/>
      <w:ind w:left="1985"/>
    </w:pPr>
  </w:style>
  <w:style w:type="paragraph" w:customStyle="1" w:styleId="LegHeadBoldItalic">
    <w:name w:val="Leg_HeadBoldItalic"/>
    <w:basedOn w:val="Normal"/>
    <w:rsid w:val="00130C48"/>
    <w:pPr>
      <w:spacing w:before="120" w:after="120"/>
    </w:pPr>
    <w:rPr>
      <w:b/>
      <w:i/>
    </w:rPr>
  </w:style>
  <w:style w:type="paragraph" w:customStyle="1" w:styleId="LegHeadCenteredBoldItalic">
    <w:name w:val="Leg_HeadCenteredBoldItalic"/>
    <w:basedOn w:val="Normal"/>
    <w:rsid w:val="00130C48"/>
    <w:pPr>
      <w:spacing w:before="120" w:after="120"/>
      <w:jc w:val="center"/>
    </w:pPr>
    <w:rPr>
      <w:b/>
      <w:i/>
    </w:rPr>
  </w:style>
  <w:style w:type="paragraph" w:customStyle="1" w:styleId="LegAmendIndt2AfterPara">
    <w:name w:val="Leg_AmendIndt2AfterPara"/>
    <w:basedOn w:val="Normal"/>
    <w:rsid w:val="00130C48"/>
    <w:pPr>
      <w:tabs>
        <w:tab w:val="left" w:pos="1985"/>
        <w:tab w:val="left" w:pos="2552"/>
      </w:tabs>
      <w:spacing w:before="60"/>
      <w:ind w:left="2552" w:hanging="2552"/>
    </w:pPr>
  </w:style>
  <w:style w:type="paragraph" w:customStyle="1" w:styleId="LegAmendIndt2">
    <w:name w:val="Leg_AmendIndt2"/>
    <w:basedOn w:val="Normal"/>
    <w:rsid w:val="00130C48"/>
    <w:pPr>
      <w:tabs>
        <w:tab w:val="left" w:pos="851"/>
        <w:tab w:val="left" w:pos="1418"/>
      </w:tabs>
      <w:spacing w:before="60"/>
      <w:ind w:left="1418" w:hanging="1418"/>
    </w:pPr>
  </w:style>
  <w:style w:type="paragraph" w:customStyle="1" w:styleId="LegAmendIndt3">
    <w:name w:val="Leg_AmendIndt3"/>
    <w:basedOn w:val="Normal"/>
    <w:rsid w:val="00130C48"/>
    <w:pPr>
      <w:tabs>
        <w:tab w:val="left" w:pos="1418"/>
        <w:tab w:val="left" w:pos="1985"/>
      </w:tabs>
      <w:spacing w:before="60"/>
      <w:ind w:left="1985" w:hanging="1985"/>
    </w:pPr>
  </w:style>
  <w:style w:type="paragraph" w:customStyle="1" w:styleId="LegSubPara2Extra">
    <w:name w:val="Leg_SubPara2Extra"/>
    <w:basedOn w:val="Normal"/>
    <w:rsid w:val="00130C48"/>
    <w:pPr>
      <w:tabs>
        <w:tab w:val="right" w:pos="1021"/>
        <w:tab w:val="left" w:pos="1134"/>
      </w:tabs>
      <w:spacing w:before="60"/>
      <w:ind w:left="1134" w:hanging="1134"/>
    </w:pPr>
  </w:style>
  <w:style w:type="paragraph" w:customStyle="1" w:styleId="Level-Centeredblue">
    <w:name w:val="Level-Centered blue"/>
    <w:rsid w:val="00130C48"/>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130C48"/>
    <w:pPr>
      <w:spacing w:before="240"/>
      <w:jc w:val="center"/>
    </w:pPr>
    <w:rPr>
      <w:color w:val="000080"/>
    </w:rPr>
  </w:style>
  <w:style w:type="paragraph" w:customStyle="1" w:styleId="LegAOSLexPart">
    <w:name w:val="Leg_AOSLexPart"/>
    <w:basedOn w:val="Normal"/>
    <w:rsid w:val="00130C48"/>
    <w:pPr>
      <w:spacing w:before="180"/>
      <w:jc w:val="center"/>
    </w:pPr>
    <w:rPr>
      <w:i/>
      <w:color w:val="000080"/>
    </w:rPr>
  </w:style>
  <w:style w:type="paragraph" w:customStyle="1" w:styleId="LegAOSLexSection">
    <w:name w:val="Leg_AOSLexSection"/>
    <w:basedOn w:val="Normal"/>
    <w:rsid w:val="00130C48"/>
    <w:pPr>
      <w:tabs>
        <w:tab w:val="right" w:pos="1418"/>
        <w:tab w:val="left" w:pos="1701"/>
      </w:tabs>
      <w:spacing w:before="60"/>
      <w:ind w:left="1701" w:hanging="1701"/>
    </w:pPr>
    <w:rPr>
      <w:color w:val="000080"/>
    </w:rPr>
  </w:style>
  <w:style w:type="paragraph" w:customStyle="1" w:styleId="LegAOSLexAnnotation">
    <w:name w:val="Leg_AOSLexAnnotation"/>
    <w:basedOn w:val="Normal"/>
    <w:rsid w:val="00130C48"/>
    <w:pPr>
      <w:spacing w:before="20" w:after="20"/>
      <w:ind w:left="567" w:right="567"/>
      <w:jc w:val="center"/>
    </w:pPr>
    <w:rPr>
      <w:color w:val="000080"/>
    </w:rPr>
  </w:style>
  <w:style w:type="paragraph" w:customStyle="1" w:styleId="LegAOSLexCentered">
    <w:name w:val="Leg_AOSLexCentered"/>
    <w:basedOn w:val="Normal"/>
    <w:rsid w:val="00130C48"/>
    <w:pPr>
      <w:spacing w:before="240"/>
      <w:jc w:val="center"/>
    </w:pPr>
    <w:rPr>
      <w:color w:val="000080"/>
    </w:rPr>
  </w:style>
  <w:style w:type="paragraph" w:customStyle="1" w:styleId="LegAOSLexSchedule">
    <w:name w:val="Leg_AOSLexSchedule"/>
    <w:basedOn w:val="Normal"/>
    <w:rsid w:val="00130C48"/>
    <w:pPr>
      <w:spacing w:before="240"/>
      <w:jc w:val="center"/>
    </w:pPr>
    <w:rPr>
      <w:color w:val="000080"/>
    </w:rPr>
  </w:style>
  <w:style w:type="paragraph" w:customStyle="1" w:styleId="LegHeadItalic">
    <w:name w:val="Leg_HeadItalic"/>
    <w:basedOn w:val="Normal"/>
    <w:rsid w:val="00130C48"/>
    <w:pPr>
      <w:spacing w:before="120"/>
    </w:pPr>
    <w:rPr>
      <w:i/>
    </w:rPr>
  </w:style>
  <w:style w:type="paragraph" w:customStyle="1" w:styleId="LegAOSItalicCentered">
    <w:name w:val="Leg_AOSItalicCentered"/>
    <w:basedOn w:val="Normal"/>
    <w:rsid w:val="00130C48"/>
    <w:pPr>
      <w:spacing w:before="240"/>
      <w:jc w:val="center"/>
    </w:pPr>
    <w:rPr>
      <w:i/>
      <w:lang w:val="en-GB"/>
    </w:rPr>
  </w:style>
  <w:style w:type="paragraph" w:customStyle="1" w:styleId="TableLeftBold">
    <w:name w:val="TableLeftBold"/>
    <w:basedOn w:val="Normal"/>
    <w:autoRedefine/>
    <w:rsid w:val="00130C48"/>
    <w:pPr>
      <w:spacing w:before="40" w:after="40"/>
      <w:ind w:left="57" w:right="57"/>
    </w:pPr>
    <w:rPr>
      <w:b/>
      <w:sz w:val="16"/>
    </w:rPr>
  </w:style>
  <w:style w:type="paragraph" w:customStyle="1" w:styleId="LegAOSLevel2">
    <w:name w:val="Leg_AOSLevel2"/>
    <w:basedOn w:val="Normal"/>
    <w:rsid w:val="00130C48"/>
    <w:pPr>
      <w:tabs>
        <w:tab w:val="left" w:pos="1701"/>
        <w:tab w:val="left" w:pos="2268"/>
      </w:tabs>
      <w:spacing w:before="40"/>
      <w:ind w:left="2268" w:hanging="2268"/>
    </w:pPr>
    <w:rPr>
      <w:lang w:val="en-GB"/>
    </w:rPr>
  </w:style>
  <w:style w:type="paragraph" w:customStyle="1" w:styleId="LegAOSLexCenteredBold">
    <w:name w:val="Leg_AOSLexCenteredBold"/>
    <w:basedOn w:val="Normal"/>
    <w:rsid w:val="00130C48"/>
    <w:pPr>
      <w:spacing w:before="120"/>
      <w:jc w:val="center"/>
    </w:pPr>
    <w:rPr>
      <w:b/>
      <w:color w:val="000080"/>
      <w:lang w:val="en-GB"/>
    </w:rPr>
  </w:style>
  <w:style w:type="paragraph" w:customStyle="1" w:styleId="LegAOSScheduleSection">
    <w:name w:val="Leg_AOSScheduleSection"/>
    <w:basedOn w:val="Normal"/>
    <w:rsid w:val="00130C48"/>
    <w:pPr>
      <w:tabs>
        <w:tab w:val="right" w:pos="1418"/>
        <w:tab w:val="left" w:pos="1701"/>
      </w:tabs>
      <w:spacing w:before="120"/>
      <w:ind w:left="1701" w:hanging="1701"/>
    </w:pPr>
    <w:rPr>
      <w:lang w:val="en-GB"/>
    </w:rPr>
  </w:style>
  <w:style w:type="paragraph" w:customStyle="1" w:styleId="LegAOSLevel3">
    <w:name w:val="Leg_AOSLevel3"/>
    <w:basedOn w:val="Normal"/>
    <w:rsid w:val="00130C48"/>
    <w:pPr>
      <w:tabs>
        <w:tab w:val="left" w:pos="2268"/>
        <w:tab w:val="left" w:pos="2835"/>
      </w:tabs>
      <w:spacing w:before="40"/>
      <w:ind w:left="2835" w:hanging="2835"/>
    </w:pPr>
    <w:rPr>
      <w:lang w:val="en-GB"/>
    </w:rPr>
  </w:style>
  <w:style w:type="paragraph" w:customStyle="1" w:styleId="LegAOSFullout">
    <w:name w:val="Leg_AOSFullout"/>
    <w:basedOn w:val="Normal"/>
    <w:rsid w:val="00130C48"/>
    <w:pPr>
      <w:spacing w:before="120"/>
    </w:pPr>
  </w:style>
  <w:style w:type="paragraph" w:customStyle="1" w:styleId="LegAOSCenteredBold">
    <w:name w:val="Leg_AOSCenteredBold"/>
    <w:basedOn w:val="Normal"/>
    <w:rsid w:val="00130C48"/>
    <w:pPr>
      <w:spacing w:before="180"/>
      <w:jc w:val="center"/>
    </w:pPr>
    <w:rPr>
      <w:b/>
    </w:rPr>
  </w:style>
  <w:style w:type="paragraph" w:customStyle="1" w:styleId="LegAOSForm">
    <w:name w:val="Leg_AOSForm"/>
    <w:basedOn w:val="Normal"/>
    <w:rsid w:val="00130C48"/>
    <w:pPr>
      <w:spacing w:before="180"/>
      <w:jc w:val="center"/>
    </w:pPr>
    <w:rPr>
      <w:b/>
    </w:rPr>
  </w:style>
  <w:style w:type="paragraph" w:customStyle="1" w:styleId="LegAOSHeadItalic">
    <w:name w:val="Leg_AOSHeadItalic"/>
    <w:basedOn w:val="Normal"/>
    <w:rsid w:val="00130C48"/>
    <w:pPr>
      <w:spacing w:before="180"/>
      <w:jc w:val="center"/>
    </w:pPr>
    <w:rPr>
      <w:i/>
    </w:rPr>
  </w:style>
  <w:style w:type="paragraph" w:customStyle="1" w:styleId="LegAOSLexFullout">
    <w:name w:val="Leg_AOSLexFullout"/>
    <w:basedOn w:val="Normal"/>
    <w:rsid w:val="00130C48"/>
    <w:pPr>
      <w:spacing w:before="120"/>
    </w:pPr>
    <w:rPr>
      <w:color w:val="000080"/>
    </w:rPr>
  </w:style>
  <w:style w:type="paragraph" w:customStyle="1" w:styleId="LegHeadForm">
    <w:name w:val="Leg_HeadForm"/>
    <w:basedOn w:val="Normal"/>
    <w:rsid w:val="00130C48"/>
    <w:pPr>
      <w:spacing w:before="360"/>
      <w:jc w:val="center"/>
    </w:pPr>
    <w:rPr>
      <w:b/>
    </w:rPr>
  </w:style>
  <w:style w:type="paragraph" w:customStyle="1" w:styleId="LegAmendNote">
    <w:name w:val="Leg_AmendNote"/>
    <w:basedOn w:val="Normal"/>
    <w:rsid w:val="00130C48"/>
    <w:pPr>
      <w:spacing w:before="60" w:after="60"/>
      <w:ind w:left="454"/>
    </w:pPr>
    <w:rPr>
      <w:lang w:val="en-GB"/>
    </w:rPr>
  </w:style>
  <w:style w:type="paragraph" w:customStyle="1" w:styleId="TableSubPara2">
    <w:name w:val="TableSubPara2"/>
    <w:basedOn w:val="Normal"/>
    <w:autoRedefine/>
    <w:rsid w:val="00130C48"/>
    <w:pPr>
      <w:tabs>
        <w:tab w:val="right" w:pos="510"/>
        <w:tab w:val="left" w:pos="624"/>
      </w:tabs>
      <w:spacing w:before="40"/>
      <w:ind w:left="624" w:hanging="624"/>
    </w:pPr>
    <w:rPr>
      <w:sz w:val="16"/>
    </w:rPr>
  </w:style>
  <w:style w:type="paragraph" w:customStyle="1" w:styleId="LegParaHangFLIndent">
    <w:name w:val="Leg_ParaHangFLIndent"/>
    <w:basedOn w:val="Normal"/>
    <w:rsid w:val="00130C48"/>
    <w:pPr>
      <w:spacing w:before="60"/>
      <w:ind w:left="1134" w:firstLine="284"/>
    </w:pPr>
    <w:rPr>
      <w:lang w:val="en-GB"/>
    </w:rPr>
  </w:style>
  <w:style w:type="paragraph" w:customStyle="1" w:styleId="LegSubject">
    <w:name w:val="Leg_Subject"/>
    <w:basedOn w:val="Normal"/>
    <w:autoRedefine/>
    <w:rsid w:val="00130C48"/>
    <w:pPr>
      <w:spacing w:before="360"/>
      <w:jc w:val="center"/>
    </w:pPr>
    <w:rPr>
      <w:b/>
      <w:color w:val="008080"/>
      <w:sz w:val="28"/>
    </w:rPr>
  </w:style>
  <w:style w:type="paragraph" w:customStyle="1" w:styleId="LegItemHang">
    <w:name w:val="Leg_ItemHang"/>
    <w:basedOn w:val="Normal"/>
    <w:rsid w:val="00130C48"/>
    <w:pPr>
      <w:spacing w:before="60"/>
      <w:ind w:left="2268"/>
    </w:pPr>
  </w:style>
  <w:style w:type="paragraph" w:customStyle="1" w:styleId="LegItemHangFLIndent">
    <w:name w:val="Leg_ItemHangFLIndent"/>
    <w:basedOn w:val="Normal"/>
    <w:rsid w:val="00130C48"/>
    <w:pPr>
      <w:spacing w:before="60"/>
      <w:ind w:left="2268" w:firstLine="284"/>
    </w:pPr>
  </w:style>
  <w:style w:type="paragraph" w:customStyle="1" w:styleId="LegAOSSchSection">
    <w:name w:val="Leg_AOSSchSection"/>
    <w:basedOn w:val="Normal"/>
    <w:rsid w:val="00130C48"/>
    <w:pPr>
      <w:tabs>
        <w:tab w:val="right" w:pos="1418"/>
        <w:tab w:val="left" w:pos="1701"/>
      </w:tabs>
      <w:spacing w:before="60"/>
      <w:ind w:left="1701" w:hanging="1701"/>
    </w:pPr>
  </w:style>
  <w:style w:type="paragraph" w:customStyle="1" w:styleId="LegAOSSectionHang">
    <w:name w:val="Leg_AOSSectionHang"/>
    <w:basedOn w:val="Normal"/>
    <w:rsid w:val="00130C48"/>
    <w:pPr>
      <w:spacing w:before="60"/>
      <w:ind w:left="1701"/>
    </w:pPr>
    <w:rPr>
      <w:lang w:val="en-GB"/>
    </w:rPr>
  </w:style>
  <w:style w:type="paragraph" w:customStyle="1" w:styleId="LegDefinitionHang">
    <w:name w:val="Leg_DefinitionHang"/>
    <w:basedOn w:val="Normal"/>
    <w:rsid w:val="00130C48"/>
    <w:pPr>
      <w:spacing w:before="20"/>
      <w:ind w:left="284"/>
    </w:pPr>
    <w:rPr>
      <w:lang w:val="en-GB"/>
    </w:rPr>
  </w:style>
  <w:style w:type="paragraph" w:customStyle="1" w:styleId="LegPara1Hang">
    <w:name w:val="Leg_Para1Hang"/>
    <w:basedOn w:val="Normal"/>
    <w:rsid w:val="00130C48"/>
    <w:pPr>
      <w:spacing w:before="60"/>
      <w:ind w:left="567"/>
    </w:pPr>
    <w:rPr>
      <w:lang w:val="en-GB"/>
    </w:rPr>
  </w:style>
  <w:style w:type="paragraph" w:customStyle="1" w:styleId="LegPara1HangFLIndt">
    <w:name w:val="Leg_Para1HangFLIndt"/>
    <w:basedOn w:val="Normal"/>
    <w:rsid w:val="00130C48"/>
    <w:pPr>
      <w:spacing w:before="60"/>
      <w:ind w:left="567" w:firstLine="284"/>
    </w:pPr>
    <w:rPr>
      <w:lang w:val="en-GB"/>
    </w:rPr>
  </w:style>
  <w:style w:type="paragraph" w:customStyle="1" w:styleId="LegPara11HangFLIndt">
    <w:name w:val="Leg_Para1.1HangFLIndt"/>
    <w:basedOn w:val="Normal"/>
    <w:autoRedefine/>
    <w:rsid w:val="00130C48"/>
    <w:pPr>
      <w:spacing w:before="60"/>
      <w:ind w:left="1134" w:firstLine="284"/>
    </w:pPr>
    <w:rPr>
      <w:lang w:val="en-GB"/>
    </w:rPr>
  </w:style>
  <w:style w:type="paragraph" w:customStyle="1" w:styleId="LegPara111111">
    <w:name w:val="Leg_Para11.11.11"/>
    <w:basedOn w:val="Normal"/>
    <w:rsid w:val="00130C48"/>
    <w:pPr>
      <w:tabs>
        <w:tab w:val="left" w:pos="1985"/>
        <w:tab w:val="left" w:pos="3119"/>
      </w:tabs>
      <w:spacing w:before="120"/>
      <w:ind w:left="3119" w:hanging="3119"/>
    </w:pPr>
    <w:rPr>
      <w:lang w:val="en-GB"/>
    </w:rPr>
  </w:style>
  <w:style w:type="paragraph" w:customStyle="1" w:styleId="LegTextCentered">
    <w:name w:val="Leg_TextCentered"/>
    <w:basedOn w:val="Normal"/>
    <w:rsid w:val="00130C48"/>
    <w:pPr>
      <w:spacing w:before="60"/>
      <w:jc w:val="center"/>
    </w:pPr>
    <w:rPr>
      <w:szCs w:val="22"/>
    </w:rPr>
  </w:style>
  <w:style w:type="paragraph" w:customStyle="1" w:styleId="LegItemFLIndent">
    <w:name w:val="Leg_ItemFLIndent"/>
    <w:basedOn w:val="Normal"/>
    <w:autoRedefine/>
    <w:qFormat/>
    <w:rsid w:val="00130C48"/>
    <w:pPr>
      <w:spacing w:before="60"/>
      <w:ind w:firstLine="1134"/>
    </w:pPr>
  </w:style>
  <w:style w:type="paragraph" w:customStyle="1" w:styleId="TableIndt12">
    <w:name w:val="TableIndt1_2"/>
    <w:basedOn w:val="Normal"/>
    <w:autoRedefine/>
    <w:qFormat/>
    <w:rsid w:val="00130C48"/>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130C48"/>
    <w:pPr>
      <w:tabs>
        <w:tab w:val="left" w:pos="1134"/>
        <w:tab w:val="left" w:pos="1701"/>
      </w:tabs>
      <w:spacing w:before="60"/>
      <w:ind w:left="1701" w:hanging="1701"/>
    </w:pPr>
  </w:style>
  <w:style w:type="paragraph" w:customStyle="1" w:styleId="LegItem2alphaHang">
    <w:name w:val="Leg_Item2alphaHang"/>
    <w:basedOn w:val="Normal"/>
    <w:autoRedefine/>
    <w:qFormat/>
    <w:rsid w:val="00130C48"/>
    <w:pPr>
      <w:spacing w:before="60"/>
      <w:ind w:left="1701"/>
    </w:pPr>
  </w:style>
  <w:style w:type="paragraph" w:customStyle="1" w:styleId="LegSubItem2">
    <w:name w:val="Leg_SubItem2"/>
    <w:basedOn w:val="Normal"/>
    <w:autoRedefine/>
    <w:qFormat/>
    <w:rsid w:val="00130C48"/>
    <w:pPr>
      <w:tabs>
        <w:tab w:val="left" w:pos="1701"/>
        <w:tab w:val="left" w:pos="2268"/>
      </w:tabs>
      <w:spacing w:before="60"/>
      <w:ind w:left="2268" w:hanging="2268"/>
    </w:pPr>
  </w:style>
  <w:style w:type="paragraph" w:customStyle="1" w:styleId="LegSubSubItemi">
    <w:name w:val="Leg_SubSubItemi"/>
    <w:basedOn w:val="Normal"/>
    <w:autoRedefine/>
    <w:qFormat/>
    <w:rsid w:val="00130C48"/>
    <w:pPr>
      <w:tabs>
        <w:tab w:val="right" w:pos="3289"/>
        <w:tab w:val="left" w:pos="3402"/>
      </w:tabs>
      <w:spacing w:before="60"/>
      <w:ind w:left="3402" w:hanging="3402"/>
    </w:pPr>
  </w:style>
  <w:style w:type="paragraph" w:customStyle="1" w:styleId="LegSubSubItem">
    <w:name w:val="Leg_SubSubItem"/>
    <w:basedOn w:val="Normal"/>
    <w:autoRedefine/>
    <w:qFormat/>
    <w:rsid w:val="00130C48"/>
    <w:pPr>
      <w:tabs>
        <w:tab w:val="left" w:pos="2835"/>
        <w:tab w:val="left" w:pos="3402"/>
      </w:tabs>
      <w:spacing w:before="60"/>
      <w:ind w:left="3402" w:hanging="3402"/>
    </w:pPr>
  </w:style>
  <w:style w:type="paragraph" w:customStyle="1" w:styleId="LegSubItem2i">
    <w:name w:val="Leg_SubItem2i"/>
    <w:basedOn w:val="Normal"/>
    <w:autoRedefine/>
    <w:qFormat/>
    <w:rsid w:val="00130C48"/>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130C48"/>
    <w:pPr>
      <w:tabs>
        <w:tab w:val="left" w:pos="2835"/>
        <w:tab w:val="left" w:pos="3402"/>
      </w:tabs>
      <w:spacing w:before="60"/>
      <w:ind w:left="3402" w:hanging="3402"/>
    </w:pPr>
  </w:style>
  <w:style w:type="paragraph" w:customStyle="1" w:styleId="LegSubItemi">
    <w:name w:val="Leg_SubItemi"/>
    <w:basedOn w:val="Normal"/>
    <w:autoRedefine/>
    <w:qFormat/>
    <w:rsid w:val="00130C48"/>
    <w:pPr>
      <w:tabs>
        <w:tab w:val="right" w:pos="2722"/>
        <w:tab w:val="left" w:pos="2835"/>
      </w:tabs>
      <w:spacing w:before="60"/>
      <w:ind w:left="2835" w:hanging="2835"/>
    </w:pPr>
  </w:style>
  <w:style w:type="paragraph" w:customStyle="1" w:styleId="LegParaSubParaItem">
    <w:name w:val="Leg_ParaSubParaItem"/>
    <w:basedOn w:val="Normal"/>
    <w:autoRedefine/>
    <w:qFormat/>
    <w:rsid w:val="00130C48"/>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130C48"/>
    <w:pPr>
      <w:spacing w:before="60"/>
      <w:ind w:left="2835"/>
    </w:pPr>
  </w:style>
  <w:style w:type="paragraph" w:customStyle="1" w:styleId="LegSubItemFLIndent">
    <w:name w:val="Leg_SubItemFLIndent"/>
    <w:basedOn w:val="Normal"/>
    <w:autoRedefine/>
    <w:qFormat/>
    <w:rsid w:val="00130C48"/>
    <w:pPr>
      <w:ind w:firstLine="1418"/>
    </w:pPr>
  </w:style>
  <w:style w:type="paragraph" w:customStyle="1" w:styleId="LegLongTitle">
    <w:name w:val="Leg_LongTitle"/>
    <w:basedOn w:val="Normal"/>
    <w:autoRedefine/>
    <w:rsid w:val="00130C48"/>
    <w:pPr>
      <w:spacing w:before="60"/>
    </w:pPr>
    <w:rPr>
      <w:b/>
    </w:rPr>
  </w:style>
  <w:style w:type="paragraph" w:customStyle="1" w:styleId="TableIndt1">
    <w:name w:val="TableIndt1"/>
    <w:basedOn w:val="Normal"/>
    <w:autoRedefine/>
    <w:uiPriority w:val="99"/>
    <w:rsid w:val="00130C48"/>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130C48"/>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130C48"/>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130C48"/>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130C48"/>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130C48"/>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130C48"/>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130C48"/>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130C48"/>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130C48"/>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130C48"/>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130C48"/>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130C48"/>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130C48"/>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130C48"/>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130C48"/>
    <w:pPr>
      <w:widowControl w:val="0"/>
      <w:autoSpaceDE w:val="0"/>
      <w:autoSpaceDN w:val="0"/>
      <w:adjustRightInd w:val="0"/>
    </w:pPr>
    <w:rPr>
      <w:rFonts w:cs="Arial"/>
      <w:sz w:val="8"/>
      <w:szCs w:val="8"/>
    </w:rPr>
  </w:style>
  <w:style w:type="paragraph" w:customStyle="1" w:styleId="TableText7pt">
    <w:name w:val="TableText7pt"/>
    <w:basedOn w:val="Normal"/>
    <w:uiPriority w:val="99"/>
    <w:rsid w:val="00130C48"/>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130C48"/>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130C48"/>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130C48"/>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130C48"/>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130C48"/>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130C48"/>
    <w:pPr>
      <w:spacing w:before="60"/>
      <w:ind w:left="1985" w:firstLine="284"/>
    </w:pPr>
  </w:style>
  <w:style w:type="paragraph" w:customStyle="1" w:styleId="LegAnnotationNote">
    <w:name w:val="Leg_AnnotationNote"/>
    <w:basedOn w:val="Normal"/>
    <w:autoRedefine/>
    <w:qFormat/>
    <w:rsid w:val="00130C48"/>
    <w:pPr>
      <w:spacing w:before="40"/>
      <w:ind w:left="567" w:right="567"/>
    </w:pPr>
    <w:rPr>
      <w:sz w:val="16"/>
    </w:rPr>
  </w:style>
  <w:style w:type="paragraph" w:customStyle="1" w:styleId="LegAnnotationNoteIndt1">
    <w:name w:val="Leg_AnnotationNoteIndt1"/>
    <w:basedOn w:val="Normal"/>
    <w:autoRedefine/>
    <w:qFormat/>
    <w:rsid w:val="00130C48"/>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130C48"/>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130C48"/>
    <w:pPr>
      <w:spacing w:before="40"/>
      <w:ind w:left="567" w:firstLine="284"/>
    </w:pPr>
    <w:rPr>
      <w:sz w:val="16"/>
    </w:rPr>
  </w:style>
  <w:style w:type="paragraph" w:customStyle="1" w:styleId="LegAnnotationNoteIndt1i">
    <w:name w:val="Leg_AnnotationNoteIndt1i"/>
    <w:basedOn w:val="Normal"/>
    <w:autoRedefine/>
    <w:qFormat/>
    <w:rsid w:val="00130C48"/>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130C48"/>
    <w:pPr>
      <w:tabs>
        <w:tab w:val="left" w:pos="2835"/>
        <w:tab w:val="left" w:pos="3969"/>
      </w:tabs>
      <w:spacing w:before="60"/>
      <w:ind w:left="3969" w:hanging="3969"/>
    </w:pPr>
  </w:style>
  <w:style w:type="paragraph" w:customStyle="1" w:styleId="TableIndt23">
    <w:name w:val="TableIndt2_3"/>
    <w:basedOn w:val="Normal"/>
    <w:autoRedefine/>
    <w:qFormat/>
    <w:rsid w:val="00130C48"/>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130C48"/>
    <w:pPr>
      <w:tabs>
        <w:tab w:val="right" w:pos="1021"/>
        <w:tab w:val="left" w:pos="1134"/>
      </w:tabs>
      <w:ind w:left="1134" w:hanging="1134"/>
    </w:pPr>
  </w:style>
  <w:style w:type="paragraph" w:customStyle="1" w:styleId="LegPara1Para11">
    <w:name w:val="Leg_Para1_Para1.1"/>
    <w:basedOn w:val="LegPara1"/>
    <w:autoRedefine/>
    <w:qFormat/>
    <w:rsid w:val="00130C48"/>
    <w:pPr>
      <w:tabs>
        <w:tab w:val="left" w:pos="1134"/>
      </w:tabs>
      <w:ind w:left="1134" w:hanging="1134"/>
    </w:pPr>
  </w:style>
  <w:style w:type="paragraph" w:customStyle="1" w:styleId="LegYear">
    <w:name w:val="Leg_Year"/>
    <w:basedOn w:val="Normal"/>
    <w:autoRedefine/>
    <w:qFormat/>
    <w:rsid w:val="00130C48"/>
    <w:pPr>
      <w:spacing w:before="360"/>
      <w:jc w:val="center"/>
    </w:pPr>
    <w:rPr>
      <w:rFonts w:cs="Arial"/>
      <w:b/>
      <w:color w:val="008080"/>
      <w:sz w:val="28"/>
    </w:rPr>
  </w:style>
  <w:style w:type="paragraph" w:customStyle="1" w:styleId="LegSubSubject">
    <w:name w:val="Leg_SubSubject"/>
    <w:basedOn w:val="Normal"/>
    <w:autoRedefine/>
    <w:qFormat/>
    <w:rsid w:val="00130C48"/>
    <w:pPr>
      <w:spacing w:before="240"/>
      <w:jc w:val="center"/>
    </w:pPr>
    <w:rPr>
      <w:b/>
      <w:color w:val="008080"/>
      <w:sz w:val="24"/>
    </w:rPr>
  </w:style>
  <w:style w:type="paragraph" w:customStyle="1" w:styleId="LegHeadLevel1">
    <w:name w:val="Leg_HeadLevel1"/>
    <w:basedOn w:val="Normal"/>
    <w:autoRedefine/>
    <w:qFormat/>
    <w:rsid w:val="00130C48"/>
    <w:pPr>
      <w:spacing w:before="360"/>
      <w:jc w:val="center"/>
    </w:pPr>
    <w:rPr>
      <w:b/>
      <w:color w:val="008080"/>
      <w:sz w:val="36"/>
    </w:rPr>
  </w:style>
  <w:style w:type="paragraph" w:customStyle="1" w:styleId="LegFNoteIndt1i">
    <w:name w:val="Leg_FNoteIndt1i"/>
    <w:basedOn w:val="Normal"/>
    <w:autoRedefine/>
    <w:qFormat/>
    <w:rsid w:val="00130C48"/>
    <w:pPr>
      <w:tabs>
        <w:tab w:val="right" w:pos="454"/>
        <w:tab w:val="left" w:pos="567"/>
      </w:tabs>
      <w:ind w:left="567" w:hanging="567"/>
    </w:pPr>
    <w:rPr>
      <w:sz w:val="16"/>
      <w:szCs w:val="22"/>
    </w:rPr>
  </w:style>
  <w:style w:type="paragraph" w:customStyle="1" w:styleId="LegAlphaTable">
    <w:name w:val="Leg_AlphaTable"/>
    <w:basedOn w:val="Normal"/>
    <w:autoRedefine/>
    <w:qFormat/>
    <w:rsid w:val="00130C48"/>
    <w:pPr>
      <w:spacing w:before="20" w:after="20"/>
      <w:jc w:val="center"/>
    </w:pPr>
    <w:rPr>
      <w:b/>
      <w:sz w:val="16"/>
    </w:rPr>
  </w:style>
  <w:style w:type="paragraph" w:customStyle="1" w:styleId="LegAlphaHead">
    <w:name w:val="Leg_AlphaHead"/>
    <w:basedOn w:val="Normal"/>
    <w:rsid w:val="00130C48"/>
    <w:pPr>
      <w:spacing w:before="240"/>
      <w:jc w:val="center"/>
    </w:pPr>
    <w:rPr>
      <w:b/>
      <w:color w:val="008080"/>
    </w:rPr>
  </w:style>
  <w:style w:type="paragraph" w:customStyle="1" w:styleId="LegIndexSubject">
    <w:name w:val="Leg_IndexSubject"/>
    <w:basedOn w:val="Normal"/>
    <w:autoRedefine/>
    <w:qFormat/>
    <w:rsid w:val="00130C48"/>
    <w:pPr>
      <w:spacing w:before="240"/>
      <w:jc w:val="center"/>
    </w:pPr>
    <w:rPr>
      <w:b/>
      <w:color w:val="008080"/>
    </w:rPr>
  </w:style>
  <w:style w:type="paragraph" w:customStyle="1" w:styleId="LegIndex1">
    <w:name w:val="Leg_Index1"/>
    <w:basedOn w:val="Normal"/>
    <w:rsid w:val="00130C48"/>
    <w:pPr>
      <w:spacing w:before="120"/>
    </w:pPr>
    <w:rPr>
      <w:sz w:val="16"/>
      <w:lang w:val="en-GB"/>
    </w:rPr>
  </w:style>
  <w:style w:type="paragraph" w:customStyle="1" w:styleId="LegIndex2">
    <w:name w:val="Leg_Index2"/>
    <w:basedOn w:val="Normal"/>
    <w:rsid w:val="00130C48"/>
    <w:pPr>
      <w:spacing w:before="40"/>
      <w:ind w:left="568" w:hanging="284"/>
    </w:pPr>
    <w:rPr>
      <w:snapToGrid w:val="0"/>
      <w:sz w:val="16"/>
      <w:lang w:val="en-US" w:eastAsia="en-US"/>
    </w:rPr>
  </w:style>
  <w:style w:type="paragraph" w:customStyle="1" w:styleId="LegIndex3">
    <w:name w:val="Leg_Index3"/>
    <w:basedOn w:val="Normal"/>
    <w:rsid w:val="00130C48"/>
    <w:pPr>
      <w:spacing w:before="40"/>
      <w:ind w:left="851" w:hanging="284"/>
    </w:pPr>
    <w:rPr>
      <w:snapToGrid w:val="0"/>
      <w:sz w:val="16"/>
      <w:lang w:val="en-US" w:eastAsia="en-US"/>
    </w:rPr>
  </w:style>
  <w:style w:type="paragraph" w:customStyle="1" w:styleId="LegIndex4">
    <w:name w:val="Leg_Index4"/>
    <w:basedOn w:val="Normal"/>
    <w:rsid w:val="00130C48"/>
    <w:pPr>
      <w:spacing w:before="40"/>
      <w:ind w:left="1135" w:hanging="284"/>
    </w:pPr>
    <w:rPr>
      <w:sz w:val="16"/>
      <w:lang w:val="en-GB"/>
    </w:rPr>
  </w:style>
  <w:style w:type="paragraph" w:customStyle="1" w:styleId="LegIndex5">
    <w:name w:val="Leg_Index5"/>
    <w:basedOn w:val="Normal"/>
    <w:rsid w:val="00130C48"/>
    <w:pPr>
      <w:spacing w:before="40"/>
      <w:ind w:left="1418" w:hanging="284"/>
    </w:pPr>
    <w:rPr>
      <w:sz w:val="16"/>
      <w:lang w:val="en-GB"/>
    </w:rPr>
  </w:style>
  <w:style w:type="paragraph" w:customStyle="1" w:styleId="LegIndex6">
    <w:name w:val="Leg_Index6"/>
    <w:basedOn w:val="Normal"/>
    <w:rsid w:val="00130C48"/>
    <w:pPr>
      <w:spacing w:before="40"/>
      <w:ind w:left="1985" w:hanging="284"/>
    </w:pPr>
    <w:rPr>
      <w:sz w:val="16"/>
      <w:lang w:val="en-GB"/>
    </w:rPr>
  </w:style>
  <w:style w:type="paragraph" w:customStyle="1" w:styleId="LegIndex7">
    <w:name w:val="Leg_Index7"/>
    <w:basedOn w:val="Normal"/>
    <w:rsid w:val="00130C48"/>
    <w:pPr>
      <w:spacing w:before="40"/>
      <w:ind w:left="2269" w:hanging="284"/>
    </w:pPr>
    <w:rPr>
      <w:sz w:val="16"/>
      <w:lang w:val="en-GB"/>
    </w:rPr>
  </w:style>
  <w:style w:type="paragraph" w:customStyle="1" w:styleId="LegAlphaListReg">
    <w:name w:val="Leg_AlphaListReg"/>
    <w:basedOn w:val="Normal"/>
    <w:autoRedefine/>
    <w:qFormat/>
    <w:rsid w:val="00130C48"/>
    <w:pPr>
      <w:ind w:left="284"/>
    </w:pPr>
    <w:rPr>
      <w:color w:val="000000"/>
    </w:rPr>
  </w:style>
  <w:style w:type="paragraph" w:customStyle="1" w:styleId="LegMain">
    <w:name w:val="Leg_Main"/>
    <w:basedOn w:val="Normal"/>
    <w:autoRedefine/>
    <w:qFormat/>
    <w:rsid w:val="00130C48"/>
    <w:pPr>
      <w:spacing w:before="360"/>
      <w:jc w:val="center"/>
    </w:pPr>
    <w:rPr>
      <w:b/>
      <w:color w:val="008080"/>
      <w:sz w:val="36"/>
    </w:rPr>
  </w:style>
  <w:style w:type="paragraph" w:customStyle="1" w:styleId="LegAnnotationNoteIndt1Hang">
    <w:name w:val="Leg_AnnotationNoteIndt1Hang"/>
    <w:basedOn w:val="Normal"/>
    <w:autoRedefine/>
    <w:qFormat/>
    <w:rsid w:val="00130C48"/>
    <w:pPr>
      <w:spacing w:before="40"/>
      <w:ind w:left="1134"/>
    </w:pPr>
    <w:rPr>
      <w:sz w:val="16"/>
    </w:rPr>
  </w:style>
  <w:style w:type="paragraph" w:customStyle="1" w:styleId="LegPrelexPrior">
    <w:name w:val="Leg_PrelexPrior"/>
    <w:basedOn w:val="Normal"/>
    <w:autoRedefine/>
    <w:qFormat/>
    <w:rsid w:val="00130C48"/>
    <w:pPr>
      <w:spacing w:after="120"/>
      <w:jc w:val="center"/>
    </w:pPr>
    <w:rPr>
      <w:b/>
      <w:color w:val="008080"/>
      <w:sz w:val="22"/>
    </w:rPr>
  </w:style>
  <w:style w:type="paragraph" w:customStyle="1" w:styleId="LegSubSubItemSubSubSubItem">
    <w:name w:val="Leg_SubSubItemSubSubSubItem"/>
    <w:basedOn w:val="Normal"/>
    <w:autoRedefine/>
    <w:qFormat/>
    <w:rsid w:val="00130C48"/>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130C48"/>
    <w:pPr>
      <w:tabs>
        <w:tab w:val="left" w:pos="3402"/>
        <w:tab w:val="left" w:pos="3969"/>
      </w:tabs>
      <w:spacing w:before="60"/>
      <w:ind w:left="3969" w:hanging="3969"/>
    </w:pPr>
  </w:style>
  <w:style w:type="paragraph" w:customStyle="1" w:styleId="LegSubSubItemHang">
    <w:name w:val="Leg_SubSubItemHang"/>
    <w:basedOn w:val="Normal"/>
    <w:autoRedefine/>
    <w:qFormat/>
    <w:rsid w:val="00130C48"/>
    <w:pPr>
      <w:spacing w:before="60"/>
      <w:ind w:left="3402"/>
    </w:pPr>
  </w:style>
  <w:style w:type="paragraph" w:customStyle="1" w:styleId="LegFNoteIndt1">
    <w:name w:val="Leg_FNoteIndt1"/>
    <w:basedOn w:val="Normal"/>
    <w:qFormat/>
    <w:rsid w:val="00130C48"/>
    <w:pPr>
      <w:tabs>
        <w:tab w:val="left" w:pos="567"/>
        <w:tab w:val="left" w:pos="1134"/>
      </w:tabs>
      <w:ind w:left="1134" w:hanging="1134"/>
    </w:pPr>
    <w:rPr>
      <w:sz w:val="16"/>
    </w:rPr>
  </w:style>
  <w:style w:type="paragraph" w:customStyle="1" w:styleId="LegFNoteIndt2">
    <w:name w:val="Leg_FNoteIndt2"/>
    <w:basedOn w:val="Normal"/>
    <w:qFormat/>
    <w:rsid w:val="00130C48"/>
    <w:pPr>
      <w:tabs>
        <w:tab w:val="left" w:pos="1134"/>
        <w:tab w:val="left" w:pos="1701"/>
      </w:tabs>
      <w:ind w:left="1701" w:hanging="1701"/>
    </w:pPr>
    <w:rPr>
      <w:sz w:val="16"/>
    </w:rPr>
  </w:style>
  <w:style w:type="paragraph" w:customStyle="1" w:styleId="LegFNoteIndt2i">
    <w:name w:val="Leg_FNoteIndt2i"/>
    <w:basedOn w:val="Normal"/>
    <w:qFormat/>
    <w:rsid w:val="00130C48"/>
    <w:pPr>
      <w:tabs>
        <w:tab w:val="right" w:pos="1588"/>
        <w:tab w:val="left" w:pos="1701"/>
      </w:tabs>
      <w:ind w:left="1701" w:hanging="1701"/>
    </w:pPr>
    <w:rPr>
      <w:sz w:val="16"/>
    </w:rPr>
  </w:style>
  <w:style w:type="paragraph" w:customStyle="1" w:styleId="LegFNoteCentered">
    <w:name w:val="Leg_FNoteCentered"/>
    <w:basedOn w:val="Normal"/>
    <w:qFormat/>
    <w:rsid w:val="00130C48"/>
    <w:pPr>
      <w:jc w:val="center"/>
    </w:pPr>
    <w:rPr>
      <w:color w:val="000000"/>
      <w:sz w:val="16"/>
    </w:rPr>
  </w:style>
  <w:style w:type="paragraph" w:customStyle="1" w:styleId="TableText7ptCenterBold">
    <w:name w:val="TableText7ptCenterBold"/>
    <w:basedOn w:val="Normal"/>
    <w:autoRedefine/>
    <w:qFormat/>
    <w:rsid w:val="00130C48"/>
    <w:pPr>
      <w:spacing w:before="40" w:after="40"/>
      <w:jc w:val="center"/>
    </w:pPr>
    <w:rPr>
      <w:b/>
      <w:sz w:val="14"/>
      <w:szCs w:val="16"/>
    </w:rPr>
  </w:style>
  <w:style w:type="paragraph" w:customStyle="1" w:styleId="TableText7ptRightAlign">
    <w:name w:val="TableText7ptRightAlign"/>
    <w:basedOn w:val="Normal"/>
    <w:autoRedefine/>
    <w:qFormat/>
    <w:rsid w:val="00130C48"/>
    <w:pPr>
      <w:jc w:val="right"/>
    </w:pPr>
    <w:rPr>
      <w:sz w:val="14"/>
      <w:lang w:val="en-US"/>
    </w:rPr>
  </w:style>
  <w:style w:type="paragraph" w:customStyle="1" w:styleId="LegParaExtra">
    <w:name w:val="Leg_ParaExtra"/>
    <w:basedOn w:val="Normal"/>
    <w:qFormat/>
    <w:rsid w:val="00130C48"/>
    <w:pPr>
      <w:tabs>
        <w:tab w:val="left" w:pos="567"/>
        <w:tab w:val="left" w:pos="1418"/>
      </w:tabs>
      <w:spacing w:before="60"/>
      <w:ind w:left="1418" w:hanging="1418"/>
    </w:pPr>
  </w:style>
  <w:style w:type="paragraph" w:customStyle="1" w:styleId="LegParaExtraHang">
    <w:name w:val="Leg_ParaExtraHang"/>
    <w:basedOn w:val="Normal"/>
    <w:qFormat/>
    <w:rsid w:val="00130C48"/>
    <w:pPr>
      <w:spacing w:before="60"/>
      <w:ind w:left="1418"/>
    </w:pPr>
  </w:style>
  <w:style w:type="paragraph" w:customStyle="1" w:styleId="GGRefNo">
    <w:name w:val="GG_RefNo"/>
    <w:basedOn w:val="Normal"/>
    <w:rsid w:val="00130C48"/>
    <w:pPr>
      <w:spacing w:before="40"/>
      <w:ind w:left="57"/>
    </w:pPr>
    <w:rPr>
      <w:rFonts w:cs="Verdana"/>
      <w:sz w:val="16"/>
    </w:rPr>
  </w:style>
  <w:style w:type="paragraph" w:customStyle="1" w:styleId="GGBN">
    <w:name w:val="GG_BN"/>
    <w:basedOn w:val="TableText"/>
    <w:rsid w:val="00130C48"/>
    <w:rPr>
      <w:rFonts w:cs="Verdana"/>
    </w:rPr>
  </w:style>
  <w:style w:type="paragraph" w:customStyle="1" w:styleId="GGGenN">
    <w:name w:val="GG_GenN"/>
    <w:basedOn w:val="TableText"/>
    <w:rsid w:val="00130C48"/>
    <w:rPr>
      <w:rFonts w:cs="Verdana"/>
    </w:rPr>
  </w:style>
  <w:style w:type="paragraph" w:customStyle="1" w:styleId="GGGG">
    <w:name w:val="GG_GG"/>
    <w:basedOn w:val="TableText"/>
    <w:rsid w:val="00130C48"/>
    <w:rPr>
      <w:rFonts w:cs="Verdana"/>
    </w:rPr>
  </w:style>
  <w:style w:type="paragraph" w:customStyle="1" w:styleId="GGGN">
    <w:name w:val="GG_GN"/>
    <w:basedOn w:val="TableText"/>
    <w:rsid w:val="00130C48"/>
    <w:rPr>
      <w:rFonts w:cs="Verdana"/>
    </w:rPr>
  </w:style>
  <w:style w:type="paragraph" w:customStyle="1" w:styleId="GGProc">
    <w:name w:val="GG_Proc"/>
    <w:basedOn w:val="TableText"/>
    <w:rsid w:val="00130C48"/>
    <w:rPr>
      <w:rFonts w:cs="Verdana"/>
    </w:rPr>
  </w:style>
  <w:style w:type="paragraph" w:customStyle="1" w:styleId="GGRG">
    <w:name w:val="GG_RG"/>
    <w:basedOn w:val="TableText"/>
    <w:rsid w:val="00130C48"/>
    <w:rPr>
      <w:rFonts w:cs="Verdana"/>
    </w:rPr>
  </w:style>
  <w:style w:type="paragraph" w:customStyle="1" w:styleId="Division">
    <w:name w:val="Division"/>
    <w:basedOn w:val="Normal"/>
    <w:autoRedefine/>
    <w:rsid w:val="00130C48"/>
    <w:pPr>
      <w:spacing w:before="240"/>
      <w:jc w:val="center"/>
    </w:pPr>
    <w:rPr>
      <w:b/>
      <w:color w:val="008080"/>
      <w:sz w:val="36"/>
    </w:rPr>
  </w:style>
  <w:style w:type="paragraph" w:customStyle="1" w:styleId="SubDivision">
    <w:name w:val="SubDivision"/>
    <w:basedOn w:val="Normal"/>
    <w:autoRedefine/>
    <w:rsid w:val="00130C48"/>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130C48"/>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s>
</file>

<file path=word/webSettings.xml><?xml version="1.0" encoding="utf-8"?>
<w:webSettings xmlns:r="http://schemas.openxmlformats.org/officeDocument/2006/relationships" xmlns:w="http://schemas.openxmlformats.org/wordprocessingml/2006/main">
  <w:divs>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59396723">
      <w:bodyDiv w:val="1"/>
      <w:marLeft w:val="60"/>
      <w:marRight w:val="60"/>
      <w:marTop w:val="60"/>
      <w:marBottom w:val="15"/>
      <w:divBdr>
        <w:top w:val="none" w:sz="0" w:space="0" w:color="auto"/>
        <w:left w:val="none" w:sz="0" w:space="0" w:color="auto"/>
        <w:bottom w:val="none" w:sz="0" w:space="0" w:color="auto"/>
        <w:right w:val="none" w:sz="0" w:space="0" w:color="auto"/>
      </w:divBdr>
      <w:divsChild>
        <w:div w:id="456804104">
          <w:marLeft w:val="0"/>
          <w:marRight w:val="0"/>
          <w:marTop w:val="0"/>
          <w:marBottom w:val="0"/>
          <w:divBdr>
            <w:top w:val="none" w:sz="0" w:space="0" w:color="auto"/>
            <w:left w:val="none" w:sz="0" w:space="0" w:color="auto"/>
            <w:bottom w:val="none" w:sz="0" w:space="0" w:color="auto"/>
            <w:right w:val="none" w:sz="0" w:space="0" w:color="auto"/>
          </w:divBdr>
        </w:div>
        <w:div w:id="475223504">
          <w:marLeft w:val="0"/>
          <w:marRight w:val="0"/>
          <w:marTop w:val="0"/>
          <w:marBottom w:val="0"/>
          <w:divBdr>
            <w:top w:val="none" w:sz="0" w:space="0" w:color="auto"/>
            <w:left w:val="none" w:sz="0" w:space="0" w:color="auto"/>
            <w:bottom w:val="none" w:sz="0" w:space="0" w:color="auto"/>
            <w:right w:val="none" w:sz="0" w:space="0" w:color="auto"/>
          </w:divBdr>
        </w:div>
      </w:divsChild>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57860157">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86980735">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DF85-055F-45D8-BF60-3170F761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157</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Links>
    <vt:vector size="18" baseType="variant">
      <vt:variant>
        <vt:i4>2555964</vt:i4>
      </vt:variant>
      <vt:variant>
        <vt:i4>0</vt:i4>
      </vt:variant>
      <vt:variant>
        <vt:i4>0</vt:i4>
      </vt:variant>
      <vt:variant>
        <vt:i4>5</vt:i4>
      </vt:variant>
      <vt:variant>
        <vt:lpwstr>http://www.daff.gov.za/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Juta</cp:lastModifiedBy>
  <cp:revision>36</cp:revision>
  <cp:lastPrinted>2012-05-28T09:57:00Z</cp:lastPrinted>
  <dcterms:created xsi:type="dcterms:W3CDTF">2012-06-15T07:34:00Z</dcterms:created>
  <dcterms:modified xsi:type="dcterms:W3CDTF">2012-06-18T13:49:00Z</dcterms:modified>
</cp:coreProperties>
</file>