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A646CD" w:rsidRDefault="00C62208" w:rsidP="008A6FFE">
      <w:pPr>
        <w:pStyle w:val="Heading1"/>
        <w:rPr>
          <w:b w:val="0"/>
          <w:color w:val="auto"/>
          <w:lang w:val="en-ZA"/>
        </w:rPr>
      </w:pPr>
      <w:r w:rsidRPr="00A646C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646CD" w:rsidRDefault="008A6FFE" w:rsidP="006E6D27">
      <w:pPr>
        <w:pStyle w:val="LegText"/>
      </w:pPr>
    </w:p>
    <w:p w14:paraId="590853E0" w14:textId="77777777" w:rsidR="001D0844" w:rsidRPr="00A646C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646CD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14BEC919" w:rsidR="008A6FFE" w:rsidRPr="00A646CD" w:rsidRDefault="008A6FFE" w:rsidP="00161398">
      <w:pPr>
        <w:pStyle w:val="LegHeadCenteredItalic"/>
      </w:pPr>
      <w:r w:rsidRPr="00A646CD">
        <w:t xml:space="preserve">(Bulletin </w:t>
      </w:r>
      <w:r w:rsidR="00C243BA" w:rsidRPr="00A646CD">
        <w:t>3</w:t>
      </w:r>
      <w:r w:rsidR="0012480A" w:rsidRPr="00A646CD">
        <w:t>6</w:t>
      </w:r>
      <w:r w:rsidR="002B7F1B" w:rsidRPr="00A646CD">
        <w:t xml:space="preserve"> </w:t>
      </w:r>
      <w:r w:rsidRPr="00A646CD">
        <w:t>of 201</w:t>
      </w:r>
      <w:r w:rsidR="00E865E5" w:rsidRPr="00A646CD">
        <w:t>6</w:t>
      </w:r>
      <w:r w:rsidRPr="00A646CD">
        <w:t xml:space="preserve">, based on Gazettes received during the week </w:t>
      </w:r>
      <w:r w:rsidR="00D554C9" w:rsidRPr="00A646CD">
        <w:t>2 </w:t>
      </w:r>
      <w:r w:rsidR="0012480A" w:rsidRPr="00A646CD">
        <w:t xml:space="preserve">to 9 </w:t>
      </w:r>
      <w:r w:rsidR="00D554C9" w:rsidRPr="00A646CD">
        <w:t>September </w:t>
      </w:r>
      <w:r w:rsidR="00C82844" w:rsidRPr="00A646CD">
        <w:t>2016</w:t>
      </w:r>
      <w:r w:rsidRPr="00A646CD">
        <w:t>)</w:t>
      </w:r>
    </w:p>
    <w:p w14:paraId="5CCE89AC" w14:textId="77777777" w:rsidR="001D0844" w:rsidRPr="00A646CD" w:rsidRDefault="001D0844" w:rsidP="00D722BF">
      <w:pPr>
        <w:pStyle w:val="LegHeadCenteredBold"/>
      </w:pPr>
      <w:r w:rsidRPr="00A646CD">
        <w:t>JUTA'S WEEKLY E-MAIL SERVICE</w:t>
      </w:r>
    </w:p>
    <w:p w14:paraId="7A846A7D" w14:textId="77777777" w:rsidR="008A6FFE" w:rsidRPr="00A646CD" w:rsidRDefault="008A6FFE" w:rsidP="00161398">
      <w:pPr>
        <w:pStyle w:val="LegHeadCenteredItalic"/>
      </w:pPr>
      <w:r w:rsidRPr="00A646CD">
        <w:t>ISSN 1022 - 6397</w:t>
      </w:r>
    </w:p>
    <w:p w14:paraId="3EAFE2D0" w14:textId="4A9CA3A6" w:rsidR="00B80D2D" w:rsidRPr="00A646CD" w:rsidRDefault="0083339A" w:rsidP="00D722BF">
      <w:pPr>
        <w:pStyle w:val="LegHeadCenteredBold"/>
      </w:pPr>
      <w:r w:rsidRPr="00A646CD">
        <w:t>PROCLAMATIONS AND NOTICES</w:t>
      </w:r>
    </w:p>
    <w:p w14:paraId="0353DA46" w14:textId="77777777" w:rsidR="00F33BC4" w:rsidRPr="00A646CD" w:rsidRDefault="00F33BC4" w:rsidP="00F33BC4">
      <w:pPr>
        <w:pStyle w:val="LegHeadBold"/>
      </w:pPr>
      <w:r w:rsidRPr="00A646CD">
        <w:t>Department of Trade and Industry:</w:t>
      </w:r>
    </w:p>
    <w:p w14:paraId="2D3DDE76" w14:textId="5133BF37" w:rsidR="00430990" w:rsidRPr="00A646CD" w:rsidRDefault="00430990" w:rsidP="001F589B">
      <w:pPr>
        <w:pStyle w:val="LegText"/>
      </w:pPr>
      <w:r w:rsidRPr="00A646CD">
        <w:t xml:space="preserve">Proposed </w:t>
      </w:r>
      <w:r w:rsidR="001F589B" w:rsidRPr="00A646CD">
        <w:t>Intellectual Property Consultative Framework</w:t>
      </w:r>
      <w:r w:rsidRPr="00A646CD">
        <w:t>,</w:t>
      </w:r>
      <w:r w:rsidR="001F589B" w:rsidRPr="00A646CD">
        <w:t xml:space="preserve"> 2016</w:t>
      </w:r>
      <w:r w:rsidRPr="00A646CD">
        <w:t xml:space="preserve"> published for comment </w:t>
      </w:r>
      <w:r w:rsidRPr="00A646CD">
        <w:br/>
        <w:t xml:space="preserve">(GenN 581 in </w:t>
      </w:r>
      <w:r w:rsidRPr="00A646CD">
        <w:rPr>
          <w:i/>
        </w:rPr>
        <w:t>GG</w:t>
      </w:r>
      <w:r w:rsidRPr="00A646CD">
        <w:t xml:space="preserve"> 40262 of 9 September 2016) (p116)</w:t>
      </w:r>
    </w:p>
    <w:p w14:paraId="662116E9" w14:textId="77777777" w:rsidR="00AE17F9" w:rsidRPr="00A646CD" w:rsidRDefault="00AE17F9" w:rsidP="00AE17F9">
      <w:pPr>
        <w:pStyle w:val="LegHeadBold"/>
      </w:pPr>
      <w:r w:rsidRPr="00A646CD">
        <w:t>MAGISTRATES' COURTS ACT 32 OF 1944</w:t>
      </w:r>
    </w:p>
    <w:p w14:paraId="5B54E76D" w14:textId="3D9DA7DA" w:rsidR="00AE17F9" w:rsidRPr="00A646CD" w:rsidRDefault="00AE17F9" w:rsidP="00AE17F9">
      <w:pPr>
        <w:pStyle w:val="LegText"/>
      </w:pPr>
      <w:r w:rsidRPr="00A646CD">
        <w:t xml:space="preserve">Withdrawal of annexation of the Vuwani sub-district to the Thulamela magisterial district published in GN 677 in </w:t>
      </w:r>
      <w:r w:rsidRPr="00A646CD">
        <w:rPr>
          <w:i/>
        </w:rPr>
        <w:t>GG</w:t>
      </w:r>
      <w:r w:rsidRPr="00A646CD">
        <w:t xml:space="preserve"> 40044 of 2 June 2016 published </w:t>
      </w:r>
      <w:r w:rsidRPr="00A646CD">
        <w:br/>
        <w:t xml:space="preserve">(GN 988 in </w:t>
      </w:r>
      <w:r w:rsidRPr="00A646CD">
        <w:rPr>
          <w:i/>
        </w:rPr>
        <w:t>GG</w:t>
      </w:r>
      <w:r w:rsidRPr="00A646CD">
        <w:t xml:space="preserve"> 40251 of 5 September 2016) (p4)</w:t>
      </w:r>
    </w:p>
    <w:p w14:paraId="53C951FC" w14:textId="77777777" w:rsidR="001F589B" w:rsidRPr="00A646CD" w:rsidRDefault="001F589B" w:rsidP="001F589B">
      <w:pPr>
        <w:pStyle w:val="LegHeadBold"/>
      </w:pPr>
      <w:r w:rsidRPr="00A646CD">
        <w:t>INCOME TAX ACT 58 OF 1962</w:t>
      </w:r>
    </w:p>
    <w:p w14:paraId="5A59763D" w14:textId="60579403" w:rsidR="001F589B" w:rsidRPr="00A646CD" w:rsidRDefault="001F589B" w:rsidP="001F589B">
      <w:pPr>
        <w:pStyle w:val="LegText"/>
      </w:pPr>
      <w:r w:rsidRPr="00A646CD">
        <w:t>Convention between the Republic of South Africa and the Republic of Chile for the avoidance of double taxation and the prevent</w:t>
      </w:r>
      <w:r w:rsidR="00B41555" w:rsidRPr="00A646CD">
        <w:t>ion</w:t>
      </w:r>
      <w:r w:rsidRPr="00A646CD">
        <w:t xml:space="preserve"> of fiscal evasion with respect to taxes on income and on capital published with effect from 11 August 2016 </w:t>
      </w:r>
      <w:r w:rsidR="00707081" w:rsidRPr="00A646CD">
        <w:br/>
      </w:r>
      <w:r w:rsidRPr="00A646CD">
        <w:t xml:space="preserve">(GN 1001 in </w:t>
      </w:r>
      <w:r w:rsidRPr="00A646CD">
        <w:rPr>
          <w:i/>
        </w:rPr>
        <w:t>GG</w:t>
      </w:r>
      <w:r w:rsidRPr="00A646CD">
        <w:t xml:space="preserve"> 40262 of 9 September 2016) (p52)</w:t>
      </w:r>
    </w:p>
    <w:p w14:paraId="14ABD7EB" w14:textId="3519D734" w:rsidR="00AE17F9" w:rsidRPr="00A646CD" w:rsidRDefault="00AE17F9" w:rsidP="001F589B">
      <w:pPr>
        <w:pStyle w:val="LegHeadBold"/>
      </w:pPr>
      <w:r w:rsidRPr="00A646CD">
        <w:t>FOODSTUFFS, COSMETICS AND DISINFECTANTS ACT 54 OF 1972</w:t>
      </w:r>
    </w:p>
    <w:p w14:paraId="1976CD54" w14:textId="2268CE8D" w:rsidR="00AE17F9" w:rsidRPr="00A646CD" w:rsidRDefault="00AE17F9" w:rsidP="00AE17F9">
      <w:pPr>
        <w:pStyle w:val="LegText"/>
      </w:pPr>
      <w:r w:rsidRPr="00A646CD">
        <w:t xml:space="preserve">Regulations governing tolerances for fungus-produced toxins in foodstuffs amended </w:t>
      </w:r>
      <w:r w:rsidRPr="00A646CD">
        <w:br/>
        <w:t xml:space="preserve">(GN 987 in </w:t>
      </w:r>
      <w:r w:rsidRPr="00A646CD">
        <w:rPr>
          <w:i/>
        </w:rPr>
        <w:t>GG</w:t>
      </w:r>
      <w:r w:rsidRPr="00A646CD">
        <w:t xml:space="preserve"> 40250 of 5 September 2016) (p4)</w:t>
      </w:r>
    </w:p>
    <w:p w14:paraId="1A295DCA" w14:textId="616F1C9B" w:rsidR="00AE17F9" w:rsidRPr="00A646CD" w:rsidRDefault="00AE17F9" w:rsidP="00AE17F9">
      <w:pPr>
        <w:pStyle w:val="LegText"/>
      </w:pPr>
      <w:r w:rsidRPr="00A646CD">
        <w:t xml:space="preserve">Proposed amendments to the regulations relating to the reduction of sodium in certain foodstuffs and related matters published for comment </w:t>
      </w:r>
      <w:r w:rsidRPr="00A646CD">
        <w:br/>
        <w:t xml:space="preserve">(GN 989 in </w:t>
      </w:r>
      <w:r w:rsidRPr="00A646CD">
        <w:rPr>
          <w:i/>
        </w:rPr>
        <w:t>GG</w:t>
      </w:r>
      <w:r w:rsidRPr="00A646CD">
        <w:t xml:space="preserve"> 40252 of 5 September 2016) (p4)</w:t>
      </w:r>
    </w:p>
    <w:p w14:paraId="138704D5" w14:textId="38EF0FD4" w:rsidR="00AE17F9" w:rsidRPr="00A646CD" w:rsidRDefault="00AE17F9" w:rsidP="00AE17F9">
      <w:pPr>
        <w:pStyle w:val="LegText"/>
      </w:pPr>
      <w:r w:rsidRPr="00A646CD">
        <w:t xml:space="preserve">Proposed regulations relating to maximum levels of metals in foodstuffs published for comment (GN 990 in </w:t>
      </w:r>
      <w:r w:rsidRPr="00A646CD">
        <w:rPr>
          <w:i/>
        </w:rPr>
        <w:t>GG</w:t>
      </w:r>
      <w:r w:rsidRPr="00A646CD">
        <w:t xml:space="preserve"> 40252 of 5 September 2016) (p9)</w:t>
      </w:r>
    </w:p>
    <w:p w14:paraId="259C603B" w14:textId="77777777" w:rsidR="00AE17F9" w:rsidRPr="00A646CD" w:rsidRDefault="00AE17F9" w:rsidP="00AE17F9">
      <w:pPr>
        <w:pStyle w:val="LegHeadBold"/>
      </w:pPr>
      <w:r w:rsidRPr="00A646CD">
        <w:t>PETROLEUM PRODUCTS ACT 120 OF 1977</w:t>
      </w:r>
    </w:p>
    <w:p w14:paraId="7B2481C2" w14:textId="660C5A82" w:rsidR="00AE17F9" w:rsidRPr="00A646CD" w:rsidRDefault="00AE17F9" w:rsidP="00AE17F9">
      <w:pPr>
        <w:pStyle w:val="LegText"/>
      </w:pPr>
      <w:r w:rsidRPr="00A646CD">
        <w:t xml:space="preserve">Regulations in respect of the maximum retail price of Liquefied Petroleum Gas supplied to residential customers published with effect from 7 September 2016 </w:t>
      </w:r>
      <w:r w:rsidRPr="00A646CD">
        <w:br/>
        <w:t xml:space="preserve">(GN R991 in </w:t>
      </w:r>
      <w:r w:rsidRPr="00A646CD">
        <w:rPr>
          <w:i/>
        </w:rPr>
        <w:t>GG</w:t>
      </w:r>
      <w:r w:rsidRPr="00A646CD">
        <w:t xml:space="preserve"> 40253 of 6 September 2016) (p4)</w:t>
      </w:r>
    </w:p>
    <w:p w14:paraId="4292F6DF" w14:textId="4CEADCD4" w:rsidR="00AE17F9" w:rsidRPr="00A646CD" w:rsidRDefault="00AE17F9" w:rsidP="00AE17F9">
      <w:pPr>
        <w:pStyle w:val="LegText"/>
      </w:pPr>
      <w:r w:rsidRPr="00A646CD">
        <w:t xml:space="preserve">Amendment of regulations in respect of petroleum products published with effect from 7 September 2016 (GN R992 in </w:t>
      </w:r>
      <w:r w:rsidRPr="00A646CD">
        <w:rPr>
          <w:i/>
        </w:rPr>
        <w:t>GG</w:t>
      </w:r>
      <w:r w:rsidRPr="00A646CD">
        <w:t xml:space="preserve"> 40253 of 6 September 2016) (p6)</w:t>
      </w:r>
    </w:p>
    <w:p w14:paraId="7C99F05B" w14:textId="29189129" w:rsidR="00AE17F9" w:rsidRPr="00A646CD" w:rsidRDefault="00AE17F9" w:rsidP="00AE17F9">
      <w:pPr>
        <w:pStyle w:val="LegText"/>
      </w:pPr>
      <w:r w:rsidRPr="00A646CD">
        <w:lastRenderedPageBreak/>
        <w:t xml:space="preserve">Regulations in respect of the single maximum national retail price for illuminating paraffin published with effect from 7 September 2016 </w:t>
      </w:r>
      <w:r w:rsidRPr="00A646CD">
        <w:br/>
        <w:t xml:space="preserve">(GN R993 in </w:t>
      </w:r>
      <w:r w:rsidRPr="00A646CD">
        <w:rPr>
          <w:i/>
        </w:rPr>
        <w:t>GG</w:t>
      </w:r>
      <w:r w:rsidRPr="00A646CD">
        <w:t xml:space="preserve"> 40253 of 6 September 2016) (p8)</w:t>
      </w:r>
    </w:p>
    <w:p w14:paraId="7D7755EB" w14:textId="77777777" w:rsidR="001F589B" w:rsidRPr="00A646CD" w:rsidRDefault="001F589B" w:rsidP="001F589B">
      <w:pPr>
        <w:pStyle w:val="LegHeadBold"/>
      </w:pPr>
      <w:r w:rsidRPr="00A646CD">
        <w:t>COMPETITION ACT 89 OF 1998</w:t>
      </w:r>
    </w:p>
    <w:p w14:paraId="66281F9D" w14:textId="77777777" w:rsidR="001F589B" w:rsidRPr="00A646CD" w:rsidRDefault="001F589B" w:rsidP="001F589B">
      <w:pPr>
        <w:pStyle w:val="LegHeadBold"/>
      </w:pPr>
      <w:r w:rsidRPr="00A646CD">
        <w:t xml:space="preserve">Competition Tribunal: </w:t>
      </w:r>
    </w:p>
    <w:p w14:paraId="1214341B" w14:textId="7FA75718" w:rsidR="001F589B" w:rsidRPr="00A646CD" w:rsidRDefault="001F589B" w:rsidP="001F589B">
      <w:pPr>
        <w:pStyle w:val="LegText"/>
      </w:pPr>
      <w:r w:rsidRPr="00A646CD">
        <w:t xml:space="preserve">Notifications of complaint referrals published </w:t>
      </w:r>
      <w:r w:rsidR="00F33BC4" w:rsidRPr="00A646CD">
        <w:br/>
      </w:r>
      <w:r w:rsidR="00E64603" w:rsidRPr="00A646CD">
        <w:t>(GenNs 556</w:t>
      </w:r>
      <w:r w:rsidR="00F33BC4" w:rsidRPr="00A646CD">
        <w:t>-</w:t>
      </w:r>
      <w:r w:rsidR="00E64603" w:rsidRPr="00A646CD">
        <w:t>557, 559-563</w:t>
      </w:r>
      <w:r w:rsidR="00F33BC4" w:rsidRPr="00A646CD">
        <w:t xml:space="preserve"> &amp; 577 in </w:t>
      </w:r>
      <w:r w:rsidR="00F33BC4" w:rsidRPr="00A646CD">
        <w:rPr>
          <w:i/>
        </w:rPr>
        <w:t>GG</w:t>
      </w:r>
      <w:r w:rsidR="00F33BC4" w:rsidRPr="00A646CD">
        <w:t xml:space="preserve"> 40262 of 9 September 2016</w:t>
      </w:r>
      <w:r w:rsidR="00E64603" w:rsidRPr="00A646CD">
        <w:t>) (pp 105-107</w:t>
      </w:r>
      <w:r w:rsidR="00F33BC4" w:rsidRPr="00A646CD">
        <w:t xml:space="preserve"> &amp; 112)</w:t>
      </w:r>
    </w:p>
    <w:p w14:paraId="2C51C4FE" w14:textId="68FE9F74" w:rsidR="001F589B" w:rsidRPr="00A646CD" w:rsidRDefault="001F589B" w:rsidP="001F589B">
      <w:pPr>
        <w:pStyle w:val="LegText"/>
      </w:pPr>
      <w:r w:rsidRPr="00A646CD">
        <w:t xml:space="preserve">Notifications of decisions to approve mergers published </w:t>
      </w:r>
      <w:r w:rsidR="00F33BC4" w:rsidRPr="00A646CD">
        <w:br/>
      </w:r>
      <w:r w:rsidR="00E64603" w:rsidRPr="00A646CD">
        <w:t>(GenNs 558</w:t>
      </w:r>
      <w:r w:rsidR="00F33BC4" w:rsidRPr="00A646CD">
        <w:t xml:space="preserve"> &amp;</w:t>
      </w:r>
      <w:r w:rsidR="00E64603" w:rsidRPr="00A646CD">
        <w:t xml:space="preserve"> 564-576</w:t>
      </w:r>
      <w:r w:rsidR="00F33BC4" w:rsidRPr="00A646CD">
        <w:t xml:space="preserve"> in </w:t>
      </w:r>
      <w:r w:rsidR="00F33BC4" w:rsidRPr="00A646CD">
        <w:rPr>
          <w:i/>
        </w:rPr>
        <w:t>GG</w:t>
      </w:r>
      <w:r w:rsidR="00F33BC4" w:rsidRPr="00A646CD">
        <w:t xml:space="preserve"> 40262 of 9 September 2016)</w:t>
      </w:r>
      <w:r w:rsidR="00E64603" w:rsidRPr="00A646CD">
        <w:t xml:space="preserve"> (pp 106</w:t>
      </w:r>
      <w:r w:rsidR="00F33BC4" w:rsidRPr="00A646CD">
        <w:t xml:space="preserve"> &amp; </w:t>
      </w:r>
      <w:r w:rsidR="00E64603" w:rsidRPr="00A646CD">
        <w:t>108-112)</w:t>
      </w:r>
    </w:p>
    <w:p w14:paraId="521EAC39" w14:textId="77777777" w:rsidR="00707081" w:rsidRPr="00A646CD" w:rsidRDefault="00707081" w:rsidP="001F589B">
      <w:pPr>
        <w:pStyle w:val="LegHeadBold"/>
      </w:pPr>
      <w:r w:rsidRPr="00A646CD">
        <w:t>NATIONAL ENVIRONMENTAL MANAGEMENT ACT 107 OF 1998</w:t>
      </w:r>
    </w:p>
    <w:p w14:paraId="135EF4E8" w14:textId="7382648A" w:rsidR="00707081" w:rsidRPr="00A646CD" w:rsidRDefault="00707081" w:rsidP="00707081">
      <w:pPr>
        <w:pStyle w:val="LegText"/>
      </w:pPr>
      <w:r w:rsidRPr="00A646CD">
        <w:t xml:space="preserve">Proposed amendments to Financial Provisioning Regulations, 2015 published for comment (GN R1006 in </w:t>
      </w:r>
      <w:r w:rsidRPr="00A646CD">
        <w:rPr>
          <w:i/>
        </w:rPr>
        <w:t>GG</w:t>
      </w:r>
      <w:r w:rsidRPr="00A646CD">
        <w:t xml:space="preserve"> 40265 of 9 September 2016) (p4)</w:t>
      </w:r>
    </w:p>
    <w:p w14:paraId="2A267070" w14:textId="7DC1E676" w:rsidR="001F589B" w:rsidRPr="00A646CD" w:rsidRDefault="001F589B" w:rsidP="001F589B">
      <w:pPr>
        <w:pStyle w:val="LegHeadBold"/>
      </w:pPr>
      <w:r w:rsidRPr="00A646CD">
        <w:t>GAS REGULATOR LEVIES ACT 75 OF 2002 &amp; PETROLEUM PIPELINES LEVIES ACT 28 OF 2004</w:t>
      </w:r>
    </w:p>
    <w:p w14:paraId="6261C723" w14:textId="0BF814B9" w:rsidR="001F589B" w:rsidRPr="00A646CD" w:rsidRDefault="001F589B" w:rsidP="001F589B">
      <w:pPr>
        <w:pStyle w:val="LegText"/>
      </w:pPr>
      <w:r w:rsidRPr="00A646CD">
        <w:t xml:space="preserve">Proposed levy on the piped-gas and petroleum pipeline industries for 2017/18 published for comment (GN 994 in </w:t>
      </w:r>
      <w:r w:rsidRPr="00A646CD">
        <w:rPr>
          <w:i/>
        </w:rPr>
        <w:t>GG</w:t>
      </w:r>
      <w:r w:rsidRPr="00A646CD">
        <w:t xml:space="preserve"> 40257 of 8 September 2016) (p4)</w:t>
      </w:r>
    </w:p>
    <w:p w14:paraId="657A723C" w14:textId="77777777" w:rsidR="00430990" w:rsidRPr="00A646CD" w:rsidRDefault="00430990" w:rsidP="00430990">
      <w:pPr>
        <w:pStyle w:val="LegHeadBold"/>
      </w:pPr>
      <w:r w:rsidRPr="00A646CD">
        <w:t>AUDITING PROFESSION ACT 26 OF 2005</w:t>
      </w:r>
    </w:p>
    <w:p w14:paraId="18110FD4" w14:textId="7378528B" w:rsidR="00F41DF2" w:rsidRPr="00A646CD" w:rsidRDefault="00430990" w:rsidP="00430990">
      <w:pPr>
        <w:pStyle w:val="LegText"/>
      </w:pPr>
      <w:r w:rsidRPr="00A646CD">
        <w:t xml:space="preserve">Independent Regulatory Board for Auditors (IRBA): Notice of </w:t>
      </w:r>
      <w:r w:rsidR="00F41DF2" w:rsidRPr="00A646CD">
        <w:t xml:space="preserve">publication for comment of </w:t>
      </w:r>
      <w:r w:rsidRPr="00A646CD">
        <w:t xml:space="preserve">proposed amendments to the </w:t>
      </w:r>
      <w:r w:rsidR="00F41DF2" w:rsidRPr="00A646CD">
        <w:t xml:space="preserve">code of professional conduct for registered auditors relating to non-compliance with laws and regulations published </w:t>
      </w:r>
      <w:r w:rsidR="00F41DF2" w:rsidRPr="00A646CD">
        <w:br/>
        <w:t xml:space="preserve">(BN 153 in </w:t>
      </w:r>
      <w:r w:rsidR="00F41DF2" w:rsidRPr="00A646CD">
        <w:rPr>
          <w:i/>
        </w:rPr>
        <w:t>GG</w:t>
      </w:r>
      <w:r w:rsidR="00F41DF2" w:rsidRPr="00A646CD">
        <w:t xml:space="preserve"> 40262 of 9 September 2016) (p137)</w:t>
      </w:r>
    </w:p>
    <w:p w14:paraId="11CE1D0E" w14:textId="5C217BC1" w:rsidR="001F589B" w:rsidRPr="00A646CD" w:rsidRDefault="001F589B" w:rsidP="001F589B">
      <w:pPr>
        <w:pStyle w:val="LegHeadBold"/>
      </w:pPr>
      <w:r w:rsidRPr="00A646CD">
        <w:t>ELECTRONIC COMMUNICATIONS ACT 36 OF 2005</w:t>
      </w:r>
    </w:p>
    <w:p w14:paraId="30BC04A6" w14:textId="77777777" w:rsidR="001F589B" w:rsidRPr="00A646CD" w:rsidRDefault="001F589B" w:rsidP="001F589B">
      <w:pPr>
        <w:pStyle w:val="LegHeadBold"/>
      </w:pPr>
      <w:r w:rsidRPr="00A646CD">
        <w:t xml:space="preserve">Independent Communications Authority of South Africa (ICASA): </w:t>
      </w:r>
    </w:p>
    <w:p w14:paraId="7BD7686D" w14:textId="2728126C" w:rsidR="001F589B" w:rsidRPr="00A646CD" w:rsidRDefault="001F589B" w:rsidP="001F589B">
      <w:pPr>
        <w:pStyle w:val="LegText"/>
      </w:pPr>
      <w:r w:rsidRPr="00A646CD">
        <w:t xml:space="preserve">Notice of availability of reasons for decisions in respect of licensing process for individual commercial subscription broadcasting services licences published </w:t>
      </w:r>
      <w:r w:rsidRPr="00A646CD">
        <w:br/>
        <w:t xml:space="preserve">(GenN 551 in </w:t>
      </w:r>
      <w:r w:rsidRPr="00A646CD">
        <w:rPr>
          <w:i/>
        </w:rPr>
        <w:t>GG</w:t>
      </w:r>
      <w:r w:rsidRPr="00A646CD">
        <w:t xml:space="preserve"> 40255 of 7 September 2016) (p4)</w:t>
      </w:r>
    </w:p>
    <w:p w14:paraId="0B51C493" w14:textId="174B817E" w:rsidR="001F589B" w:rsidRPr="00A646CD" w:rsidRDefault="001F589B" w:rsidP="001F589B">
      <w:pPr>
        <w:pStyle w:val="LegText"/>
      </w:pPr>
      <w:r w:rsidRPr="00A646CD">
        <w:t xml:space="preserve">Erratum notice regarding notice of intention to conduct an inquiry into subscription television broadcasting services and clarification of process published for comment in GenN 401 in </w:t>
      </w:r>
      <w:r w:rsidRPr="00A646CD">
        <w:rPr>
          <w:i/>
        </w:rPr>
        <w:t>GG</w:t>
      </w:r>
      <w:r w:rsidRPr="00A646CD">
        <w:t xml:space="preserve"> 40133 of 11 July 2016 published (GenN 552 in </w:t>
      </w:r>
      <w:r w:rsidRPr="00A646CD">
        <w:rPr>
          <w:i/>
        </w:rPr>
        <w:t>GG</w:t>
      </w:r>
      <w:r w:rsidRPr="00A646CD">
        <w:t xml:space="preserve"> 40256 of 7 September 2016) (p4)</w:t>
      </w:r>
    </w:p>
    <w:p w14:paraId="34E1EB11" w14:textId="6F411193" w:rsidR="00707081" w:rsidRPr="00A646CD" w:rsidRDefault="00707081" w:rsidP="001F589B">
      <w:pPr>
        <w:pStyle w:val="LegText"/>
      </w:pPr>
      <w:r w:rsidRPr="00A646CD">
        <w:t xml:space="preserve">Invitation to apply for a radio frequency spectrum licence to provide mobile broadband wireless access services for urban and rural areas using the complimentary bands 700MHz, 800MHz and 2.6GHz published (GenN 583 in </w:t>
      </w:r>
      <w:r w:rsidRPr="00A646CD">
        <w:rPr>
          <w:i/>
        </w:rPr>
        <w:t>GG</w:t>
      </w:r>
      <w:r w:rsidRPr="00A646CD">
        <w:t xml:space="preserve"> 40264 of 9 September 2016) (p4)</w:t>
      </w:r>
    </w:p>
    <w:p w14:paraId="2013B37E" w14:textId="4FC354AD" w:rsidR="00042A95" w:rsidRPr="00A646CD" w:rsidRDefault="00042A95" w:rsidP="00D722BF">
      <w:pPr>
        <w:pStyle w:val="LegHeadCenteredBold"/>
      </w:pPr>
      <w:r w:rsidRPr="00A646CD">
        <w:t>PROVINCIAL LEGISLATION</w:t>
      </w:r>
    </w:p>
    <w:p w14:paraId="66F31EE5" w14:textId="77777777" w:rsidR="00C5689B" w:rsidRPr="00A646CD" w:rsidRDefault="00C5689B" w:rsidP="00C5689B">
      <w:pPr>
        <w:pStyle w:val="LegHeadBold"/>
        <w:rPr>
          <w:lang w:val="af-ZA"/>
        </w:rPr>
      </w:pPr>
      <w:r w:rsidRPr="00A646CD">
        <w:rPr>
          <w:lang w:val="af-ZA"/>
        </w:rPr>
        <w:t>EASTERN CAPE</w:t>
      </w:r>
    </w:p>
    <w:p w14:paraId="17F520FE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Preferential Procurement </w:t>
      </w:r>
      <w:r w:rsidRPr="00A646CD">
        <w:t>Policy</w:t>
      </w:r>
      <w:r w:rsidRPr="00A646CD">
        <w:rPr>
          <w:rFonts w:eastAsia="Calibri"/>
        </w:rPr>
        <w:t xml:space="preserve"> Framework Act 5 of 2000: Draft Preferential Procurement Regulations, 2016 as published under GN 719 in GG 40067 of 14 June 2016 published for comment (GenN 30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3729 of 5 September 2016) (p12)</w:t>
      </w:r>
    </w:p>
    <w:p w14:paraId="31FF7608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Eastern Cape General Law </w:t>
      </w:r>
      <w:r w:rsidRPr="00A646CD">
        <w:t>Amendment</w:t>
      </w:r>
      <w:r w:rsidRPr="00A646CD">
        <w:rPr>
          <w:rFonts w:eastAsia="Calibri"/>
        </w:rPr>
        <w:t xml:space="preserve"> Act 11 of 2003</w:t>
      </w:r>
      <w:r w:rsidRPr="00A646CD">
        <w:rPr>
          <w:rFonts w:eastAsia="Calibri"/>
        </w:rPr>
        <w:br/>
        <w:t xml:space="preserve">(PN 204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3729 of 5 September 2016) (p19)</w:t>
      </w:r>
    </w:p>
    <w:p w14:paraId="305FEEDE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  <w:i/>
        </w:rPr>
        <w:t>Date of commencement</w:t>
      </w:r>
      <w:r w:rsidRPr="00A646CD">
        <w:rPr>
          <w:rFonts w:eastAsia="Calibri"/>
        </w:rPr>
        <w:t xml:space="preserve">: 5 </w:t>
      </w:r>
      <w:r w:rsidRPr="00A646CD">
        <w:t>September</w:t>
      </w:r>
      <w:r w:rsidRPr="00A646CD">
        <w:rPr>
          <w:rFonts w:eastAsia="Calibri"/>
        </w:rPr>
        <w:t xml:space="preserve"> 2016</w:t>
      </w:r>
    </w:p>
    <w:p w14:paraId="6B5B8BF1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  <w:i/>
        </w:rPr>
        <w:t>Repeals</w:t>
      </w:r>
      <w:r w:rsidRPr="00A646CD">
        <w:rPr>
          <w:rFonts w:eastAsia="Calibri"/>
        </w:rPr>
        <w:t xml:space="preserve">: Animal Diseases Act 21 of 1986 (Ciskei); Transkeian Animal Husbandry Improvement Account Act 6 of 1965 (Transkei); Transkei Artificial Insemination of Animals Act 3 of 1968 </w:t>
      </w:r>
      <w:r w:rsidRPr="00A646CD">
        <w:rPr>
          <w:rFonts w:eastAsia="Calibri"/>
        </w:rPr>
        <w:lastRenderedPageBreak/>
        <w:t xml:space="preserve">(Transkei); Animal Disease and Parasites Act 28 of 1978 (Transkei); Historical Monuments Act 10 of 1989 (Ciskei); Transkei Sports Council Decree 6 of 1989 (Transkei); Transkei Sports and Educational Aid Trust Decree 8 </w:t>
      </w:r>
      <w:r w:rsidRPr="00A646CD">
        <w:t>of</w:t>
      </w:r>
      <w:r w:rsidRPr="00A646CD">
        <w:rPr>
          <w:rFonts w:eastAsia="Calibri"/>
        </w:rPr>
        <w:t xml:space="preserve"> 1989 (Transkei); Promotion of Local Government Affairs Act 91 of 1983 [in so far as it has been assigned to the Province]; Regional Services Councils Act 109 of 1985 [in so far as it has been assigned to the Province]; Local Authorities (Development according to Community) Ordinance 6 of 1963 (Cape Provincial Administration); Prescription (Local Authorities) Ordinance 16 of 1964 (Cape Provincial Administration); East Griqualand Divisional Council Ordinance 11 of 1968 (Cape Provincial Administration); Division of Kaffraria Establishment Ordinance 10 of 1974 (Cape Provincial Administration); Commissions Ordinance 1 of 1945 (Cape Provincial Administration); Local Authority Affairs Amendment Act 127 of 1991 [in so far as it has been assigned to the Province]; Local Councils Act (House of Assembly) 94 of 1987 [in so far as it has been assigned to the Province]; Local Tourism (Board) Act 17 of 1983 (Transkei); Promotion of Tourism Act 20 of 1983 (Ciskei); Technical Colleges Act 104 of 1981 [in so far as it has been assigned to the Province]; Graaf-Reinet College Ordinance 4 of 1924; Fort Cox College Decree 5 of 1991 (Ciskei); Animal Slaughter, meat and animal Products Hygiene Act 18 of 1981 (Transkei) and City of Port Elizabeth Trackless Tram (Private) Ordinance 11 of 1941</w:t>
      </w:r>
    </w:p>
    <w:p w14:paraId="32149FD4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>Amendment of Eastern Cape General Law Amendment Act 6 of 2015</w:t>
      </w:r>
      <w:r w:rsidRPr="00A646CD">
        <w:rPr>
          <w:rFonts w:eastAsia="Calibri"/>
        </w:rPr>
        <w:br/>
        <w:t xml:space="preserve">(PN 205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3729 of 5 September 2016) (p25)</w:t>
      </w:r>
    </w:p>
    <w:p w14:paraId="5C44447B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  <w:i/>
        </w:rPr>
        <w:t>Date of commencement</w:t>
      </w:r>
      <w:r w:rsidRPr="00A646CD">
        <w:rPr>
          <w:rFonts w:eastAsia="Calibri"/>
        </w:rPr>
        <w:t xml:space="preserve">: 5 </w:t>
      </w:r>
      <w:r w:rsidRPr="00A646CD">
        <w:t>September</w:t>
      </w:r>
      <w:r w:rsidRPr="00A646CD">
        <w:rPr>
          <w:rFonts w:eastAsia="Calibri"/>
        </w:rPr>
        <w:t xml:space="preserve"> 2016</w:t>
      </w:r>
    </w:p>
    <w:p w14:paraId="420412ED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  <w:i/>
        </w:rPr>
        <w:t>Amends</w:t>
      </w:r>
      <w:r w:rsidRPr="00A646CD">
        <w:rPr>
          <w:rFonts w:eastAsia="Calibri"/>
        </w:rPr>
        <w:t xml:space="preserve">: Schedule to the </w:t>
      </w:r>
      <w:r w:rsidRPr="00A646CD">
        <w:t>Eastern</w:t>
      </w:r>
      <w:r w:rsidRPr="00A646CD">
        <w:rPr>
          <w:rFonts w:eastAsia="Calibri"/>
        </w:rPr>
        <w:t xml:space="preserve"> Cape General Law Amendment Act 11 of 2003</w:t>
      </w:r>
    </w:p>
    <w:p w14:paraId="3156EBAF" w14:textId="28345710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House of Traditional Leaders </w:t>
      </w:r>
      <w:r w:rsidRPr="00A646CD">
        <w:t>Act</w:t>
      </w:r>
      <w:r w:rsidRPr="00A646CD">
        <w:rPr>
          <w:rFonts w:eastAsia="Calibri"/>
        </w:rPr>
        <w:t xml:space="preserve"> 1 of 1995: Election of Sebenzile Reginald Danti to the Eastern Cape Provincial House of Traditional Leaders under the Gcaleka Constituency published </w:t>
      </w:r>
      <w:r w:rsidR="00A646CD" w:rsidRPr="00A646CD">
        <w:rPr>
          <w:rFonts w:eastAsia="Calibri"/>
        </w:rPr>
        <w:br/>
      </w:r>
      <w:r w:rsidRPr="00A646CD">
        <w:rPr>
          <w:rFonts w:eastAsia="Calibri"/>
        </w:rPr>
        <w:t xml:space="preserve">(PN 206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3730 of 8 September 2016) (p4)</w:t>
      </w:r>
    </w:p>
    <w:p w14:paraId="55CA61D2" w14:textId="77777777" w:rsidR="003F06D3" w:rsidRPr="00A646CD" w:rsidRDefault="003F06D3" w:rsidP="00336F6E">
      <w:pPr>
        <w:pStyle w:val="LegHeadBold"/>
        <w:rPr>
          <w:lang w:val="af-ZA"/>
        </w:rPr>
      </w:pPr>
      <w:r w:rsidRPr="00A646CD">
        <w:rPr>
          <w:lang w:val="af-ZA"/>
        </w:rPr>
        <w:t>KWAZULU-NATAL</w:t>
      </w:r>
    </w:p>
    <w:p w14:paraId="5017A5FB" w14:textId="77777777" w:rsidR="003F06D3" w:rsidRPr="00A646CD" w:rsidRDefault="003F06D3" w:rsidP="003F06D3">
      <w:pPr>
        <w:pStyle w:val="LegText"/>
        <w:rPr>
          <w:lang w:val="af-ZA"/>
        </w:rPr>
      </w:pPr>
      <w:r w:rsidRPr="00A646CD">
        <w:rPr>
          <w:lang w:val="af-ZA"/>
        </w:rPr>
        <w:t xml:space="preserve">Preferential </w:t>
      </w:r>
      <w:r w:rsidRPr="00A646CD">
        <w:t>Procurement</w:t>
      </w:r>
      <w:r w:rsidRPr="00A646CD">
        <w:rPr>
          <w:lang w:val="af-ZA"/>
        </w:rPr>
        <w:t xml:space="preserve"> Policy Framework Act 5 of 2000: Draft Preferential Procurement Regulations, </w:t>
      </w:r>
      <w:r w:rsidRPr="00A646CD">
        <w:t>2016</w:t>
      </w:r>
      <w:r w:rsidRPr="00A646CD">
        <w:rPr>
          <w:lang w:val="af-ZA"/>
        </w:rPr>
        <w:t xml:space="preserve"> as published under GN 719 in </w:t>
      </w:r>
      <w:r w:rsidRPr="00A646CD">
        <w:rPr>
          <w:i/>
          <w:lang w:val="af-ZA"/>
        </w:rPr>
        <w:t>GG</w:t>
      </w:r>
      <w:r w:rsidRPr="00A646CD">
        <w:rPr>
          <w:lang w:val="af-ZA"/>
        </w:rPr>
        <w:t xml:space="preserve"> 40067 of 14 June 2016 published for comment (GenN 68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1726 of 8 September 2016) (p11)</w:t>
      </w:r>
    </w:p>
    <w:p w14:paraId="36476F37" w14:textId="77777777" w:rsidR="003F06D3" w:rsidRPr="00A646CD" w:rsidRDefault="003F06D3" w:rsidP="003F06D3">
      <w:pPr>
        <w:pStyle w:val="LegText"/>
        <w:rPr>
          <w:lang w:val="af-ZA"/>
        </w:rPr>
      </w:pPr>
      <w:r w:rsidRPr="00A646CD">
        <w:rPr>
          <w:lang w:val="af-ZA"/>
        </w:rPr>
        <w:t xml:space="preserve">Local Government: Municipal Systems Act 32 of 2000: uMngeni Local Municipality: Final tariffs for the 2016/2017 financial </w:t>
      </w:r>
      <w:r w:rsidRPr="00A646CD">
        <w:t>year</w:t>
      </w:r>
      <w:r w:rsidRPr="00A646CD">
        <w:rPr>
          <w:lang w:val="af-ZA"/>
        </w:rPr>
        <w:t xml:space="preserve"> published with effect from 1 July 2016 </w:t>
      </w:r>
      <w:r w:rsidRPr="00A646CD">
        <w:rPr>
          <w:lang w:val="af-ZA"/>
        </w:rPr>
        <w:br/>
        <w:t xml:space="preserve">(MN 119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1726 of 8 September 2016) (p186)</w:t>
      </w:r>
    </w:p>
    <w:p w14:paraId="6D82736F" w14:textId="77777777" w:rsidR="003F06D3" w:rsidRPr="00A646CD" w:rsidRDefault="003F06D3" w:rsidP="003F06D3">
      <w:pPr>
        <w:pStyle w:val="LegText"/>
        <w:rPr>
          <w:lang w:val="af-ZA"/>
        </w:rPr>
      </w:pPr>
      <w:r w:rsidRPr="00A646CD">
        <w:rPr>
          <w:lang w:val="af-ZA"/>
        </w:rPr>
        <w:t xml:space="preserve">Local Government: Municipal </w:t>
      </w:r>
      <w:r w:rsidRPr="00A646CD">
        <w:t>Property</w:t>
      </w:r>
      <w:r w:rsidRPr="00A646CD">
        <w:rPr>
          <w:lang w:val="af-ZA"/>
        </w:rPr>
        <w:t xml:space="preserve"> Rates Act 6 of 2004: uMngeni Local Municipality: Assessment of rates for the financial year 1 July 2016 to 30 June 2017 published with effect from 1 July 2016 (MN 119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1726 of 8 September 2016) (p207)</w:t>
      </w:r>
    </w:p>
    <w:p w14:paraId="40935D17" w14:textId="77777777" w:rsidR="003F06D3" w:rsidRPr="00A646CD" w:rsidRDefault="003F06D3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Local Government: Municipal Property Rates Act 6 of 2004: Mtubatuba Local Municipality: Resolution levying property </w:t>
      </w:r>
      <w:r w:rsidRPr="00A646CD">
        <w:t>rates</w:t>
      </w:r>
      <w:r w:rsidRPr="00A646CD">
        <w:rPr>
          <w:lang w:val="af-ZA"/>
        </w:rPr>
        <w:t xml:space="preserve"> for the financial year 1 July 2016 to 30 June 2017 published with effect from 1 July 2016 (MN 120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1727 of 8 September 2016) (p4)</w:t>
      </w:r>
    </w:p>
    <w:p w14:paraId="28880578" w14:textId="5C3B7128" w:rsidR="0012480A" w:rsidRPr="00A646CD" w:rsidRDefault="003F06D3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>Disaster Management Act 57 of 2002: Extension of the declaration of a KwaZulu-Natal Provincial State of Drought Disaster for a period of one month from 11 September 2016 to 10</w:t>
      </w:r>
      <w:r w:rsidR="00336F6E" w:rsidRPr="00A646CD">
        <w:rPr>
          <w:lang w:val="af-ZA"/>
        </w:rPr>
        <w:t> </w:t>
      </w:r>
      <w:r w:rsidRPr="00A646CD">
        <w:rPr>
          <w:lang w:val="af-ZA"/>
        </w:rPr>
        <w:t xml:space="preserve">October 2016 published (PN 156 in </w:t>
      </w:r>
      <w:r w:rsidRPr="00A646CD">
        <w:rPr>
          <w:i/>
          <w:lang w:val="af-ZA"/>
        </w:rPr>
        <w:t>PG</w:t>
      </w:r>
      <w:r w:rsidRPr="00A646CD">
        <w:rPr>
          <w:lang w:val="af-ZA"/>
        </w:rPr>
        <w:t xml:space="preserve"> 1728 of 9 September 2016) (p4)</w:t>
      </w:r>
    </w:p>
    <w:p w14:paraId="04848069" w14:textId="77777777" w:rsidR="00C5689B" w:rsidRPr="00A646CD" w:rsidRDefault="00C5689B" w:rsidP="00C5689B">
      <w:pPr>
        <w:pStyle w:val="LegHeadBold"/>
        <w:rPr>
          <w:lang w:val="af-ZA"/>
        </w:rPr>
      </w:pPr>
      <w:r w:rsidRPr="00A646CD">
        <w:rPr>
          <w:lang w:val="af-ZA"/>
        </w:rPr>
        <w:t>LIMPOPO</w:t>
      </w:r>
    </w:p>
    <w:p w14:paraId="6A3EFEE7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Preferential Procurement Policy Framework Act 5 of 2000: Draft Preferential Procurement Regulations, 2016 as published under GN 719 in GG 40067 of 14 June 2016 published for comment (GenN 114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2746 of 9 September 2016) (p11)</w:t>
      </w:r>
    </w:p>
    <w:p w14:paraId="0DC5DE0E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lastRenderedPageBreak/>
        <w:t xml:space="preserve">Spatial Planning and Land Use Management Act 16 of 2013: Lepelle-Nkumpi Local Municipality: By-law on Spatial Planning and Land Use Management published </w:t>
      </w:r>
      <w:r w:rsidRPr="00A646CD">
        <w:rPr>
          <w:rFonts w:eastAsia="Calibri"/>
        </w:rPr>
        <w:br/>
        <w:t xml:space="preserve">(LAN 140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2746 of 9 September 2016) (p23)</w:t>
      </w:r>
    </w:p>
    <w:p w14:paraId="7AE47568" w14:textId="32635804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Constitution of the Republic of South Africa, 1996 and Local Government: Municipal Systems Act 32 of 2000: Ba-Phalaborwa Local Municipality: Spatial Planning and Land Use Management By-law published with effect from a date fixed by the Mayor of the municipality by proclamation in the </w:t>
      </w:r>
      <w:r w:rsidRPr="00A646CD">
        <w:rPr>
          <w:rFonts w:eastAsia="Calibri"/>
          <w:i/>
        </w:rPr>
        <w:t>Provincial Gazette</w:t>
      </w:r>
      <w:r w:rsidRPr="00A646CD">
        <w:rPr>
          <w:rFonts w:eastAsia="Calibri"/>
        </w:rPr>
        <w:t xml:space="preserve"> (LAN 149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2747 of 9 September 2016) (p4)</w:t>
      </w:r>
    </w:p>
    <w:p w14:paraId="1C0ADF46" w14:textId="77777777" w:rsidR="003F06D3" w:rsidRPr="00A646CD" w:rsidRDefault="003F06D3" w:rsidP="00336F6E">
      <w:pPr>
        <w:pStyle w:val="LegHeadBold"/>
        <w:rPr>
          <w:lang w:val="af-ZA"/>
        </w:rPr>
      </w:pPr>
      <w:r w:rsidRPr="00A646CD">
        <w:rPr>
          <w:lang w:val="af-ZA"/>
        </w:rPr>
        <w:t>MPUMALANGA</w:t>
      </w:r>
    </w:p>
    <w:p w14:paraId="68243C4C" w14:textId="77777777" w:rsidR="003F06D3" w:rsidRPr="00A646CD" w:rsidRDefault="003F06D3" w:rsidP="003F06D3">
      <w:pPr>
        <w:pStyle w:val="LegText"/>
        <w:rPr>
          <w:lang w:val="af-ZA"/>
        </w:rPr>
      </w:pPr>
      <w:r w:rsidRPr="00A646CD">
        <w:rPr>
          <w:lang w:val="af-ZA"/>
        </w:rPr>
        <w:t xml:space="preserve">Preferential </w:t>
      </w:r>
      <w:r w:rsidRPr="00A646CD">
        <w:t>Procurement</w:t>
      </w:r>
      <w:r w:rsidRPr="00A646CD">
        <w:rPr>
          <w:lang w:val="af-ZA"/>
        </w:rPr>
        <w:t xml:space="preserve"> Policy Framework Act 5 of 2000: Draft Preferential Procurement Regulations, </w:t>
      </w:r>
      <w:r w:rsidRPr="00A646CD">
        <w:t>2016</w:t>
      </w:r>
      <w:r w:rsidRPr="00A646CD">
        <w:rPr>
          <w:lang w:val="af-ZA"/>
        </w:rPr>
        <w:t xml:space="preserve"> as published under GN 719 in </w:t>
      </w:r>
      <w:r w:rsidRPr="00A646CD">
        <w:rPr>
          <w:i/>
          <w:lang w:val="af-ZA"/>
        </w:rPr>
        <w:t>GG</w:t>
      </w:r>
      <w:r w:rsidRPr="00A646CD">
        <w:rPr>
          <w:lang w:val="af-ZA"/>
        </w:rPr>
        <w:t xml:space="preserve"> 40067 of 14 June 2016 published for comment (GenN 122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2731 of 9 September 2016) (p13)</w:t>
      </w:r>
    </w:p>
    <w:p w14:paraId="512A0E78" w14:textId="7F85F404" w:rsidR="003F06D3" w:rsidRPr="00A646CD" w:rsidRDefault="003F06D3" w:rsidP="003F06D3">
      <w:pPr>
        <w:pStyle w:val="LegText"/>
        <w:rPr>
          <w:lang w:val="af-ZA"/>
        </w:rPr>
      </w:pPr>
      <w:r w:rsidRPr="00A646CD">
        <w:rPr>
          <w:lang w:val="af-ZA"/>
        </w:rPr>
        <w:t>Constitution of the Republic of South Africa, 1996; Local Government: Municipal Structures Act</w:t>
      </w:r>
      <w:r w:rsidR="00A646CD" w:rsidRPr="00A646CD">
        <w:rPr>
          <w:lang w:val="af-ZA"/>
        </w:rPr>
        <w:t> </w:t>
      </w:r>
      <w:r w:rsidRPr="00A646CD">
        <w:rPr>
          <w:lang w:val="af-ZA"/>
        </w:rPr>
        <w:t xml:space="preserve">117 of 1998 and Local Government: Municipal Systems Act 32 of 2000: Nkangala District Municipality: Standing Rules of Order published and LAN 5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 xml:space="preserve">1497 of 25 January 2008 repealed (LAN 89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2731 of 9 September 2016) (p27)</w:t>
      </w:r>
    </w:p>
    <w:p w14:paraId="5579E9C9" w14:textId="77777777" w:rsidR="003F06D3" w:rsidRPr="00A646CD" w:rsidRDefault="003F06D3" w:rsidP="00336F6E">
      <w:pPr>
        <w:pStyle w:val="LegHeadBold"/>
        <w:rPr>
          <w:lang w:val="af-ZA"/>
        </w:rPr>
      </w:pPr>
      <w:r w:rsidRPr="00A646CD">
        <w:rPr>
          <w:lang w:val="af-ZA"/>
        </w:rPr>
        <w:t>NORTHERN CAPE</w:t>
      </w:r>
    </w:p>
    <w:p w14:paraId="410A95D7" w14:textId="77777777" w:rsidR="003F06D3" w:rsidRPr="00A646CD" w:rsidRDefault="003F06D3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Mier Municipality: Supporting </w:t>
      </w:r>
      <w:r w:rsidRPr="00A646CD">
        <w:t>table</w:t>
      </w:r>
      <w:r w:rsidRPr="00A646CD">
        <w:rPr>
          <w:lang w:val="af-ZA"/>
        </w:rPr>
        <w:t xml:space="preserve">: Other tariffs published </w:t>
      </w:r>
      <w:r w:rsidRPr="00A646CD">
        <w:rPr>
          <w:lang w:val="af-ZA"/>
        </w:rPr>
        <w:br/>
        <w:t xml:space="preserve">(GenN 87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2040 of 5 September 2016) (p13)</w:t>
      </w:r>
    </w:p>
    <w:p w14:paraId="4E23406E" w14:textId="77777777" w:rsidR="003F06D3" w:rsidRPr="00A646CD" w:rsidRDefault="003F06D3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Preferential Procurement Policy </w:t>
      </w:r>
      <w:r w:rsidRPr="00A646CD">
        <w:t>Framework</w:t>
      </w:r>
      <w:r w:rsidRPr="00A646CD">
        <w:rPr>
          <w:lang w:val="af-ZA"/>
        </w:rPr>
        <w:t xml:space="preserve"> Act 5 of 2000: Draft Preferential Procurement Regulations, 2016 as published under GN 719 in </w:t>
      </w:r>
      <w:r w:rsidRPr="00A646CD">
        <w:rPr>
          <w:i/>
          <w:lang w:val="af-ZA"/>
        </w:rPr>
        <w:t xml:space="preserve">GG </w:t>
      </w:r>
      <w:r w:rsidRPr="00A646CD">
        <w:rPr>
          <w:lang w:val="af-ZA"/>
        </w:rPr>
        <w:t xml:space="preserve">40067 of 14 June 2016 published for comment (GenN 91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2040 of 5 September 2016) (p18)</w:t>
      </w:r>
    </w:p>
    <w:p w14:paraId="396BA84F" w14:textId="77777777" w:rsidR="003F06D3" w:rsidRPr="00A646CD" w:rsidRDefault="003F06D3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Wet op Plaaslike Regering: Munisipale Eiendomsbelasting 6 van 2004: Kamiesberg Plaaslike Munisipaliteit: Tariewe vir die </w:t>
      </w:r>
      <w:r w:rsidRPr="00A646CD">
        <w:t>2016</w:t>
      </w:r>
      <w:r w:rsidRPr="00A646CD">
        <w:rPr>
          <w:lang w:val="af-ZA"/>
        </w:rPr>
        <w:t xml:space="preserve">/2017 finansiële jaar gepubliseer </w:t>
      </w:r>
      <w:r w:rsidRPr="00A646CD">
        <w:rPr>
          <w:lang w:val="af-ZA"/>
        </w:rPr>
        <w:br/>
        <w:t xml:space="preserve">(MK 40 in </w:t>
      </w:r>
      <w:r w:rsidRPr="00A646CD">
        <w:rPr>
          <w:i/>
          <w:lang w:val="af-ZA"/>
        </w:rPr>
        <w:t>PK</w:t>
      </w:r>
      <w:r w:rsidRPr="00A646CD">
        <w:rPr>
          <w:lang w:val="af-ZA"/>
        </w:rPr>
        <w:t xml:space="preserve"> 2040 van 5 September 2016) (bl25)</w:t>
      </w:r>
    </w:p>
    <w:p w14:paraId="15676897" w14:textId="03C8AED4" w:rsidR="0012480A" w:rsidRPr="00A646CD" w:rsidRDefault="003F06D3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Marine Living Resources Act 18 of 1998: Duration of small-scale fishing rights published </w:t>
      </w:r>
      <w:r w:rsidRPr="00A646CD">
        <w:rPr>
          <w:lang w:val="af-ZA"/>
        </w:rPr>
        <w:br/>
        <w:t xml:space="preserve">(GenN 93 in </w:t>
      </w:r>
      <w:r w:rsidRPr="00A646CD">
        <w:rPr>
          <w:i/>
          <w:lang w:val="af-ZA"/>
        </w:rPr>
        <w:t xml:space="preserve">PG </w:t>
      </w:r>
      <w:r w:rsidRPr="00A646CD">
        <w:rPr>
          <w:lang w:val="af-ZA"/>
        </w:rPr>
        <w:t>2041 of 9 September 2016) (p4)</w:t>
      </w:r>
    </w:p>
    <w:p w14:paraId="005F4030" w14:textId="77777777" w:rsidR="00AF09D4" w:rsidRPr="00A646CD" w:rsidRDefault="00AF09D4" w:rsidP="00336F6E">
      <w:pPr>
        <w:pStyle w:val="LegHeadBold"/>
        <w:rPr>
          <w:lang w:val="af-ZA"/>
        </w:rPr>
      </w:pPr>
      <w:r w:rsidRPr="00A646CD">
        <w:rPr>
          <w:lang w:val="af-ZA"/>
        </w:rPr>
        <w:t>NORTH WEST</w:t>
      </w:r>
    </w:p>
    <w:p w14:paraId="612E1D6B" w14:textId="77777777" w:rsidR="00AF09D4" w:rsidRPr="00A646CD" w:rsidRDefault="00AF09D4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Preferential Procurement Policy </w:t>
      </w:r>
      <w:r w:rsidRPr="00A646CD">
        <w:t>Framework</w:t>
      </w:r>
      <w:r w:rsidRPr="00A646CD">
        <w:rPr>
          <w:lang w:val="af-ZA"/>
        </w:rPr>
        <w:t xml:space="preserve"> Act 5 of 2000: Draft Preferential Procurement Regulations, 2016 as published under GN 719 in </w:t>
      </w:r>
      <w:r w:rsidRPr="00A646CD">
        <w:rPr>
          <w:i/>
          <w:lang w:val="af-ZA"/>
        </w:rPr>
        <w:t>GG</w:t>
      </w:r>
      <w:r w:rsidRPr="00A646CD">
        <w:rPr>
          <w:lang w:val="af-ZA"/>
        </w:rPr>
        <w:t xml:space="preserve"> 40067 of 14 June 2016 published for comment (GenN 159 in </w:t>
      </w:r>
      <w:r w:rsidRPr="00A646CD">
        <w:rPr>
          <w:i/>
          <w:lang w:val="af-ZA"/>
        </w:rPr>
        <w:t>PG</w:t>
      </w:r>
      <w:r w:rsidRPr="00A646CD">
        <w:rPr>
          <w:lang w:val="af-ZA"/>
        </w:rPr>
        <w:t xml:space="preserve"> 7688 of 6 September 2016) (p19)</w:t>
      </w:r>
    </w:p>
    <w:p w14:paraId="412B839D" w14:textId="77777777" w:rsidR="00AF09D4" w:rsidRPr="00A646CD" w:rsidRDefault="00AF09D4" w:rsidP="00336F6E">
      <w:pPr>
        <w:pStyle w:val="LegText"/>
        <w:rPr>
          <w:b/>
          <w:lang w:val="af-ZA"/>
        </w:rPr>
      </w:pPr>
      <w:r w:rsidRPr="00A646CD">
        <w:rPr>
          <w:lang w:val="af-ZA"/>
        </w:rPr>
        <w:t xml:space="preserve">Constitution of the Republic of South Africa, 1996 and Local Government: Municipal Systems Act 32 of 2000: Mahikeng Local </w:t>
      </w:r>
      <w:r w:rsidRPr="00A646CD">
        <w:t>Municipality</w:t>
      </w:r>
      <w:r w:rsidRPr="00A646CD">
        <w:rPr>
          <w:lang w:val="af-ZA"/>
        </w:rPr>
        <w:t xml:space="preserve">: Parking Meters By-law and Credit Control and Debt Collection By-law published (LAN 151 in </w:t>
      </w:r>
      <w:r w:rsidRPr="00A646CD">
        <w:rPr>
          <w:i/>
          <w:lang w:val="af-ZA"/>
        </w:rPr>
        <w:t>PG</w:t>
      </w:r>
      <w:r w:rsidRPr="00A646CD">
        <w:rPr>
          <w:lang w:val="af-ZA"/>
        </w:rPr>
        <w:t xml:space="preserve"> 7688 of 6 September 2016) (pp 43 &amp; 48)</w:t>
      </w:r>
    </w:p>
    <w:p w14:paraId="0AFD9670" w14:textId="77777777" w:rsidR="00C5689B" w:rsidRPr="00A646CD" w:rsidRDefault="00C5689B" w:rsidP="00C5689B">
      <w:pPr>
        <w:pStyle w:val="LegHeadBold"/>
        <w:rPr>
          <w:lang w:val="af-ZA"/>
        </w:rPr>
      </w:pPr>
      <w:r w:rsidRPr="00A646CD">
        <w:rPr>
          <w:lang w:val="af-ZA"/>
        </w:rPr>
        <w:t>WESTERN CAPE</w:t>
      </w:r>
    </w:p>
    <w:p w14:paraId="3D80ECC0" w14:textId="3DB9605D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Western Cape </w:t>
      </w:r>
      <w:r w:rsidRPr="00A646CD">
        <w:t>Community</w:t>
      </w:r>
      <w:r w:rsidRPr="00A646CD">
        <w:rPr>
          <w:rFonts w:eastAsia="Calibri"/>
        </w:rPr>
        <w:t xml:space="preserve"> Safety Act 3 of 2013</w:t>
      </w:r>
      <w:r w:rsidRPr="00A646CD">
        <w:rPr>
          <w:rFonts w:eastAsia="Calibri"/>
        </w:rPr>
        <w:br/>
      </w:r>
      <w:r w:rsidRPr="00A646CD">
        <w:rPr>
          <w:rFonts w:eastAsia="Calibri"/>
          <w:i/>
        </w:rPr>
        <w:t>Date of commencement of ss. 3 to 9, 19 to 23, 24</w:t>
      </w:r>
      <w:r w:rsidR="00A646CD" w:rsidRPr="00A646CD">
        <w:rPr>
          <w:rFonts w:eastAsia="Calibri"/>
          <w:i/>
        </w:rPr>
        <w:t xml:space="preserve"> </w:t>
      </w:r>
      <w:r w:rsidRPr="00A646CD">
        <w:rPr>
          <w:rFonts w:eastAsia="Calibri"/>
          <w:i/>
        </w:rPr>
        <w:t>(2) and (3), 29, 30</w:t>
      </w:r>
      <w:r w:rsidR="00A646CD" w:rsidRPr="00A646CD">
        <w:rPr>
          <w:rFonts w:eastAsia="Calibri"/>
          <w:i/>
        </w:rPr>
        <w:t xml:space="preserve"> </w:t>
      </w:r>
      <w:r w:rsidRPr="00A646CD">
        <w:rPr>
          <w:rFonts w:eastAsia="Calibri"/>
          <w:i/>
        </w:rPr>
        <w:t xml:space="preserve">(2) and 32: </w:t>
      </w:r>
      <w:r w:rsidRPr="00A646CD">
        <w:rPr>
          <w:rFonts w:eastAsia="Calibri"/>
        </w:rPr>
        <w:t xml:space="preserve">1 October 2016 (Proc 19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7671 of 2 September 2016) (p2)</w:t>
      </w:r>
    </w:p>
    <w:p w14:paraId="16076615" w14:textId="4726230C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Western Cape Community Safety Act 3 of 2013: Western Cape Community Safety Regulations, 2016 published with effect </w:t>
      </w:r>
      <w:r w:rsidRPr="00A646CD">
        <w:t>from</w:t>
      </w:r>
      <w:r w:rsidRPr="00A646CD">
        <w:rPr>
          <w:rFonts w:eastAsia="Calibri"/>
        </w:rPr>
        <w:t xml:space="preserve"> 1 October 2016 (PN 347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7671 of 2 September 2016) (p3)</w:t>
      </w:r>
    </w:p>
    <w:p w14:paraId="34E3EF6C" w14:textId="6027581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Western Cape Community </w:t>
      </w:r>
      <w:r w:rsidRPr="00A646CD">
        <w:t>Safety</w:t>
      </w:r>
      <w:r w:rsidRPr="00A646CD">
        <w:rPr>
          <w:rFonts w:eastAsia="Calibri"/>
        </w:rPr>
        <w:t xml:space="preserve"> Regulations, 2016: Code of Conduct for Neighbourhood Watches in the Western Cape published with effect from the date of commencement of reg. 4</w:t>
      </w:r>
      <w:r w:rsidR="00A646CD" w:rsidRPr="00A646CD">
        <w:rPr>
          <w:rFonts w:eastAsia="Calibri"/>
        </w:rPr>
        <w:t xml:space="preserve"> </w:t>
      </w:r>
      <w:r w:rsidRPr="00A646CD">
        <w:rPr>
          <w:rFonts w:eastAsia="Calibri"/>
        </w:rPr>
        <w:t>(2)</w:t>
      </w:r>
      <w:r w:rsidR="00A646CD" w:rsidRPr="00A646CD">
        <w:rPr>
          <w:rFonts w:eastAsia="Calibri"/>
        </w:rPr>
        <w:t xml:space="preserve"> </w:t>
      </w:r>
      <w:r w:rsidRPr="00A646CD">
        <w:rPr>
          <w:rFonts w:eastAsia="Calibri"/>
          <w:i/>
        </w:rPr>
        <w:t>(r)</w:t>
      </w:r>
      <w:r w:rsidRPr="00A646CD">
        <w:rPr>
          <w:rFonts w:eastAsia="Calibri"/>
        </w:rPr>
        <w:t xml:space="preserve"> (PN 348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7671 of 2 September 2016) (p220)</w:t>
      </w:r>
    </w:p>
    <w:p w14:paraId="2764DA21" w14:textId="384A82A0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Western Cape Community Safety Regulations, 2016: Specifications for lamps for use by accredited neighbourhood </w:t>
      </w:r>
      <w:r w:rsidRPr="00A646CD">
        <w:t>watches</w:t>
      </w:r>
      <w:r w:rsidRPr="00A646CD">
        <w:rPr>
          <w:rFonts w:eastAsia="Calibri"/>
        </w:rPr>
        <w:t xml:space="preserve"> published with effect from the date of commencement of reg. 4</w:t>
      </w:r>
      <w:r w:rsidR="00A646CD" w:rsidRPr="00A646CD">
        <w:rPr>
          <w:rFonts w:eastAsia="Calibri"/>
        </w:rPr>
        <w:t xml:space="preserve"> </w:t>
      </w:r>
      <w:r w:rsidRPr="00A646CD">
        <w:rPr>
          <w:rFonts w:eastAsia="Calibri"/>
        </w:rPr>
        <w:t>(1)</w:t>
      </w:r>
      <w:r w:rsidR="00A646CD" w:rsidRPr="00A646CD">
        <w:rPr>
          <w:rFonts w:eastAsia="Calibri"/>
        </w:rPr>
        <w:t xml:space="preserve"> </w:t>
      </w:r>
      <w:r w:rsidRPr="00A646CD">
        <w:rPr>
          <w:rFonts w:eastAsia="Calibri"/>
          <w:i/>
        </w:rPr>
        <w:t>(c)</w:t>
      </w:r>
      <w:r w:rsidR="00A646CD" w:rsidRPr="00A646CD">
        <w:rPr>
          <w:rFonts w:eastAsia="Calibri"/>
          <w:i/>
        </w:rPr>
        <w:t xml:space="preserve"> </w:t>
      </w:r>
      <w:r w:rsidRPr="00A646CD">
        <w:rPr>
          <w:rFonts w:eastAsia="Calibri"/>
        </w:rPr>
        <w:t>(ii)</w:t>
      </w:r>
      <w:r w:rsidR="00A646CD" w:rsidRPr="00A646CD">
        <w:rPr>
          <w:rFonts w:eastAsia="Calibri"/>
        </w:rPr>
        <w:t xml:space="preserve"> </w:t>
      </w:r>
      <w:r w:rsidRPr="00A646CD">
        <w:rPr>
          <w:rFonts w:eastAsia="Calibri"/>
          <w:i/>
        </w:rPr>
        <w:t>(aa)</w:t>
      </w:r>
      <w:r w:rsidRPr="00A646CD">
        <w:rPr>
          <w:rFonts w:eastAsia="Calibri"/>
        </w:rPr>
        <w:t xml:space="preserve"> (PN 349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7671 of 2 September 2016) (p235)</w:t>
      </w:r>
    </w:p>
    <w:p w14:paraId="6310D9EF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lastRenderedPageBreak/>
        <w:t xml:space="preserve">Preferential Procurement Policy Framework Act 5 of 2000: Draft Preferential Procurement Regulations, 2016 as published under GN 719 in GG 40067 of 14 June 2016 published for comment (PN 350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7672 of 2 September 2016) (p2)</w:t>
      </w:r>
    </w:p>
    <w:p w14:paraId="18859DA3" w14:textId="1E4AF1D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>Local Government: Municipal Systems Act 32 of 2000: Oudtshoorn Local Municipality: Draft</w:t>
      </w:r>
      <w:r w:rsidR="00A646CD" w:rsidRPr="00A646CD">
        <w:rPr>
          <w:rFonts w:eastAsia="Calibri"/>
        </w:rPr>
        <w:t> </w:t>
      </w:r>
      <w:r w:rsidRPr="00A646CD">
        <w:rPr>
          <w:rFonts w:eastAsia="Calibri"/>
        </w:rPr>
        <w:t xml:space="preserve">Credit Control and Debt </w:t>
      </w:r>
      <w:r w:rsidRPr="00A646CD">
        <w:t>Collection</w:t>
      </w:r>
      <w:r w:rsidRPr="00A646CD">
        <w:rPr>
          <w:rFonts w:eastAsia="Calibri"/>
        </w:rPr>
        <w:t xml:space="preserve"> By-law published</w:t>
      </w:r>
      <w:r w:rsidR="00A646CD" w:rsidRPr="00A646CD">
        <w:rPr>
          <w:rFonts w:eastAsia="Calibri"/>
        </w:rPr>
        <w:t xml:space="preserve"> </w:t>
      </w:r>
      <w:r w:rsidR="00A646CD" w:rsidRPr="00A646CD">
        <w:rPr>
          <w:rFonts w:eastAsia="Calibri"/>
        </w:rPr>
        <w:br/>
      </w:r>
      <w:r w:rsidRPr="00A646CD">
        <w:rPr>
          <w:rFonts w:eastAsia="Calibri"/>
        </w:rPr>
        <w:t xml:space="preserve">(LAN 54092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7673 of 2 September 2016) (p2)</w:t>
      </w:r>
    </w:p>
    <w:p w14:paraId="58FD3AB3" w14:textId="1BA376BD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Constitution of the Republic of </w:t>
      </w:r>
      <w:r w:rsidRPr="00A646CD">
        <w:t>South</w:t>
      </w:r>
      <w:r w:rsidRPr="00A646CD">
        <w:rPr>
          <w:rFonts w:eastAsia="Calibri"/>
        </w:rPr>
        <w:t xml:space="preserve"> Africa, 1996; Local Government: Municipal Systems Act</w:t>
      </w:r>
      <w:r w:rsidR="00A646CD" w:rsidRPr="00A646CD">
        <w:rPr>
          <w:rFonts w:eastAsia="Calibri"/>
        </w:rPr>
        <w:t> </w:t>
      </w:r>
      <w:r w:rsidRPr="00A646CD">
        <w:rPr>
          <w:rFonts w:eastAsia="Calibri"/>
        </w:rPr>
        <w:t>32</w:t>
      </w:r>
      <w:r w:rsidR="00A646CD" w:rsidRPr="00A646CD">
        <w:rPr>
          <w:rFonts w:eastAsia="Calibri"/>
        </w:rPr>
        <w:t> </w:t>
      </w:r>
      <w:r w:rsidRPr="00A646CD">
        <w:rPr>
          <w:rFonts w:eastAsia="Calibri"/>
        </w:rPr>
        <w:t>of 2000; Local Government: Municipal Finance Man</w:t>
      </w:r>
      <w:bookmarkStart w:id="0" w:name="_GoBack"/>
      <w:bookmarkEnd w:id="0"/>
      <w:r w:rsidRPr="00A646CD">
        <w:rPr>
          <w:rFonts w:eastAsia="Calibri"/>
        </w:rPr>
        <w:t>agement Act 56 of 2003; and Local</w:t>
      </w:r>
      <w:r w:rsidR="00A646CD" w:rsidRPr="00A646CD">
        <w:rPr>
          <w:rFonts w:eastAsia="Calibri"/>
        </w:rPr>
        <w:t> </w:t>
      </w:r>
      <w:r w:rsidRPr="00A646CD">
        <w:rPr>
          <w:rFonts w:eastAsia="Calibri"/>
        </w:rPr>
        <w:t>Government: Municipal Property Rates Act 6 of 2004: Oudtshoorn Local Municipality: Property Rates Policy published with effect from 1 July 2012</w:t>
      </w:r>
      <w:r w:rsidR="00A646CD" w:rsidRPr="00A646CD">
        <w:rPr>
          <w:rFonts w:eastAsia="Calibri"/>
        </w:rPr>
        <w:t xml:space="preserve"> </w:t>
      </w:r>
      <w:r w:rsidRPr="00A646CD">
        <w:rPr>
          <w:rFonts w:eastAsia="Calibri"/>
        </w:rPr>
        <w:t xml:space="preserve">[sic] </w:t>
      </w:r>
      <w:r w:rsidRPr="00A646CD">
        <w:rPr>
          <w:rFonts w:eastAsia="Calibri"/>
        </w:rPr>
        <w:br/>
        <w:t xml:space="preserve">(LAN 54093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7673 of 2 September 2016) (p14)</w:t>
      </w:r>
    </w:p>
    <w:p w14:paraId="05C1BF9F" w14:textId="67EB1628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Constitution of the Republic of South Africa, 1996 and Local Government: Municipal Property Rates Act 6 of 2004: Oudtshoorn Local Municipality: By-law relating to Property Rates published with effect from 1 July 2016 (LAN 54094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7673 of 2 September 2016) (p49)</w:t>
      </w:r>
    </w:p>
    <w:p w14:paraId="74E0DB06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Local Government: Municipal </w:t>
      </w:r>
      <w:r w:rsidRPr="00A646CD">
        <w:t>Systems</w:t>
      </w:r>
      <w:r w:rsidRPr="00A646CD">
        <w:rPr>
          <w:rFonts w:eastAsia="Calibri"/>
        </w:rPr>
        <w:t xml:space="preserve"> Act 32 of 2000 and Local Government: Municipal Finance Management Act 56 of 2003: Oudtshoorn Local Municipality: By-law relating to Municipal Tariffs, 2016-2017 published with effect from a date determined by the municipality by proclamation in the </w:t>
      </w:r>
      <w:r w:rsidRPr="00A646CD">
        <w:rPr>
          <w:rFonts w:eastAsia="Calibri"/>
          <w:i/>
        </w:rPr>
        <w:t xml:space="preserve">Provincial Gazette </w:t>
      </w:r>
      <w:r w:rsidRPr="00A646CD">
        <w:rPr>
          <w:rFonts w:eastAsia="Calibri"/>
        </w:rPr>
        <w:t xml:space="preserve">(LAN 54095 in </w:t>
      </w:r>
      <w:r w:rsidRPr="00A646CD">
        <w:rPr>
          <w:rFonts w:eastAsia="Calibri"/>
          <w:i/>
        </w:rPr>
        <w:t>PG</w:t>
      </w:r>
      <w:r w:rsidRPr="00A646CD">
        <w:rPr>
          <w:rFonts w:eastAsia="Calibri"/>
        </w:rPr>
        <w:t xml:space="preserve"> 7673 of 2 September 2016) (p54)</w:t>
      </w:r>
    </w:p>
    <w:p w14:paraId="713F7215" w14:textId="77777777" w:rsidR="00C5689B" w:rsidRPr="00A646CD" w:rsidRDefault="00C5689B" w:rsidP="00C5689B">
      <w:pPr>
        <w:pStyle w:val="LegText"/>
        <w:rPr>
          <w:rFonts w:eastAsia="Calibri"/>
        </w:rPr>
      </w:pPr>
      <w:r w:rsidRPr="00A646CD">
        <w:rPr>
          <w:rFonts w:eastAsia="Calibri"/>
        </w:rPr>
        <w:t xml:space="preserve">Local Government: Municipal </w:t>
      </w:r>
      <w:r w:rsidRPr="00A646CD">
        <w:t>Property</w:t>
      </w:r>
      <w:r w:rsidRPr="00A646CD">
        <w:rPr>
          <w:rFonts w:eastAsia="Calibri"/>
        </w:rPr>
        <w:t xml:space="preserve"> Rates Act 6 of 2004: Besluit vir die Hef van Eiendomsbelasting vir die jaar Julie 2016 tot 30 Julie 2017 gepubliseer met ingang van 1 Julie 2016 (POK 54096 in </w:t>
      </w:r>
      <w:r w:rsidRPr="00A646CD">
        <w:rPr>
          <w:rFonts w:eastAsia="Calibri"/>
          <w:i/>
        </w:rPr>
        <w:t>PK</w:t>
      </w:r>
      <w:r w:rsidRPr="00A646CD">
        <w:rPr>
          <w:rFonts w:eastAsia="Calibri"/>
        </w:rPr>
        <w:t xml:space="preserve"> 7673 van 2 September 2016) (bl63)</w:t>
      </w:r>
    </w:p>
    <w:p w14:paraId="40119E0B" w14:textId="606A34CD" w:rsidR="00924A87" w:rsidRPr="008B54FB" w:rsidRDefault="00042A95" w:rsidP="00B33337">
      <w:pPr>
        <w:pStyle w:val="LegHeadBold"/>
        <w:jc w:val="center"/>
      </w:pPr>
      <w:r w:rsidRPr="00A646CD">
        <w:t xml:space="preserve">This information is also available on the daily legalbrief at </w:t>
      </w:r>
      <w:hyperlink r:id="rId9" w:history="1">
        <w:r w:rsidRPr="00A646CD">
          <w:rPr>
            <w:rStyle w:val="Hyperlink"/>
            <w:color w:val="auto"/>
          </w:rPr>
          <w:t>www.legalbrief.co.za</w:t>
        </w:r>
      </w:hyperlink>
    </w:p>
    <w:sectPr w:rsidR="00924A87" w:rsidRPr="008B54FB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FA3704" w:rsidRDefault="00FA3704" w:rsidP="009451BF">
      <w:r>
        <w:separator/>
      </w:r>
    </w:p>
    <w:p w14:paraId="57AF2935" w14:textId="77777777" w:rsidR="00FA3704" w:rsidRDefault="00FA3704"/>
  </w:endnote>
  <w:endnote w:type="continuationSeparator" w:id="0">
    <w:p w14:paraId="49FF29B5" w14:textId="77777777" w:rsidR="00FA3704" w:rsidRDefault="00FA3704" w:rsidP="009451BF">
      <w:r>
        <w:continuationSeparator/>
      </w:r>
    </w:p>
    <w:p w14:paraId="5CEFE3B0" w14:textId="77777777" w:rsidR="00FA3704" w:rsidRDefault="00FA3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FA3704" w:rsidRDefault="00FA3704" w:rsidP="001106E9">
    <w:pPr>
      <w:ind w:left="-187" w:right="72"/>
      <w:jc w:val="center"/>
      <w:rPr>
        <w:sz w:val="16"/>
        <w:lang w:val="en-GB"/>
      </w:rPr>
    </w:pPr>
  </w:p>
  <w:p w14:paraId="3FF7ABED" w14:textId="77777777" w:rsidR="00FA3704" w:rsidRDefault="00FA370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FA3704" w:rsidRPr="00BC7D59" w:rsidRDefault="00FA370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FA3704" w:rsidRPr="00BC7D59" w:rsidRDefault="00FA370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FA3704" w:rsidRPr="00BC7D59" w:rsidRDefault="00FA3704" w:rsidP="0035299D">
    <w:pPr>
      <w:ind w:left="-182" w:right="74"/>
      <w:jc w:val="center"/>
      <w:rPr>
        <w:sz w:val="16"/>
        <w:lang w:val="en-GB"/>
      </w:rPr>
    </w:pPr>
  </w:p>
  <w:p w14:paraId="2D147601" w14:textId="77777777" w:rsidR="00FA3704" w:rsidRPr="00BC7D59" w:rsidRDefault="00FA370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FA3704" w:rsidRPr="00BC7D59" w:rsidRDefault="00FA370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FA3704" w:rsidRDefault="00FA3704" w:rsidP="00505AF8">
    <w:pPr>
      <w:ind w:left="-187" w:right="72"/>
      <w:jc w:val="center"/>
      <w:rPr>
        <w:sz w:val="16"/>
        <w:lang w:val="en-GB"/>
      </w:rPr>
    </w:pPr>
  </w:p>
  <w:p w14:paraId="7C55DCAD" w14:textId="77777777" w:rsidR="00FA3704" w:rsidRDefault="00FA370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FA3704" w:rsidRPr="00BC7D59" w:rsidRDefault="00FA370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FA3704" w:rsidRPr="00BC7D59" w:rsidRDefault="00FA370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FA3704" w:rsidRPr="00BC7D59" w:rsidRDefault="00FA3704">
    <w:pPr>
      <w:ind w:left="-182" w:right="74"/>
      <w:jc w:val="center"/>
      <w:rPr>
        <w:sz w:val="16"/>
        <w:lang w:val="en-GB"/>
      </w:rPr>
    </w:pPr>
  </w:p>
  <w:p w14:paraId="167C3005" w14:textId="77777777" w:rsidR="00FA3704" w:rsidRPr="00BC7D59" w:rsidRDefault="00FA370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FA3704" w:rsidRPr="00BC7D59" w:rsidRDefault="00FA370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FA3704" w:rsidRDefault="00FA3704" w:rsidP="009451BF">
      <w:r>
        <w:separator/>
      </w:r>
    </w:p>
    <w:p w14:paraId="15A31627" w14:textId="77777777" w:rsidR="00FA3704" w:rsidRDefault="00FA3704"/>
  </w:footnote>
  <w:footnote w:type="continuationSeparator" w:id="0">
    <w:p w14:paraId="7EABFDAC" w14:textId="77777777" w:rsidR="00FA3704" w:rsidRDefault="00FA3704" w:rsidP="009451BF">
      <w:r>
        <w:continuationSeparator/>
      </w:r>
    </w:p>
    <w:p w14:paraId="272FA978" w14:textId="77777777" w:rsidR="00FA3704" w:rsidRDefault="00FA3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FA3704" w:rsidRPr="00BC7D59" w:rsidRDefault="00FA370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D937159" w:rsidR="00FA3704" w:rsidRPr="00BC7D59" w:rsidRDefault="00FA370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646CD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FA3704" w:rsidRDefault="00FA3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F2F"/>
    <w:rsid w:val="00044419"/>
    <w:rsid w:val="000445EA"/>
    <w:rsid w:val="00044DAA"/>
    <w:rsid w:val="00044FAD"/>
    <w:rsid w:val="000450A7"/>
    <w:rsid w:val="000452B7"/>
    <w:rsid w:val="00045460"/>
    <w:rsid w:val="00045501"/>
    <w:rsid w:val="00045686"/>
    <w:rsid w:val="00045B3C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B9"/>
    <w:rsid w:val="000F2BA9"/>
    <w:rsid w:val="000F3019"/>
    <w:rsid w:val="000F3F7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04C7"/>
    <w:rsid w:val="001016A2"/>
    <w:rsid w:val="00101D2B"/>
    <w:rsid w:val="001024DB"/>
    <w:rsid w:val="001024E0"/>
    <w:rsid w:val="00102A63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10365"/>
    <w:rsid w:val="001106E9"/>
    <w:rsid w:val="001107C6"/>
    <w:rsid w:val="0011142F"/>
    <w:rsid w:val="00111718"/>
    <w:rsid w:val="001117CF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153"/>
    <w:rsid w:val="00170744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668"/>
    <w:rsid w:val="0018175E"/>
    <w:rsid w:val="001819E0"/>
    <w:rsid w:val="00181A31"/>
    <w:rsid w:val="00181C4A"/>
    <w:rsid w:val="00181F9A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DC1"/>
    <w:rsid w:val="00187E3C"/>
    <w:rsid w:val="00187E5F"/>
    <w:rsid w:val="0019011B"/>
    <w:rsid w:val="001901FD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C7"/>
    <w:rsid w:val="00196CC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D0"/>
    <w:rsid w:val="001A6069"/>
    <w:rsid w:val="001A66C4"/>
    <w:rsid w:val="001A66FC"/>
    <w:rsid w:val="001A72D1"/>
    <w:rsid w:val="001A7D1A"/>
    <w:rsid w:val="001A7F52"/>
    <w:rsid w:val="001B072A"/>
    <w:rsid w:val="001B0765"/>
    <w:rsid w:val="001B0BB7"/>
    <w:rsid w:val="001B179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20417"/>
    <w:rsid w:val="00220F64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3653"/>
    <w:rsid w:val="002836EA"/>
    <w:rsid w:val="00283BF5"/>
    <w:rsid w:val="00284042"/>
    <w:rsid w:val="0028442A"/>
    <w:rsid w:val="0028445F"/>
    <w:rsid w:val="002848B2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CF0"/>
    <w:rsid w:val="002B103A"/>
    <w:rsid w:val="002B12E5"/>
    <w:rsid w:val="002B1360"/>
    <w:rsid w:val="002B1389"/>
    <w:rsid w:val="002B1551"/>
    <w:rsid w:val="002B184C"/>
    <w:rsid w:val="002B29A6"/>
    <w:rsid w:val="002B2AC5"/>
    <w:rsid w:val="002B3750"/>
    <w:rsid w:val="002B414B"/>
    <w:rsid w:val="002B4234"/>
    <w:rsid w:val="002B435A"/>
    <w:rsid w:val="002B47DD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1A37"/>
    <w:rsid w:val="00301EF4"/>
    <w:rsid w:val="0030261F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9A8"/>
    <w:rsid w:val="00317C87"/>
    <w:rsid w:val="00317DC9"/>
    <w:rsid w:val="00317F94"/>
    <w:rsid w:val="00320051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8F3"/>
    <w:rsid w:val="003A1A91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FEB"/>
    <w:rsid w:val="003C51E3"/>
    <w:rsid w:val="003C59E6"/>
    <w:rsid w:val="003C5EB5"/>
    <w:rsid w:val="003C6139"/>
    <w:rsid w:val="003C6585"/>
    <w:rsid w:val="003C6798"/>
    <w:rsid w:val="003C6976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D42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FA3"/>
    <w:rsid w:val="004663ED"/>
    <w:rsid w:val="00466B28"/>
    <w:rsid w:val="00466BD3"/>
    <w:rsid w:val="004670AB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894"/>
    <w:rsid w:val="00473DC0"/>
    <w:rsid w:val="004742F9"/>
    <w:rsid w:val="0047432A"/>
    <w:rsid w:val="0047442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F5"/>
    <w:rsid w:val="004A7B22"/>
    <w:rsid w:val="004B0357"/>
    <w:rsid w:val="004B0DEF"/>
    <w:rsid w:val="004B0FFD"/>
    <w:rsid w:val="004B10F5"/>
    <w:rsid w:val="004B14A0"/>
    <w:rsid w:val="004B19C1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7113"/>
    <w:rsid w:val="004C7544"/>
    <w:rsid w:val="004C77EF"/>
    <w:rsid w:val="004C7EAC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AF1"/>
    <w:rsid w:val="00512DB8"/>
    <w:rsid w:val="00512E7E"/>
    <w:rsid w:val="00513266"/>
    <w:rsid w:val="00513BDA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3E5"/>
    <w:rsid w:val="00524578"/>
    <w:rsid w:val="005249E5"/>
    <w:rsid w:val="00524AD5"/>
    <w:rsid w:val="00524D24"/>
    <w:rsid w:val="005251AB"/>
    <w:rsid w:val="00525327"/>
    <w:rsid w:val="00525519"/>
    <w:rsid w:val="005255E2"/>
    <w:rsid w:val="00525757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3FA"/>
    <w:rsid w:val="00543B7F"/>
    <w:rsid w:val="00543BE8"/>
    <w:rsid w:val="00543C8B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D45"/>
    <w:rsid w:val="006B024B"/>
    <w:rsid w:val="006B03F0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B81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EE"/>
    <w:rsid w:val="007735CA"/>
    <w:rsid w:val="00773D57"/>
    <w:rsid w:val="00774005"/>
    <w:rsid w:val="0077427D"/>
    <w:rsid w:val="007743DF"/>
    <w:rsid w:val="0077487E"/>
    <w:rsid w:val="007755A8"/>
    <w:rsid w:val="00775FB3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6D4"/>
    <w:rsid w:val="00785502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D61"/>
    <w:rsid w:val="007C2936"/>
    <w:rsid w:val="007C2C16"/>
    <w:rsid w:val="007C2D3E"/>
    <w:rsid w:val="007C32F9"/>
    <w:rsid w:val="007C33FC"/>
    <w:rsid w:val="007C36B9"/>
    <w:rsid w:val="007C37E5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DF1"/>
    <w:rsid w:val="00822E97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7AF"/>
    <w:rsid w:val="00851BE6"/>
    <w:rsid w:val="00851CBF"/>
    <w:rsid w:val="00852392"/>
    <w:rsid w:val="00852482"/>
    <w:rsid w:val="00852B89"/>
    <w:rsid w:val="00852CD8"/>
    <w:rsid w:val="00852DA5"/>
    <w:rsid w:val="00853328"/>
    <w:rsid w:val="008534C7"/>
    <w:rsid w:val="00853C96"/>
    <w:rsid w:val="00854138"/>
    <w:rsid w:val="00854341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701BF"/>
    <w:rsid w:val="00870464"/>
    <w:rsid w:val="008707C0"/>
    <w:rsid w:val="00871BE0"/>
    <w:rsid w:val="00871DF6"/>
    <w:rsid w:val="008720DA"/>
    <w:rsid w:val="00872634"/>
    <w:rsid w:val="00872813"/>
    <w:rsid w:val="00872885"/>
    <w:rsid w:val="00872B5E"/>
    <w:rsid w:val="00872F0B"/>
    <w:rsid w:val="00873258"/>
    <w:rsid w:val="0087338E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FAE"/>
    <w:rsid w:val="008B3FCC"/>
    <w:rsid w:val="008B4065"/>
    <w:rsid w:val="008B4148"/>
    <w:rsid w:val="008B4B04"/>
    <w:rsid w:val="008B4C22"/>
    <w:rsid w:val="008B518B"/>
    <w:rsid w:val="008B5325"/>
    <w:rsid w:val="008B54FB"/>
    <w:rsid w:val="008B5A19"/>
    <w:rsid w:val="008B5A1F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DDE"/>
    <w:rsid w:val="008F2E83"/>
    <w:rsid w:val="008F31E0"/>
    <w:rsid w:val="008F39E5"/>
    <w:rsid w:val="008F3C10"/>
    <w:rsid w:val="008F3C4E"/>
    <w:rsid w:val="008F455B"/>
    <w:rsid w:val="008F5052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29C"/>
    <w:rsid w:val="0091440C"/>
    <w:rsid w:val="009145D4"/>
    <w:rsid w:val="009147F3"/>
    <w:rsid w:val="00914809"/>
    <w:rsid w:val="0091504B"/>
    <w:rsid w:val="00916261"/>
    <w:rsid w:val="009162D9"/>
    <w:rsid w:val="00916522"/>
    <w:rsid w:val="0091696D"/>
    <w:rsid w:val="00917247"/>
    <w:rsid w:val="009179D0"/>
    <w:rsid w:val="00917B90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98A"/>
    <w:rsid w:val="009360F6"/>
    <w:rsid w:val="009366BE"/>
    <w:rsid w:val="00936BDB"/>
    <w:rsid w:val="0093757B"/>
    <w:rsid w:val="00937C68"/>
    <w:rsid w:val="00937CB9"/>
    <w:rsid w:val="00937E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E57"/>
    <w:rsid w:val="0099131D"/>
    <w:rsid w:val="00991674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7E9"/>
    <w:rsid w:val="009B0B55"/>
    <w:rsid w:val="009B0BB6"/>
    <w:rsid w:val="009B0BDE"/>
    <w:rsid w:val="009B0EEE"/>
    <w:rsid w:val="009B13C2"/>
    <w:rsid w:val="009B18ED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F6B"/>
    <w:rsid w:val="009E3F74"/>
    <w:rsid w:val="009E49CD"/>
    <w:rsid w:val="009E4B16"/>
    <w:rsid w:val="009E4DC2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7F9"/>
    <w:rsid w:val="00AE1F3E"/>
    <w:rsid w:val="00AE22EF"/>
    <w:rsid w:val="00AE231F"/>
    <w:rsid w:val="00AE238D"/>
    <w:rsid w:val="00AE2B86"/>
    <w:rsid w:val="00AE2E65"/>
    <w:rsid w:val="00AE2F97"/>
    <w:rsid w:val="00AE3454"/>
    <w:rsid w:val="00AE3513"/>
    <w:rsid w:val="00AE376F"/>
    <w:rsid w:val="00AE395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B54"/>
    <w:rsid w:val="00B31DB6"/>
    <w:rsid w:val="00B32513"/>
    <w:rsid w:val="00B32589"/>
    <w:rsid w:val="00B325B8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5CC5"/>
    <w:rsid w:val="00B3616F"/>
    <w:rsid w:val="00B363EA"/>
    <w:rsid w:val="00B36715"/>
    <w:rsid w:val="00B36A8E"/>
    <w:rsid w:val="00B36E51"/>
    <w:rsid w:val="00B37A17"/>
    <w:rsid w:val="00B40E46"/>
    <w:rsid w:val="00B40E52"/>
    <w:rsid w:val="00B40F27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B66"/>
    <w:rsid w:val="00B76E92"/>
    <w:rsid w:val="00B7747F"/>
    <w:rsid w:val="00B7753E"/>
    <w:rsid w:val="00B77906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62CE"/>
    <w:rsid w:val="00B863A0"/>
    <w:rsid w:val="00B86743"/>
    <w:rsid w:val="00B86A1D"/>
    <w:rsid w:val="00B86F83"/>
    <w:rsid w:val="00B87482"/>
    <w:rsid w:val="00B87811"/>
    <w:rsid w:val="00B87D19"/>
    <w:rsid w:val="00B9002F"/>
    <w:rsid w:val="00B913FF"/>
    <w:rsid w:val="00B916B9"/>
    <w:rsid w:val="00B91876"/>
    <w:rsid w:val="00B918E3"/>
    <w:rsid w:val="00B91ED6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97D"/>
    <w:rsid w:val="00BA0A70"/>
    <w:rsid w:val="00BA0C4B"/>
    <w:rsid w:val="00BA0C5C"/>
    <w:rsid w:val="00BA0DAA"/>
    <w:rsid w:val="00BA1253"/>
    <w:rsid w:val="00BA1282"/>
    <w:rsid w:val="00BA1814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849"/>
    <w:rsid w:val="00BD6EB7"/>
    <w:rsid w:val="00BD7256"/>
    <w:rsid w:val="00BD7E24"/>
    <w:rsid w:val="00BD7FCF"/>
    <w:rsid w:val="00BE04F9"/>
    <w:rsid w:val="00BE06E7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766"/>
    <w:rsid w:val="00BF7ED0"/>
    <w:rsid w:val="00C0007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2A7"/>
    <w:rsid w:val="00C1331F"/>
    <w:rsid w:val="00C13323"/>
    <w:rsid w:val="00C1351B"/>
    <w:rsid w:val="00C13557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F4D"/>
    <w:rsid w:val="00C50F88"/>
    <w:rsid w:val="00C511DB"/>
    <w:rsid w:val="00C5138D"/>
    <w:rsid w:val="00C51B4B"/>
    <w:rsid w:val="00C51C2F"/>
    <w:rsid w:val="00C51D8F"/>
    <w:rsid w:val="00C5256D"/>
    <w:rsid w:val="00C5292E"/>
    <w:rsid w:val="00C52A54"/>
    <w:rsid w:val="00C52B92"/>
    <w:rsid w:val="00C52ED4"/>
    <w:rsid w:val="00C53429"/>
    <w:rsid w:val="00C53668"/>
    <w:rsid w:val="00C538BF"/>
    <w:rsid w:val="00C53912"/>
    <w:rsid w:val="00C53A61"/>
    <w:rsid w:val="00C53A78"/>
    <w:rsid w:val="00C54232"/>
    <w:rsid w:val="00C54822"/>
    <w:rsid w:val="00C54E24"/>
    <w:rsid w:val="00C54FC5"/>
    <w:rsid w:val="00C54FEA"/>
    <w:rsid w:val="00C55300"/>
    <w:rsid w:val="00C55D84"/>
    <w:rsid w:val="00C56326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7A7"/>
    <w:rsid w:val="00C751F2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515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586F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407C5"/>
    <w:rsid w:val="00D40E24"/>
    <w:rsid w:val="00D40FCD"/>
    <w:rsid w:val="00D4108A"/>
    <w:rsid w:val="00D412A0"/>
    <w:rsid w:val="00D4131C"/>
    <w:rsid w:val="00D41C3C"/>
    <w:rsid w:val="00D41C7B"/>
    <w:rsid w:val="00D425BB"/>
    <w:rsid w:val="00D427B1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F9E"/>
    <w:rsid w:val="00D752BC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40C"/>
    <w:rsid w:val="00DA0673"/>
    <w:rsid w:val="00DA08C4"/>
    <w:rsid w:val="00DA101D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732"/>
    <w:rsid w:val="00DB27D7"/>
    <w:rsid w:val="00DB27F7"/>
    <w:rsid w:val="00DB2EF3"/>
    <w:rsid w:val="00DB2F9C"/>
    <w:rsid w:val="00DB2FE2"/>
    <w:rsid w:val="00DB3126"/>
    <w:rsid w:val="00DB40B4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537E"/>
    <w:rsid w:val="00DC5576"/>
    <w:rsid w:val="00DC5D8D"/>
    <w:rsid w:val="00DC6457"/>
    <w:rsid w:val="00DC689A"/>
    <w:rsid w:val="00DC694E"/>
    <w:rsid w:val="00DC6CE9"/>
    <w:rsid w:val="00DC6ED0"/>
    <w:rsid w:val="00DC71D1"/>
    <w:rsid w:val="00DC727F"/>
    <w:rsid w:val="00DC7629"/>
    <w:rsid w:val="00DC7CE8"/>
    <w:rsid w:val="00DD03C4"/>
    <w:rsid w:val="00DD0749"/>
    <w:rsid w:val="00DD075C"/>
    <w:rsid w:val="00DD081F"/>
    <w:rsid w:val="00DD0AE3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DAF"/>
    <w:rsid w:val="00E50F9A"/>
    <w:rsid w:val="00E50FFF"/>
    <w:rsid w:val="00E51017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625"/>
    <w:rsid w:val="00E626C3"/>
    <w:rsid w:val="00E62734"/>
    <w:rsid w:val="00E62913"/>
    <w:rsid w:val="00E62D75"/>
    <w:rsid w:val="00E63284"/>
    <w:rsid w:val="00E63628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FA3"/>
    <w:rsid w:val="00E77FEB"/>
    <w:rsid w:val="00E80336"/>
    <w:rsid w:val="00E805D1"/>
    <w:rsid w:val="00E80917"/>
    <w:rsid w:val="00E80A8B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FF1"/>
    <w:rsid w:val="00F10743"/>
    <w:rsid w:val="00F10FAC"/>
    <w:rsid w:val="00F1269B"/>
    <w:rsid w:val="00F133B9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7225"/>
    <w:rsid w:val="00F27864"/>
    <w:rsid w:val="00F278EF"/>
    <w:rsid w:val="00F27E77"/>
    <w:rsid w:val="00F30315"/>
    <w:rsid w:val="00F30AA3"/>
    <w:rsid w:val="00F30C1A"/>
    <w:rsid w:val="00F311DB"/>
    <w:rsid w:val="00F31238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C4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60DC"/>
    <w:rsid w:val="00F3623A"/>
    <w:rsid w:val="00F36D28"/>
    <w:rsid w:val="00F36D9C"/>
    <w:rsid w:val="00F37494"/>
    <w:rsid w:val="00F3770F"/>
    <w:rsid w:val="00F379A7"/>
    <w:rsid w:val="00F37D83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982"/>
    <w:rsid w:val="00F97C72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10C2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0A86EA53-CA42-47DF-98C5-E9234D8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D722BF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296A-2A4A-4C0A-884D-B39ABA6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11015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1352</cp:revision>
  <cp:lastPrinted>2016-09-02T12:05:00Z</cp:lastPrinted>
  <dcterms:created xsi:type="dcterms:W3CDTF">2015-12-04T13:36:00Z</dcterms:created>
  <dcterms:modified xsi:type="dcterms:W3CDTF">2016-09-09T12:57:00Z</dcterms:modified>
</cp:coreProperties>
</file>